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40B" w:rsidRDefault="006D540B" w:rsidP="006D540B">
      <w:pPr>
        <w:pStyle w:val="210"/>
        <w:jc w:val="center"/>
        <w:rPr>
          <w:szCs w:val="28"/>
        </w:rPr>
      </w:pPr>
      <w:r>
        <w:rPr>
          <w:szCs w:val="28"/>
        </w:rPr>
        <w:t>РОССИЙСКАЯ ФЕДЕРАЦИЯ</w:t>
      </w:r>
    </w:p>
    <w:p w:rsidR="00EB6968" w:rsidRDefault="006D540B" w:rsidP="006D540B">
      <w:pPr>
        <w:pStyle w:val="210"/>
        <w:jc w:val="center"/>
        <w:rPr>
          <w:szCs w:val="28"/>
        </w:rPr>
      </w:pPr>
      <w:r>
        <w:rPr>
          <w:szCs w:val="28"/>
        </w:rPr>
        <w:t>РОСТОВСКАЯ ОБЛАСТЬ</w:t>
      </w:r>
      <w:r w:rsidR="00D80C59">
        <w:rPr>
          <w:szCs w:val="28"/>
        </w:rPr>
        <w:t xml:space="preserve"> </w:t>
      </w:r>
      <w:r w:rsidR="00EB6968">
        <w:rPr>
          <w:szCs w:val="28"/>
        </w:rPr>
        <w:t>МИЛЛЕРОВСКИЙ РАЙОН</w:t>
      </w:r>
    </w:p>
    <w:p w:rsidR="00EB6968" w:rsidRDefault="006D540B" w:rsidP="006D540B">
      <w:pPr>
        <w:pStyle w:val="210"/>
        <w:jc w:val="center"/>
        <w:rPr>
          <w:szCs w:val="28"/>
        </w:rPr>
      </w:pPr>
      <w:r>
        <w:rPr>
          <w:szCs w:val="28"/>
        </w:rPr>
        <w:t xml:space="preserve">МУНИЦИПАЛЬНОЕ ОБРАЗОВАНИЕ </w:t>
      </w:r>
    </w:p>
    <w:p w:rsidR="006D540B" w:rsidRDefault="006D540B" w:rsidP="006D540B">
      <w:pPr>
        <w:pStyle w:val="210"/>
        <w:jc w:val="center"/>
        <w:rPr>
          <w:szCs w:val="28"/>
        </w:rPr>
      </w:pPr>
      <w:r>
        <w:rPr>
          <w:szCs w:val="28"/>
        </w:rPr>
        <w:t>«</w:t>
      </w:r>
      <w:r w:rsidR="00EB6968">
        <w:rPr>
          <w:szCs w:val="28"/>
        </w:rPr>
        <w:t>ПЕРВОМАЙСКОЕ СЕЛЬСКОЕ ПОСЕЛЕНИЕ</w:t>
      </w:r>
      <w:r>
        <w:rPr>
          <w:szCs w:val="28"/>
        </w:rPr>
        <w:t>»</w:t>
      </w:r>
    </w:p>
    <w:p w:rsidR="00EB6968" w:rsidRDefault="006D540B" w:rsidP="006D540B">
      <w:pPr>
        <w:pStyle w:val="3"/>
        <w:rPr>
          <w:spacing w:val="0"/>
          <w:szCs w:val="44"/>
        </w:rPr>
      </w:pPr>
      <w:r w:rsidRPr="00A73F1F">
        <w:rPr>
          <w:spacing w:val="0"/>
          <w:szCs w:val="44"/>
        </w:rPr>
        <w:t xml:space="preserve">АДМИНИСТРАЦИЯ </w:t>
      </w:r>
    </w:p>
    <w:p w:rsidR="006D540B" w:rsidRPr="00A73F1F" w:rsidRDefault="00EB6968" w:rsidP="006D540B">
      <w:pPr>
        <w:pStyle w:val="3"/>
        <w:rPr>
          <w:spacing w:val="0"/>
          <w:szCs w:val="44"/>
        </w:rPr>
      </w:pPr>
      <w:r>
        <w:rPr>
          <w:spacing w:val="0"/>
          <w:szCs w:val="44"/>
        </w:rPr>
        <w:t>ПЕРВОМАЙСКОГО СЕЛЬСКОГО ПОСЕЛЕНИЯ</w:t>
      </w:r>
    </w:p>
    <w:p w:rsidR="006D540B" w:rsidRPr="00A73F1F" w:rsidRDefault="006D540B" w:rsidP="006D540B">
      <w:pPr>
        <w:jc w:val="center"/>
        <w:rPr>
          <w:b/>
          <w:spacing w:val="20"/>
          <w:sz w:val="26"/>
          <w:szCs w:val="26"/>
        </w:rPr>
      </w:pPr>
    </w:p>
    <w:p w:rsidR="00A73F1F" w:rsidRPr="001A0C17" w:rsidRDefault="00A73F1F" w:rsidP="00A73F1F">
      <w:pPr>
        <w:pStyle w:val="1"/>
        <w:spacing w:line="240" w:lineRule="auto"/>
        <w:rPr>
          <w:rFonts w:ascii="Times New Roman" w:hAnsi="Times New Roman"/>
          <w:spacing w:val="0"/>
          <w:sz w:val="36"/>
          <w:szCs w:val="36"/>
        </w:rPr>
      </w:pPr>
      <w:r w:rsidRPr="001A0C17">
        <w:rPr>
          <w:rFonts w:ascii="Times New Roman" w:hAnsi="Times New Roman"/>
          <w:spacing w:val="0"/>
          <w:sz w:val="36"/>
          <w:szCs w:val="36"/>
        </w:rPr>
        <w:t xml:space="preserve">ПОСТАНОВЛЕНИЕ </w:t>
      </w:r>
    </w:p>
    <w:p w:rsidR="00A73F1F" w:rsidRPr="000D157C" w:rsidRDefault="00A73F1F" w:rsidP="00A73F1F">
      <w:pPr>
        <w:jc w:val="center"/>
        <w:rPr>
          <w:b/>
          <w:spacing w:val="38"/>
          <w:sz w:val="26"/>
          <w:szCs w:val="26"/>
        </w:rPr>
      </w:pPr>
    </w:p>
    <w:p w:rsidR="00974619" w:rsidRPr="00953C24" w:rsidRDefault="00FB4956" w:rsidP="00A73F1F">
      <w:pPr>
        <w:jc w:val="center"/>
        <w:rPr>
          <w:szCs w:val="28"/>
        </w:rPr>
      </w:pPr>
      <w:bookmarkStart w:id="0" w:name="_GoBack"/>
      <w:bookmarkEnd w:id="0"/>
      <w:r>
        <w:rPr>
          <w:szCs w:val="28"/>
        </w:rPr>
        <w:t xml:space="preserve">17.03.2025 </w:t>
      </w:r>
      <w:r w:rsidR="00A73F1F" w:rsidRPr="00953C24">
        <w:rPr>
          <w:szCs w:val="28"/>
        </w:rPr>
        <w:t xml:space="preserve"> </w:t>
      </w:r>
      <w:r w:rsidR="00A73F1F" w:rsidRPr="00953C24">
        <w:rPr>
          <w:szCs w:val="28"/>
        </w:rPr>
        <w:sym w:font="Times New Roman" w:char="2116"/>
      </w:r>
      <w:r w:rsidR="00A73F1F" w:rsidRPr="00953C24">
        <w:rPr>
          <w:szCs w:val="28"/>
        </w:rPr>
        <w:t xml:space="preserve"> </w:t>
      </w:r>
      <w:r>
        <w:rPr>
          <w:szCs w:val="28"/>
        </w:rPr>
        <w:t xml:space="preserve"> 42</w:t>
      </w:r>
    </w:p>
    <w:p w:rsidR="00A73F1F" w:rsidRPr="00C327FC" w:rsidRDefault="00EB6968" w:rsidP="00A73F1F">
      <w:pPr>
        <w:jc w:val="center"/>
        <w:rPr>
          <w:szCs w:val="28"/>
        </w:rPr>
      </w:pPr>
      <w:r>
        <w:rPr>
          <w:szCs w:val="28"/>
        </w:rPr>
        <w:t>х</w:t>
      </w:r>
      <w:r w:rsidR="00A73F1F" w:rsidRPr="00C327FC">
        <w:rPr>
          <w:szCs w:val="28"/>
        </w:rPr>
        <w:t>.</w:t>
      </w:r>
      <w:r w:rsidR="00A73F1F">
        <w:rPr>
          <w:szCs w:val="28"/>
        </w:rPr>
        <w:t xml:space="preserve"> М</w:t>
      </w:r>
      <w:r>
        <w:rPr>
          <w:szCs w:val="28"/>
        </w:rPr>
        <w:t>алотокмацкий</w:t>
      </w:r>
    </w:p>
    <w:p w:rsidR="00A73F1F" w:rsidRDefault="00A73F1F" w:rsidP="00A73F1F">
      <w:pPr>
        <w:jc w:val="center"/>
        <w:rPr>
          <w:color w:val="000000"/>
        </w:rPr>
      </w:pPr>
    </w:p>
    <w:p w:rsidR="004832DF" w:rsidRPr="004832DF" w:rsidRDefault="009B0198" w:rsidP="004832DF">
      <w:pPr>
        <w:jc w:val="center"/>
        <w:rPr>
          <w:b/>
          <w:szCs w:val="28"/>
        </w:rPr>
      </w:pPr>
      <w:r w:rsidRPr="009B0198">
        <w:rPr>
          <w:b/>
          <w:szCs w:val="28"/>
        </w:rPr>
        <w:t>О</w:t>
      </w:r>
      <w:r w:rsidR="004832DF">
        <w:rPr>
          <w:b/>
          <w:szCs w:val="28"/>
        </w:rPr>
        <w:t>б</w:t>
      </w:r>
      <w:r w:rsidR="004832DF" w:rsidRPr="004832DF">
        <w:rPr>
          <w:b/>
          <w:szCs w:val="28"/>
        </w:rPr>
        <w:t xml:space="preserve"> оценке готовности теплоснабжающих организаций и потребителей тепловой энергии к отопительному периоду 202</w:t>
      </w:r>
      <w:r w:rsidR="00882124">
        <w:rPr>
          <w:b/>
          <w:szCs w:val="28"/>
        </w:rPr>
        <w:t>5</w:t>
      </w:r>
      <w:r w:rsidR="004832DF">
        <w:rPr>
          <w:b/>
          <w:szCs w:val="28"/>
        </w:rPr>
        <w:t xml:space="preserve">- </w:t>
      </w:r>
      <w:r w:rsidR="004832DF" w:rsidRPr="004832DF">
        <w:rPr>
          <w:b/>
          <w:szCs w:val="28"/>
        </w:rPr>
        <w:t>202</w:t>
      </w:r>
      <w:r w:rsidR="00882124">
        <w:rPr>
          <w:b/>
          <w:szCs w:val="28"/>
        </w:rPr>
        <w:t>6</w:t>
      </w:r>
      <w:r w:rsidR="004832DF" w:rsidRPr="004832DF">
        <w:rPr>
          <w:b/>
          <w:szCs w:val="28"/>
        </w:rPr>
        <w:t xml:space="preserve"> гг.</w:t>
      </w:r>
    </w:p>
    <w:p w:rsidR="00183EB6" w:rsidRDefault="004832DF" w:rsidP="004832DF">
      <w:pPr>
        <w:jc w:val="center"/>
        <w:rPr>
          <w:szCs w:val="28"/>
        </w:rPr>
      </w:pPr>
      <w:r w:rsidRPr="004832DF">
        <w:rPr>
          <w:b/>
          <w:szCs w:val="28"/>
        </w:rPr>
        <w:t>на территории Первомайского сельского поселения</w:t>
      </w:r>
      <w:r w:rsidR="00D20778">
        <w:rPr>
          <w:szCs w:val="28"/>
        </w:rPr>
        <w:t xml:space="preserve">  </w:t>
      </w:r>
    </w:p>
    <w:p w:rsidR="001F132A" w:rsidRDefault="001F132A" w:rsidP="004832DF">
      <w:pPr>
        <w:jc w:val="center"/>
        <w:rPr>
          <w:szCs w:val="28"/>
        </w:rPr>
      </w:pPr>
    </w:p>
    <w:p w:rsidR="00A73F1F" w:rsidRPr="003A56F8" w:rsidRDefault="00D20778" w:rsidP="00D20778">
      <w:pPr>
        <w:pStyle w:val="21"/>
        <w:ind w:right="0"/>
        <w:jc w:val="both"/>
        <w:rPr>
          <w:b/>
          <w:color w:val="000000"/>
        </w:rPr>
      </w:pPr>
      <w:r>
        <w:rPr>
          <w:szCs w:val="28"/>
        </w:rPr>
        <w:t xml:space="preserve">  </w:t>
      </w:r>
      <w:r w:rsidR="00183EB6">
        <w:rPr>
          <w:szCs w:val="28"/>
        </w:rPr>
        <w:t xml:space="preserve">   </w:t>
      </w:r>
      <w:r>
        <w:rPr>
          <w:szCs w:val="28"/>
        </w:rPr>
        <w:t xml:space="preserve"> </w:t>
      </w:r>
      <w:proofErr w:type="gramStart"/>
      <w:r w:rsidR="00183EB6" w:rsidRPr="00CF7C02">
        <w:rPr>
          <w:szCs w:val="28"/>
        </w:rPr>
        <w:t>В</w:t>
      </w:r>
      <w:r w:rsidR="00D21B97">
        <w:rPr>
          <w:szCs w:val="28"/>
        </w:rPr>
        <w:t xml:space="preserve"> соответст</w:t>
      </w:r>
      <w:r w:rsidR="00183EB6" w:rsidRPr="00CF7C02">
        <w:rPr>
          <w:szCs w:val="28"/>
        </w:rPr>
        <w:t xml:space="preserve">вии с </w:t>
      </w:r>
      <w:r w:rsidR="00183EB6" w:rsidRPr="00CF7C02">
        <w:rPr>
          <w:color w:val="000000"/>
          <w:szCs w:val="28"/>
        </w:rPr>
        <w:t>Федеральным закон</w:t>
      </w:r>
      <w:r w:rsidR="00183EB6">
        <w:rPr>
          <w:color w:val="000000"/>
          <w:szCs w:val="28"/>
        </w:rPr>
        <w:t>ом</w:t>
      </w:r>
      <w:r w:rsidR="00183EB6" w:rsidRPr="00CF7C02">
        <w:rPr>
          <w:color w:val="000000"/>
          <w:szCs w:val="28"/>
        </w:rPr>
        <w:t xml:space="preserve"> от </w:t>
      </w:r>
      <w:r w:rsidR="00183EB6">
        <w:rPr>
          <w:color w:val="000000"/>
          <w:szCs w:val="28"/>
        </w:rPr>
        <w:t>27</w:t>
      </w:r>
      <w:r w:rsidR="00183EB6" w:rsidRPr="00CF7C02">
        <w:rPr>
          <w:color w:val="000000"/>
          <w:szCs w:val="28"/>
        </w:rPr>
        <w:t>.0</w:t>
      </w:r>
      <w:r w:rsidR="00183EB6">
        <w:rPr>
          <w:color w:val="000000"/>
          <w:szCs w:val="28"/>
        </w:rPr>
        <w:t>7</w:t>
      </w:r>
      <w:r w:rsidR="00183EB6" w:rsidRPr="00CF7C02">
        <w:rPr>
          <w:color w:val="000000"/>
          <w:szCs w:val="28"/>
        </w:rPr>
        <w:t>.</w:t>
      </w:r>
      <w:r w:rsidR="00183EB6">
        <w:rPr>
          <w:color w:val="000000"/>
          <w:szCs w:val="28"/>
        </w:rPr>
        <w:t>2010</w:t>
      </w:r>
      <w:r w:rsidR="00183EB6" w:rsidRPr="00CF7C02">
        <w:rPr>
          <w:color w:val="000000"/>
          <w:szCs w:val="28"/>
        </w:rPr>
        <w:t xml:space="preserve"> №</w:t>
      </w:r>
      <w:r w:rsidR="00183EB6" w:rsidRPr="00CF7C02">
        <w:rPr>
          <w:szCs w:val="28"/>
        </w:rPr>
        <w:t xml:space="preserve"> </w:t>
      </w:r>
      <w:r w:rsidR="00183EB6">
        <w:rPr>
          <w:szCs w:val="28"/>
        </w:rPr>
        <w:t>190 ФЗ</w:t>
      </w:r>
      <w:r>
        <w:rPr>
          <w:szCs w:val="28"/>
        </w:rPr>
        <w:t xml:space="preserve"> </w:t>
      </w:r>
      <w:r w:rsidR="00183EB6" w:rsidRPr="00CF7C02">
        <w:rPr>
          <w:color w:val="000000"/>
          <w:szCs w:val="28"/>
        </w:rPr>
        <w:t xml:space="preserve">«О </w:t>
      </w:r>
      <w:r w:rsidR="00183EB6">
        <w:rPr>
          <w:color w:val="000000"/>
          <w:szCs w:val="28"/>
        </w:rPr>
        <w:t>теплоснабжении</w:t>
      </w:r>
      <w:r w:rsidR="00183EB6" w:rsidRPr="00CF7C02">
        <w:rPr>
          <w:color w:val="000000"/>
          <w:szCs w:val="28"/>
        </w:rPr>
        <w:t>»</w:t>
      </w:r>
      <w:r w:rsidR="00183EB6">
        <w:rPr>
          <w:color w:val="000000"/>
          <w:szCs w:val="28"/>
        </w:rPr>
        <w:t>, на  основании приказа</w:t>
      </w:r>
      <w:r w:rsidR="00C25BB3" w:rsidRPr="00CA767F">
        <w:rPr>
          <w:szCs w:val="28"/>
        </w:rPr>
        <w:t xml:space="preserve"> Министерства энергетики Российской</w:t>
      </w:r>
      <w:r w:rsidR="00C25BB3">
        <w:rPr>
          <w:szCs w:val="28"/>
        </w:rPr>
        <w:t xml:space="preserve"> </w:t>
      </w:r>
      <w:r w:rsidR="00C25BB3" w:rsidRPr="00CA767F">
        <w:rPr>
          <w:szCs w:val="28"/>
        </w:rPr>
        <w:t>Федерации</w:t>
      </w:r>
      <w:r w:rsidR="00C25BB3">
        <w:rPr>
          <w:szCs w:val="28"/>
        </w:rPr>
        <w:t xml:space="preserve"> </w:t>
      </w:r>
      <w:r w:rsidR="00C25BB3" w:rsidRPr="00CA767F">
        <w:rPr>
          <w:szCs w:val="28"/>
        </w:rPr>
        <w:t>от</w:t>
      </w:r>
      <w:r w:rsidR="00C25BB3">
        <w:rPr>
          <w:szCs w:val="28"/>
        </w:rPr>
        <w:t xml:space="preserve"> </w:t>
      </w:r>
      <w:r w:rsidR="00C25BB3" w:rsidRPr="00CA767F">
        <w:rPr>
          <w:szCs w:val="28"/>
        </w:rPr>
        <w:t>13.11.2024</w:t>
      </w:r>
      <w:r w:rsidR="00C25BB3">
        <w:rPr>
          <w:szCs w:val="28"/>
        </w:rPr>
        <w:t xml:space="preserve"> </w:t>
      </w:r>
      <w:r w:rsidR="00C25BB3" w:rsidRPr="00CA767F">
        <w:rPr>
          <w:szCs w:val="28"/>
        </w:rPr>
        <w:t>№</w:t>
      </w:r>
      <w:r w:rsidR="00C25BB3">
        <w:rPr>
          <w:szCs w:val="28"/>
        </w:rPr>
        <w:t xml:space="preserve"> </w:t>
      </w:r>
      <w:r w:rsidR="00C25BB3" w:rsidRPr="00CA767F">
        <w:rPr>
          <w:szCs w:val="28"/>
        </w:rPr>
        <w:t>2234</w:t>
      </w:r>
      <w:r w:rsidR="00C25BB3">
        <w:rPr>
          <w:szCs w:val="28"/>
        </w:rPr>
        <w:t xml:space="preserve"> </w:t>
      </w:r>
      <w:r w:rsidR="00C25BB3" w:rsidRPr="00CA767F">
        <w:rPr>
          <w:szCs w:val="28"/>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C25BB3">
        <w:rPr>
          <w:szCs w:val="28"/>
        </w:rPr>
        <w:t>»,</w:t>
      </w:r>
      <w:r w:rsidR="00183EB6">
        <w:rPr>
          <w:color w:val="000000"/>
          <w:szCs w:val="28"/>
        </w:rPr>
        <w:t xml:space="preserve"> в целях обеспечения контроля качества</w:t>
      </w:r>
      <w:r w:rsidR="006F33CA">
        <w:rPr>
          <w:color w:val="000000"/>
          <w:szCs w:val="28"/>
        </w:rPr>
        <w:t xml:space="preserve"> </w:t>
      </w:r>
      <w:r w:rsidR="00183EB6">
        <w:rPr>
          <w:color w:val="000000"/>
          <w:szCs w:val="28"/>
        </w:rPr>
        <w:t>подготовки объектов инженерной инфраструктуры</w:t>
      </w:r>
      <w:r w:rsidR="006F33CA" w:rsidRPr="006F33CA">
        <w:t xml:space="preserve"> </w:t>
      </w:r>
      <w:r w:rsidR="006F33CA" w:rsidRPr="006F33CA">
        <w:rPr>
          <w:color w:val="000000"/>
          <w:szCs w:val="28"/>
        </w:rPr>
        <w:t>бюджетной сферы</w:t>
      </w:r>
      <w:r w:rsidR="006F33CA">
        <w:rPr>
          <w:color w:val="000000"/>
          <w:szCs w:val="28"/>
        </w:rPr>
        <w:t>,</w:t>
      </w:r>
      <w:r w:rsidR="006F33CA" w:rsidRPr="006F33CA">
        <w:t xml:space="preserve"> </w:t>
      </w:r>
      <w:r w:rsidR="006F33CA" w:rsidRPr="006F33CA">
        <w:rPr>
          <w:color w:val="000000"/>
          <w:szCs w:val="28"/>
        </w:rPr>
        <w:t xml:space="preserve">теплоснабжающих организаций, </w:t>
      </w:r>
      <w:r w:rsidR="00183EB6">
        <w:rPr>
          <w:color w:val="000000"/>
          <w:szCs w:val="28"/>
        </w:rPr>
        <w:t xml:space="preserve">  к эксплуатации в </w:t>
      </w:r>
      <w:r w:rsidR="00D21B97">
        <w:rPr>
          <w:color w:val="000000"/>
          <w:szCs w:val="28"/>
        </w:rPr>
        <w:t xml:space="preserve">осенне-зимний  </w:t>
      </w:r>
      <w:r w:rsidR="00183EB6">
        <w:rPr>
          <w:color w:val="000000"/>
          <w:szCs w:val="28"/>
        </w:rPr>
        <w:t xml:space="preserve">период </w:t>
      </w:r>
      <w:r w:rsidR="00560118">
        <w:rPr>
          <w:szCs w:val="28"/>
        </w:rPr>
        <w:t>20</w:t>
      </w:r>
      <w:r w:rsidR="004E28C0">
        <w:rPr>
          <w:szCs w:val="28"/>
        </w:rPr>
        <w:t>2</w:t>
      </w:r>
      <w:r w:rsidR="00882124">
        <w:rPr>
          <w:szCs w:val="28"/>
        </w:rPr>
        <w:t>5</w:t>
      </w:r>
      <w:r w:rsidR="00D21B97">
        <w:rPr>
          <w:szCs w:val="28"/>
        </w:rPr>
        <w:t>-202</w:t>
      </w:r>
      <w:r w:rsidR="00882124">
        <w:rPr>
          <w:szCs w:val="28"/>
        </w:rPr>
        <w:t xml:space="preserve">6 </w:t>
      </w:r>
      <w:r w:rsidR="008A5390">
        <w:rPr>
          <w:szCs w:val="28"/>
        </w:rPr>
        <w:t>гг</w:t>
      </w:r>
      <w:r w:rsidR="00183EB6">
        <w:rPr>
          <w:szCs w:val="28"/>
        </w:rPr>
        <w:t xml:space="preserve">., </w:t>
      </w:r>
      <w:r w:rsidR="00090E8F">
        <w:rPr>
          <w:color w:val="000000"/>
        </w:rPr>
        <w:t xml:space="preserve">Администрация </w:t>
      </w:r>
      <w:r w:rsidR="00D91C27">
        <w:rPr>
          <w:color w:val="000000"/>
        </w:rPr>
        <w:t xml:space="preserve"> Первомайского</w:t>
      </w:r>
      <w:proofErr w:type="gramEnd"/>
      <w:r w:rsidR="00D91C27">
        <w:rPr>
          <w:color w:val="000000"/>
        </w:rPr>
        <w:t xml:space="preserve"> сельского</w:t>
      </w:r>
      <w:r w:rsidR="00183EB6">
        <w:rPr>
          <w:color w:val="000000"/>
        </w:rPr>
        <w:t xml:space="preserve"> </w:t>
      </w:r>
      <w:r w:rsidR="00D91C27">
        <w:rPr>
          <w:color w:val="000000"/>
        </w:rPr>
        <w:t>поселения</w:t>
      </w:r>
      <w:r w:rsidR="00183EB6">
        <w:rPr>
          <w:color w:val="000000"/>
        </w:rPr>
        <w:t xml:space="preserve"> </w:t>
      </w:r>
      <w:r w:rsidR="00371D61">
        <w:rPr>
          <w:color w:val="000000"/>
        </w:rPr>
        <w:t xml:space="preserve"> </w:t>
      </w:r>
      <w:proofErr w:type="gramStart"/>
      <w:r w:rsidR="00A73F1F" w:rsidRPr="00C948E1">
        <w:rPr>
          <w:b/>
          <w:color w:val="000000"/>
        </w:rPr>
        <w:t>п</w:t>
      </w:r>
      <w:proofErr w:type="gramEnd"/>
      <w:r w:rsidR="00C948E1" w:rsidRPr="00C948E1">
        <w:rPr>
          <w:b/>
          <w:color w:val="000000"/>
        </w:rPr>
        <w:t xml:space="preserve"> </w:t>
      </w:r>
      <w:r w:rsidR="00A73F1F" w:rsidRPr="00C948E1">
        <w:rPr>
          <w:b/>
          <w:color w:val="000000"/>
        </w:rPr>
        <w:t>о</w:t>
      </w:r>
      <w:r w:rsidR="00C948E1" w:rsidRPr="00C948E1">
        <w:rPr>
          <w:b/>
          <w:color w:val="000000"/>
        </w:rPr>
        <w:t xml:space="preserve"> </w:t>
      </w:r>
      <w:r w:rsidR="00A73F1F" w:rsidRPr="00C948E1">
        <w:rPr>
          <w:b/>
          <w:color w:val="000000"/>
        </w:rPr>
        <w:t>с</w:t>
      </w:r>
      <w:r w:rsidR="00C948E1" w:rsidRPr="00C948E1">
        <w:rPr>
          <w:b/>
          <w:color w:val="000000"/>
        </w:rPr>
        <w:t xml:space="preserve"> </w:t>
      </w:r>
      <w:r w:rsidR="00A73F1F" w:rsidRPr="00C948E1">
        <w:rPr>
          <w:b/>
          <w:color w:val="000000"/>
        </w:rPr>
        <w:t>т</w:t>
      </w:r>
      <w:r w:rsidR="00C948E1" w:rsidRPr="00C948E1">
        <w:rPr>
          <w:b/>
          <w:color w:val="000000"/>
        </w:rPr>
        <w:t xml:space="preserve"> </w:t>
      </w:r>
      <w:r w:rsidR="00A73F1F" w:rsidRPr="00C948E1">
        <w:rPr>
          <w:b/>
          <w:color w:val="000000"/>
        </w:rPr>
        <w:t>а</w:t>
      </w:r>
      <w:r w:rsidR="00C948E1" w:rsidRPr="00C948E1">
        <w:rPr>
          <w:b/>
          <w:color w:val="000000"/>
        </w:rPr>
        <w:t xml:space="preserve"> </w:t>
      </w:r>
      <w:r w:rsidR="00A73F1F" w:rsidRPr="00C948E1">
        <w:rPr>
          <w:b/>
          <w:color w:val="000000"/>
        </w:rPr>
        <w:t>н</w:t>
      </w:r>
      <w:r w:rsidR="00C948E1" w:rsidRPr="00C948E1">
        <w:rPr>
          <w:b/>
          <w:color w:val="000000"/>
        </w:rPr>
        <w:t xml:space="preserve"> </w:t>
      </w:r>
      <w:r w:rsidR="00A73F1F" w:rsidRPr="00C948E1">
        <w:rPr>
          <w:b/>
          <w:color w:val="000000"/>
        </w:rPr>
        <w:t>о</w:t>
      </w:r>
      <w:r w:rsidR="00C948E1" w:rsidRPr="00C948E1">
        <w:rPr>
          <w:b/>
          <w:color w:val="000000"/>
        </w:rPr>
        <w:t xml:space="preserve"> </w:t>
      </w:r>
      <w:r w:rsidR="00A73F1F" w:rsidRPr="00C948E1">
        <w:rPr>
          <w:b/>
          <w:color w:val="000000"/>
        </w:rPr>
        <w:t>в</w:t>
      </w:r>
      <w:r w:rsidR="00C948E1" w:rsidRPr="00C948E1">
        <w:rPr>
          <w:b/>
          <w:color w:val="000000"/>
        </w:rPr>
        <w:t xml:space="preserve"> </w:t>
      </w:r>
      <w:r w:rsidR="00A73F1F" w:rsidRPr="00C948E1">
        <w:rPr>
          <w:b/>
          <w:color w:val="000000"/>
        </w:rPr>
        <w:t>л</w:t>
      </w:r>
      <w:r w:rsidR="00C948E1" w:rsidRPr="00C948E1">
        <w:rPr>
          <w:b/>
          <w:color w:val="000000"/>
        </w:rPr>
        <w:t xml:space="preserve"> </w:t>
      </w:r>
      <w:r w:rsidR="00A73F1F" w:rsidRPr="00C948E1">
        <w:rPr>
          <w:b/>
          <w:color w:val="000000"/>
        </w:rPr>
        <w:t>я</w:t>
      </w:r>
      <w:r w:rsidR="00C948E1" w:rsidRPr="00C948E1">
        <w:rPr>
          <w:b/>
          <w:color w:val="000000"/>
        </w:rPr>
        <w:t xml:space="preserve"> </w:t>
      </w:r>
      <w:r w:rsidR="00A73F1F" w:rsidRPr="00C948E1">
        <w:rPr>
          <w:b/>
          <w:color w:val="000000"/>
        </w:rPr>
        <w:t>е</w:t>
      </w:r>
      <w:r w:rsidR="00C948E1" w:rsidRPr="00C948E1">
        <w:rPr>
          <w:b/>
          <w:color w:val="000000"/>
        </w:rPr>
        <w:t xml:space="preserve"> </w:t>
      </w:r>
      <w:r w:rsidR="00A73F1F" w:rsidRPr="00C948E1">
        <w:rPr>
          <w:b/>
          <w:color w:val="000000"/>
        </w:rPr>
        <w:t>т:</w:t>
      </w:r>
    </w:p>
    <w:p w:rsidR="00183EB6" w:rsidRDefault="00183EB6" w:rsidP="00183EB6">
      <w:pPr>
        <w:numPr>
          <w:ilvl w:val="0"/>
          <w:numId w:val="28"/>
        </w:numPr>
        <w:tabs>
          <w:tab w:val="left" w:pos="990"/>
        </w:tabs>
        <w:spacing w:before="100" w:beforeAutospacing="1" w:after="100" w:afterAutospacing="1"/>
        <w:ind w:left="0" w:firstLine="567"/>
        <w:jc w:val="both"/>
        <w:rPr>
          <w:szCs w:val="28"/>
        </w:rPr>
      </w:pPr>
      <w:r>
        <w:rPr>
          <w:szCs w:val="28"/>
        </w:rPr>
        <w:t xml:space="preserve">Создать комиссию по оценке готовности </w:t>
      </w:r>
      <w:r>
        <w:rPr>
          <w:color w:val="000000"/>
          <w:szCs w:val="28"/>
        </w:rPr>
        <w:t xml:space="preserve">теплоснабжающих организаций </w:t>
      </w:r>
      <w:r>
        <w:rPr>
          <w:szCs w:val="28"/>
        </w:rPr>
        <w:t xml:space="preserve">и потребителей тепловой энергии к отопительному периоду </w:t>
      </w:r>
      <w:r w:rsidR="00560118">
        <w:rPr>
          <w:szCs w:val="28"/>
        </w:rPr>
        <w:t>20</w:t>
      </w:r>
      <w:r w:rsidR="004E28C0">
        <w:rPr>
          <w:szCs w:val="28"/>
        </w:rPr>
        <w:t>2</w:t>
      </w:r>
      <w:r w:rsidR="00882124">
        <w:rPr>
          <w:szCs w:val="28"/>
        </w:rPr>
        <w:t>5</w:t>
      </w:r>
      <w:r w:rsidR="00560118">
        <w:rPr>
          <w:szCs w:val="28"/>
        </w:rPr>
        <w:t>-20</w:t>
      </w:r>
      <w:r w:rsidR="00D21B97">
        <w:rPr>
          <w:szCs w:val="28"/>
        </w:rPr>
        <w:t>2</w:t>
      </w:r>
      <w:r w:rsidR="00882124">
        <w:rPr>
          <w:szCs w:val="28"/>
        </w:rPr>
        <w:t>6</w:t>
      </w:r>
      <w:r>
        <w:rPr>
          <w:szCs w:val="28"/>
        </w:rPr>
        <w:t xml:space="preserve"> гг. и утвердить её состав, </w:t>
      </w:r>
      <w:proofErr w:type="gramStart"/>
      <w:r>
        <w:rPr>
          <w:szCs w:val="28"/>
        </w:rPr>
        <w:t>согласно приложени</w:t>
      </w:r>
      <w:r w:rsidR="008B5030">
        <w:rPr>
          <w:szCs w:val="28"/>
        </w:rPr>
        <w:t>я</w:t>
      </w:r>
      <w:proofErr w:type="gramEnd"/>
      <w:r>
        <w:rPr>
          <w:szCs w:val="28"/>
        </w:rPr>
        <w:t xml:space="preserve"> №</w:t>
      </w:r>
      <w:r w:rsidR="00841FC4">
        <w:rPr>
          <w:szCs w:val="28"/>
        </w:rPr>
        <w:t xml:space="preserve"> </w:t>
      </w:r>
      <w:r>
        <w:rPr>
          <w:szCs w:val="28"/>
        </w:rPr>
        <w:t>1.</w:t>
      </w:r>
    </w:p>
    <w:p w:rsidR="00183EB6" w:rsidRDefault="00183EB6" w:rsidP="00183EB6">
      <w:pPr>
        <w:widowControl w:val="0"/>
        <w:numPr>
          <w:ilvl w:val="0"/>
          <w:numId w:val="28"/>
        </w:numPr>
        <w:tabs>
          <w:tab w:val="left" w:pos="990"/>
        </w:tabs>
        <w:ind w:left="0" w:firstLine="567"/>
        <w:jc w:val="both"/>
        <w:rPr>
          <w:szCs w:val="28"/>
        </w:rPr>
      </w:pPr>
      <w:r>
        <w:rPr>
          <w:szCs w:val="28"/>
        </w:rPr>
        <w:t xml:space="preserve">Утвердить </w:t>
      </w:r>
      <w:r w:rsidR="00EB66FC">
        <w:rPr>
          <w:szCs w:val="28"/>
        </w:rPr>
        <w:t>положение о  деятельности</w:t>
      </w:r>
      <w:r>
        <w:rPr>
          <w:szCs w:val="28"/>
        </w:rPr>
        <w:t xml:space="preserve">  комиссии</w:t>
      </w:r>
      <w:r w:rsidRPr="00FF481F">
        <w:rPr>
          <w:szCs w:val="28"/>
        </w:rPr>
        <w:t xml:space="preserve"> </w:t>
      </w:r>
      <w:r>
        <w:rPr>
          <w:szCs w:val="28"/>
        </w:rPr>
        <w:t xml:space="preserve">по оценке готовности </w:t>
      </w:r>
      <w:r>
        <w:rPr>
          <w:color w:val="000000"/>
          <w:szCs w:val="28"/>
        </w:rPr>
        <w:t xml:space="preserve">теплоснабжающих, </w:t>
      </w:r>
      <w:proofErr w:type="spellStart"/>
      <w:r>
        <w:rPr>
          <w:color w:val="000000"/>
          <w:szCs w:val="28"/>
        </w:rPr>
        <w:t>теплосетевых</w:t>
      </w:r>
      <w:proofErr w:type="spellEnd"/>
      <w:r>
        <w:rPr>
          <w:color w:val="000000"/>
          <w:szCs w:val="28"/>
        </w:rPr>
        <w:t xml:space="preserve"> организаций, отдельных категорий</w:t>
      </w:r>
      <w:r>
        <w:rPr>
          <w:szCs w:val="28"/>
        </w:rPr>
        <w:t xml:space="preserve"> потребителей тепловой энергии к отопительному периоду</w:t>
      </w:r>
      <w:r>
        <w:rPr>
          <w:color w:val="000000"/>
          <w:szCs w:val="28"/>
        </w:rPr>
        <w:t xml:space="preserve"> </w:t>
      </w:r>
      <w:r>
        <w:rPr>
          <w:szCs w:val="28"/>
        </w:rPr>
        <w:t>20</w:t>
      </w:r>
      <w:r w:rsidR="004E28C0">
        <w:rPr>
          <w:szCs w:val="28"/>
        </w:rPr>
        <w:t>2</w:t>
      </w:r>
      <w:r w:rsidR="00882124">
        <w:rPr>
          <w:szCs w:val="28"/>
        </w:rPr>
        <w:t>5</w:t>
      </w:r>
      <w:r w:rsidR="00D21B97">
        <w:rPr>
          <w:szCs w:val="28"/>
        </w:rPr>
        <w:t>-202</w:t>
      </w:r>
      <w:r w:rsidR="00882124">
        <w:rPr>
          <w:szCs w:val="28"/>
        </w:rPr>
        <w:t>6</w:t>
      </w:r>
      <w:r>
        <w:rPr>
          <w:szCs w:val="28"/>
        </w:rPr>
        <w:t>.г. на  территории Первомайского сельского поселения, согласно приложению №</w:t>
      </w:r>
      <w:r w:rsidR="00841FC4">
        <w:rPr>
          <w:szCs w:val="28"/>
        </w:rPr>
        <w:t xml:space="preserve"> </w:t>
      </w:r>
      <w:r>
        <w:rPr>
          <w:szCs w:val="28"/>
        </w:rPr>
        <w:t>2.</w:t>
      </w:r>
    </w:p>
    <w:p w:rsidR="005C126F" w:rsidRPr="008B5030" w:rsidRDefault="008B5030" w:rsidP="008B5030">
      <w:pPr>
        <w:widowControl w:val="0"/>
        <w:numPr>
          <w:ilvl w:val="0"/>
          <w:numId w:val="28"/>
        </w:numPr>
        <w:tabs>
          <w:tab w:val="left" w:pos="990"/>
        </w:tabs>
        <w:jc w:val="both"/>
        <w:rPr>
          <w:szCs w:val="28"/>
        </w:rPr>
      </w:pPr>
      <w:r w:rsidRPr="008B5030">
        <w:rPr>
          <w:szCs w:val="28"/>
        </w:rPr>
        <w:t xml:space="preserve">Утвердить  программу  по  проведению   оценки обеспечения готовности теплоснабжающих  организаций и потребителей тепловой энергии к отопительному периоду 2025-2026 гг. </w:t>
      </w:r>
      <w:proofErr w:type="gramStart"/>
      <w:r w:rsidR="005C126F" w:rsidRPr="008B5030">
        <w:rPr>
          <w:rStyle w:val="a4"/>
          <w:color w:val="000000"/>
          <w:szCs w:val="28"/>
        </w:rPr>
        <w:t>согласно приложени</w:t>
      </w:r>
      <w:r w:rsidRPr="008B5030">
        <w:rPr>
          <w:rStyle w:val="a4"/>
          <w:color w:val="000000"/>
          <w:szCs w:val="28"/>
        </w:rPr>
        <w:t>я</w:t>
      </w:r>
      <w:proofErr w:type="gramEnd"/>
      <w:r w:rsidR="005C126F" w:rsidRPr="008B5030">
        <w:rPr>
          <w:rStyle w:val="a4"/>
          <w:color w:val="000000"/>
          <w:szCs w:val="28"/>
        </w:rPr>
        <w:t xml:space="preserve"> №</w:t>
      </w:r>
      <w:r w:rsidR="00841FC4" w:rsidRPr="008B5030">
        <w:rPr>
          <w:rStyle w:val="a4"/>
          <w:color w:val="000000"/>
          <w:szCs w:val="28"/>
        </w:rPr>
        <w:t xml:space="preserve"> </w:t>
      </w:r>
      <w:r w:rsidR="005C126F" w:rsidRPr="008B5030">
        <w:rPr>
          <w:rStyle w:val="a4"/>
          <w:color w:val="000000"/>
          <w:szCs w:val="28"/>
        </w:rPr>
        <w:t>3</w:t>
      </w:r>
    </w:p>
    <w:p w:rsidR="00183EB6" w:rsidRPr="003635F1" w:rsidRDefault="00183EB6" w:rsidP="00183EB6">
      <w:pPr>
        <w:jc w:val="both"/>
        <w:rPr>
          <w:szCs w:val="28"/>
        </w:rPr>
      </w:pPr>
      <w:r>
        <w:rPr>
          <w:szCs w:val="28"/>
        </w:rPr>
        <w:t xml:space="preserve">    </w:t>
      </w:r>
      <w:r w:rsidR="00FF0BCD">
        <w:rPr>
          <w:szCs w:val="28"/>
        </w:rPr>
        <w:t>4</w:t>
      </w:r>
      <w:r>
        <w:rPr>
          <w:szCs w:val="28"/>
        </w:rPr>
        <w:t>.</w:t>
      </w:r>
      <w:r w:rsidRPr="009B3006">
        <w:rPr>
          <w:szCs w:val="28"/>
        </w:rPr>
        <w:t xml:space="preserve"> </w:t>
      </w:r>
      <w:proofErr w:type="gramStart"/>
      <w:r w:rsidRPr="009B3006">
        <w:rPr>
          <w:szCs w:val="28"/>
        </w:rPr>
        <w:t xml:space="preserve">Настоящее постановление  подлежит размещению на официальном сайте Администрации Первомайского сельского поселения по адресу </w:t>
      </w:r>
      <w:hyperlink r:id="rId9" w:history="1">
        <w:r w:rsidR="00371D61" w:rsidRPr="00E6772E">
          <w:rPr>
            <w:rStyle w:val="ab"/>
            <w:szCs w:val="28"/>
            <w:lang w:val="en-US"/>
          </w:rPr>
          <w:t>http</w:t>
        </w:r>
        <w:r w:rsidR="00371D61" w:rsidRPr="00E6772E">
          <w:rPr>
            <w:rStyle w:val="ab"/>
            <w:szCs w:val="28"/>
          </w:rPr>
          <w:t>://</w:t>
        </w:r>
        <w:proofErr w:type="spellStart"/>
        <w:r w:rsidR="00371D61" w:rsidRPr="00E6772E">
          <w:rPr>
            <w:rStyle w:val="ab"/>
            <w:szCs w:val="28"/>
            <w:lang w:val="en-US"/>
          </w:rPr>
          <w:t>pervomajskoe</w:t>
        </w:r>
        <w:proofErr w:type="spellEnd"/>
        <w:r w:rsidR="00371D61" w:rsidRPr="00E6772E">
          <w:rPr>
            <w:rStyle w:val="ab"/>
            <w:szCs w:val="28"/>
          </w:rPr>
          <w:t>..</w:t>
        </w:r>
        <w:proofErr w:type="spellStart"/>
        <w:r w:rsidR="00371D61" w:rsidRPr="00E6772E">
          <w:rPr>
            <w:rStyle w:val="ab"/>
            <w:szCs w:val="28"/>
            <w:lang w:val="en-US"/>
          </w:rPr>
          <w:t>ru</w:t>
        </w:r>
        <w:proofErr w:type="spellEnd"/>
        <w:r w:rsidR="00371D61" w:rsidRPr="00E6772E">
          <w:rPr>
            <w:rStyle w:val="ab"/>
            <w:szCs w:val="28"/>
          </w:rPr>
          <w:t>/</w:t>
        </w:r>
      </w:hyperlink>
      <w:r w:rsidRPr="009B3006">
        <w:rPr>
          <w:szCs w:val="28"/>
        </w:rPr>
        <w:t>)</w:t>
      </w:r>
      <w:r w:rsidR="00A018B8">
        <w:rPr>
          <w:szCs w:val="28"/>
        </w:rPr>
        <w:t>,</w:t>
      </w:r>
      <w:r w:rsidRPr="009B3006">
        <w:rPr>
          <w:szCs w:val="28"/>
        </w:rPr>
        <w:t xml:space="preserve">  официальному обнародованию на информационных стендах Первомайского сельского поселения.</w:t>
      </w:r>
      <w:proofErr w:type="gramEnd"/>
    </w:p>
    <w:p w:rsidR="00183EB6" w:rsidRDefault="00183EB6" w:rsidP="00183EB6">
      <w:pPr>
        <w:widowControl w:val="0"/>
        <w:tabs>
          <w:tab w:val="left" w:pos="990"/>
        </w:tabs>
        <w:jc w:val="both"/>
        <w:rPr>
          <w:szCs w:val="28"/>
        </w:rPr>
      </w:pPr>
      <w:r>
        <w:rPr>
          <w:szCs w:val="28"/>
        </w:rPr>
        <w:t xml:space="preserve">     </w:t>
      </w:r>
      <w:r w:rsidR="00962EA1">
        <w:rPr>
          <w:szCs w:val="28"/>
        </w:rPr>
        <w:t>5</w:t>
      </w:r>
      <w:r>
        <w:rPr>
          <w:szCs w:val="28"/>
        </w:rPr>
        <w:t xml:space="preserve">. </w:t>
      </w:r>
      <w:r w:rsidRPr="002969AF">
        <w:rPr>
          <w:szCs w:val="28"/>
        </w:rPr>
        <w:t>Конт</w:t>
      </w:r>
      <w:r>
        <w:rPr>
          <w:szCs w:val="28"/>
        </w:rPr>
        <w:t>роль по исполнению постановления оставляю  за  собой.</w:t>
      </w:r>
    </w:p>
    <w:p w:rsidR="00183EB6" w:rsidRDefault="00183EB6" w:rsidP="00183EB6">
      <w:pPr>
        <w:widowControl w:val="0"/>
        <w:autoSpaceDE w:val="0"/>
        <w:autoSpaceDN w:val="0"/>
        <w:adjustRightInd w:val="0"/>
        <w:jc w:val="both"/>
        <w:rPr>
          <w:szCs w:val="28"/>
        </w:rPr>
      </w:pPr>
      <w:r>
        <w:rPr>
          <w:szCs w:val="28"/>
        </w:rPr>
        <w:t xml:space="preserve">    </w:t>
      </w:r>
    </w:p>
    <w:p w:rsidR="00183EB6" w:rsidRDefault="00183EB6" w:rsidP="00183EB6">
      <w:pPr>
        <w:tabs>
          <w:tab w:val="left" w:pos="7938"/>
        </w:tabs>
        <w:jc w:val="both"/>
        <w:rPr>
          <w:szCs w:val="28"/>
        </w:rPr>
      </w:pPr>
    </w:p>
    <w:p w:rsidR="00183EB6" w:rsidRDefault="00183EB6" w:rsidP="00183EB6">
      <w:pPr>
        <w:tabs>
          <w:tab w:val="left" w:pos="7938"/>
        </w:tabs>
        <w:jc w:val="both"/>
        <w:rPr>
          <w:szCs w:val="28"/>
        </w:rPr>
      </w:pPr>
      <w:r>
        <w:rPr>
          <w:szCs w:val="28"/>
        </w:rPr>
        <w:t xml:space="preserve"> Глава</w:t>
      </w:r>
      <w:r w:rsidR="00201F82">
        <w:rPr>
          <w:szCs w:val="28"/>
        </w:rPr>
        <w:t xml:space="preserve"> Администрации</w:t>
      </w:r>
      <w:r>
        <w:rPr>
          <w:szCs w:val="28"/>
        </w:rPr>
        <w:t xml:space="preserve"> </w:t>
      </w:r>
      <w:proofErr w:type="gramStart"/>
      <w:r>
        <w:rPr>
          <w:szCs w:val="28"/>
        </w:rPr>
        <w:t>Первомайского</w:t>
      </w:r>
      <w:proofErr w:type="gramEnd"/>
      <w:r>
        <w:rPr>
          <w:szCs w:val="28"/>
        </w:rPr>
        <w:t xml:space="preserve"> </w:t>
      </w:r>
    </w:p>
    <w:p w:rsidR="00183EB6" w:rsidRPr="002F3E38" w:rsidRDefault="00183EB6" w:rsidP="00183EB6">
      <w:pPr>
        <w:tabs>
          <w:tab w:val="left" w:pos="7938"/>
        </w:tabs>
        <w:jc w:val="both"/>
        <w:rPr>
          <w:szCs w:val="28"/>
        </w:rPr>
      </w:pPr>
      <w:r>
        <w:rPr>
          <w:szCs w:val="28"/>
        </w:rPr>
        <w:t xml:space="preserve"> сельского поселения                                                                     </w:t>
      </w:r>
      <w:r w:rsidR="00D21B97">
        <w:rPr>
          <w:szCs w:val="28"/>
        </w:rPr>
        <w:t>М.Н. Ле</w:t>
      </w:r>
      <w:r>
        <w:rPr>
          <w:szCs w:val="28"/>
        </w:rPr>
        <w:t>вочкин</w:t>
      </w:r>
    </w:p>
    <w:p w:rsidR="00EB66FC" w:rsidRDefault="00560118" w:rsidP="00183EB6">
      <w:pPr>
        <w:tabs>
          <w:tab w:val="left" w:pos="660"/>
        </w:tabs>
        <w:rPr>
          <w:sz w:val="16"/>
          <w:szCs w:val="16"/>
        </w:rPr>
      </w:pPr>
      <w:r>
        <w:rPr>
          <w:sz w:val="16"/>
          <w:szCs w:val="16"/>
        </w:rPr>
        <w:t xml:space="preserve">                                </w:t>
      </w:r>
    </w:p>
    <w:p w:rsidR="00EB66FC" w:rsidRDefault="00EB66FC" w:rsidP="00183EB6">
      <w:pPr>
        <w:tabs>
          <w:tab w:val="left" w:pos="660"/>
        </w:tabs>
        <w:rPr>
          <w:sz w:val="16"/>
          <w:szCs w:val="16"/>
        </w:rPr>
      </w:pPr>
    </w:p>
    <w:p w:rsidR="001162FD" w:rsidRPr="001162FD" w:rsidRDefault="001162FD" w:rsidP="001162FD">
      <w:pPr>
        <w:suppressAutoHyphens/>
        <w:autoSpaceDE w:val="0"/>
        <w:autoSpaceDN w:val="0"/>
        <w:adjustRightInd w:val="0"/>
        <w:spacing w:line="240" w:lineRule="exact"/>
        <w:rPr>
          <w:rFonts w:ascii="Times New Roman CYR" w:hAnsi="Times New Roman CYR" w:cs="Times New Roman CYR"/>
          <w:sz w:val="18"/>
          <w:szCs w:val="18"/>
        </w:rPr>
      </w:pPr>
      <w:r w:rsidRPr="001162FD">
        <w:rPr>
          <w:rFonts w:ascii="Times New Roman CYR" w:hAnsi="Times New Roman CYR" w:cs="Times New Roman CYR"/>
          <w:sz w:val="18"/>
          <w:szCs w:val="18"/>
        </w:rPr>
        <w:t>Постановление  вносит  ведущий  специалист</w:t>
      </w:r>
    </w:p>
    <w:p w:rsidR="001162FD" w:rsidRPr="001162FD" w:rsidRDefault="001162FD" w:rsidP="001162FD">
      <w:pPr>
        <w:suppressAutoHyphens/>
        <w:autoSpaceDE w:val="0"/>
        <w:autoSpaceDN w:val="0"/>
        <w:adjustRightInd w:val="0"/>
        <w:spacing w:line="240" w:lineRule="exact"/>
        <w:rPr>
          <w:rFonts w:ascii="Times New Roman CYR" w:hAnsi="Times New Roman CYR" w:cs="Times New Roman CYR"/>
          <w:sz w:val="18"/>
          <w:szCs w:val="18"/>
        </w:rPr>
      </w:pPr>
      <w:r w:rsidRPr="001162FD">
        <w:rPr>
          <w:rFonts w:ascii="Times New Roman CYR" w:hAnsi="Times New Roman CYR" w:cs="Times New Roman CYR"/>
          <w:sz w:val="18"/>
          <w:szCs w:val="18"/>
        </w:rPr>
        <w:t>Администрации Первомайского сельского поселения Шаповалова  Н.И.</w:t>
      </w:r>
    </w:p>
    <w:p w:rsidR="00183EB6" w:rsidRDefault="00183EB6" w:rsidP="00183EB6">
      <w:pPr>
        <w:tabs>
          <w:tab w:val="left" w:pos="660"/>
        </w:tabs>
        <w:ind w:left="5954"/>
        <w:jc w:val="right"/>
        <w:rPr>
          <w:sz w:val="20"/>
        </w:rPr>
      </w:pPr>
    </w:p>
    <w:p w:rsidR="00183EB6" w:rsidRDefault="00183EB6" w:rsidP="00183EB6">
      <w:pPr>
        <w:tabs>
          <w:tab w:val="left" w:pos="660"/>
        </w:tabs>
        <w:ind w:left="5954"/>
        <w:jc w:val="right"/>
        <w:rPr>
          <w:sz w:val="20"/>
        </w:rPr>
      </w:pPr>
    </w:p>
    <w:p w:rsidR="002A7B92" w:rsidRDefault="002A7B92" w:rsidP="00183EB6">
      <w:pPr>
        <w:tabs>
          <w:tab w:val="left" w:pos="660"/>
        </w:tabs>
        <w:ind w:left="5954"/>
        <w:jc w:val="right"/>
        <w:rPr>
          <w:sz w:val="20"/>
        </w:rPr>
      </w:pPr>
    </w:p>
    <w:p w:rsidR="004832DF" w:rsidRDefault="004832DF" w:rsidP="00183EB6">
      <w:pPr>
        <w:tabs>
          <w:tab w:val="left" w:pos="660"/>
        </w:tabs>
        <w:ind w:left="5954"/>
        <w:jc w:val="right"/>
        <w:rPr>
          <w:sz w:val="20"/>
        </w:rPr>
      </w:pPr>
    </w:p>
    <w:p w:rsidR="00953C24" w:rsidRDefault="00953C24" w:rsidP="00183EB6">
      <w:pPr>
        <w:tabs>
          <w:tab w:val="left" w:pos="660"/>
        </w:tabs>
        <w:ind w:left="5954"/>
        <w:jc w:val="right"/>
        <w:rPr>
          <w:sz w:val="20"/>
        </w:rPr>
      </w:pPr>
    </w:p>
    <w:p w:rsidR="00953C24" w:rsidRDefault="00953C24" w:rsidP="00183EB6">
      <w:pPr>
        <w:tabs>
          <w:tab w:val="left" w:pos="660"/>
        </w:tabs>
        <w:ind w:left="5954"/>
        <w:jc w:val="right"/>
        <w:rPr>
          <w:sz w:val="20"/>
        </w:rPr>
      </w:pPr>
    </w:p>
    <w:p w:rsidR="00974619" w:rsidRPr="00341424" w:rsidRDefault="00974619" w:rsidP="00974619">
      <w:pPr>
        <w:ind w:left="5954" w:firstLine="992"/>
        <w:jc w:val="right"/>
        <w:rPr>
          <w:sz w:val="20"/>
        </w:rPr>
      </w:pPr>
      <w:r w:rsidRPr="00341424">
        <w:rPr>
          <w:sz w:val="20"/>
        </w:rPr>
        <w:t>Приложение №</w:t>
      </w:r>
      <w:r>
        <w:rPr>
          <w:sz w:val="20"/>
        </w:rPr>
        <w:t>1</w:t>
      </w:r>
    </w:p>
    <w:p w:rsidR="00974619" w:rsidRDefault="00974619" w:rsidP="00974619">
      <w:pPr>
        <w:ind w:left="5954"/>
        <w:jc w:val="right"/>
        <w:rPr>
          <w:sz w:val="20"/>
        </w:rPr>
      </w:pPr>
      <w:r w:rsidRPr="00341424">
        <w:rPr>
          <w:sz w:val="20"/>
        </w:rPr>
        <w:t>к постановлению</w:t>
      </w:r>
      <w:r>
        <w:rPr>
          <w:sz w:val="20"/>
        </w:rPr>
        <w:t xml:space="preserve"> Администрации </w:t>
      </w:r>
    </w:p>
    <w:p w:rsidR="00974619" w:rsidRPr="00341424" w:rsidRDefault="00974619" w:rsidP="00974619">
      <w:pPr>
        <w:ind w:left="5954"/>
        <w:jc w:val="right"/>
        <w:rPr>
          <w:sz w:val="20"/>
        </w:rPr>
      </w:pPr>
      <w:r>
        <w:rPr>
          <w:sz w:val="20"/>
        </w:rPr>
        <w:t xml:space="preserve">Первомайского  сельского  поселения </w:t>
      </w:r>
      <w:r w:rsidRPr="00341424">
        <w:rPr>
          <w:sz w:val="20"/>
        </w:rPr>
        <w:t xml:space="preserve"> </w:t>
      </w:r>
    </w:p>
    <w:p w:rsidR="00974619" w:rsidRDefault="000D18BC" w:rsidP="00552734">
      <w:pPr>
        <w:tabs>
          <w:tab w:val="left" w:pos="660"/>
        </w:tabs>
        <w:ind w:left="5954"/>
        <w:jc w:val="right"/>
        <w:rPr>
          <w:sz w:val="20"/>
        </w:rPr>
      </w:pPr>
      <w:r>
        <w:rPr>
          <w:sz w:val="20"/>
        </w:rPr>
        <w:t>о</w:t>
      </w:r>
      <w:r w:rsidR="00552734" w:rsidRPr="00552734">
        <w:rPr>
          <w:sz w:val="20"/>
        </w:rPr>
        <w:t>т</w:t>
      </w:r>
      <w:r w:rsidR="00882124">
        <w:rPr>
          <w:sz w:val="20"/>
        </w:rPr>
        <w:t xml:space="preserve"> 17</w:t>
      </w:r>
      <w:r>
        <w:rPr>
          <w:sz w:val="20"/>
        </w:rPr>
        <w:t xml:space="preserve"> </w:t>
      </w:r>
      <w:r w:rsidR="00882124">
        <w:rPr>
          <w:sz w:val="20"/>
        </w:rPr>
        <w:t>марта 2025</w:t>
      </w:r>
      <w:r w:rsidR="00552734" w:rsidRPr="00552734">
        <w:rPr>
          <w:sz w:val="20"/>
        </w:rPr>
        <w:t xml:space="preserve">  </w:t>
      </w:r>
      <w:r w:rsidR="00552734" w:rsidRPr="00552734">
        <w:rPr>
          <w:sz w:val="20"/>
        </w:rPr>
        <w:sym w:font="Times New Roman" w:char="2116"/>
      </w:r>
      <w:r w:rsidR="00552734" w:rsidRPr="00552734">
        <w:rPr>
          <w:sz w:val="20"/>
        </w:rPr>
        <w:t xml:space="preserve"> </w:t>
      </w:r>
      <w:r w:rsidR="00882124">
        <w:rPr>
          <w:sz w:val="20"/>
        </w:rPr>
        <w:t xml:space="preserve"> 42</w:t>
      </w:r>
      <w:r w:rsidR="00552734" w:rsidRPr="00552734">
        <w:rPr>
          <w:sz w:val="20"/>
        </w:rPr>
        <w:t xml:space="preserve">  </w:t>
      </w:r>
    </w:p>
    <w:p w:rsidR="00974619" w:rsidRDefault="00974619" w:rsidP="00974619">
      <w:pPr>
        <w:tabs>
          <w:tab w:val="left" w:pos="660"/>
        </w:tabs>
        <w:ind w:left="5954"/>
        <w:rPr>
          <w:sz w:val="20"/>
        </w:rPr>
      </w:pPr>
    </w:p>
    <w:p w:rsidR="00183EB6" w:rsidRPr="00460F49" w:rsidRDefault="00974619" w:rsidP="00974619">
      <w:pPr>
        <w:tabs>
          <w:tab w:val="left" w:pos="660"/>
        </w:tabs>
        <w:rPr>
          <w:szCs w:val="28"/>
        </w:rPr>
      </w:pPr>
      <w:r>
        <w:rPr>
          <w:szCs w:val="28"/>
        </w:rPr>
        <w:t xml:space="preserve">                                                      </w:t>
      </w:r>
      <w:r w:rsidR="00183EB6" w:rsidRPr="00460F49">
        <w:rPr>
          <w:szCs w:val="28"/>
        </w:rPr>
        <w:t>Состав</w:t>
      </w:r>
    </w:p>
    <w:p w:rsidR="00183EB6" w:rsidRPr="00460F49" w:rsidRDefault="00183EB6" w:rsidP="00183EB6">
      <w:pPr>
        <w:pStyle w:val="ad"/>
        <w:rPr>
          <w:b w:val="0"/>
          <w:szCs w:val="28"/>
        </w:rPr>
      </w:pPr>
      <w:r w:rsidRPr="00460F49">
        <w:rPr>
          <w:b w:val="0"/>
          <w:szCs w:val="28"/>
        </w:rPr>
        <w:t xml:space="preserve">комиссии по оценке готовности </w:t>
      </w:r>
      <w:r w:rsidRPr="00460F49">
        <w:rPr>
          <w:b w:val="0"/>
          <w:color w:val="000000"/>
          <w:szCs w:val="28"/>
        </w:rPr>
        <w:t xml:space="preserve">теплоснабжающих организаций </w:t>
      </w:r>
      <w:r w:rsidRPr="00460F49">
        <w:rPr>
          <w:b w:val="0"/>
          <w:szCs w:val="28"/>
        </w:rPr>
        <w:t xml:space="preserve">и потребителей тепловой энергии к отопительному периоду </w:t>
      </w:r>
      <w:r w:rsidR="00560118" w:rsidRPr="00460F49">
        <w:rPr>
          <w:b w:val="0"/>
          <w:szCs w:val="28"/>
        </w:rPr>
        <w:t>20</w:t>
      </w:r>
      <w:r w:rsidR="004E28C0" w:rsidRPr="00460F49">
        <w:rPr>
          <w:b w:val="0"/>
          <w:szCs w:val="28"/>
        </w:rPr>
        <w:t>2</w:t>
      </w:r>
      <w:r w:rsidR="00882124" w:rsidRPr="00460F49">
        <w:rPr>
          <w:b w:val="0"/>
          <w:szCs w:val="28"/>
        </w:rPr>
        <w:t>5</w:t>
      </w:r>
      <w:r w:rsidR="00560118" w:rsidRPr="00460F49">
        <w:rPr>
          <w:b w:val="0"/>
          <w:szCs w:val="28"/>
        </w:rPr>
        <w:t>-20</w:t>
      </w:r>
      <w:r w:rsidR="00A15BA8" w:rsidRPr="00460F49">
        <w:rPr>
          <w:b w:val="0"/>
          <w:szCs w:val="28"/>
        </w:rPr>
        <w:t>2</w:t>
      </w:r>
      <w:r w:rsidR="00882124" w:rsidRPr="00460F49">
        <w:rPr>
          <w:b w:val="0"/>
          <w:szCs w:val="28"/>
        </w:rPr>
        <w:t>6</w:t>
      </w:r>
      <w:r w:rsidRPr="00460F49">
        <w:rPr>
          <w:b w:val="0"/>
          <w:szCs w:val="28"/>
        </w:rPr>
        <w:t xml:space="preserve"> гг.</w:t>
      </w:r>
    </w:p>
    <w:p w:rsidR="00183EB6" w:rsidRPr="00460F49" w:rsidRDefault="00183EB6" w:rsidP="00183EB6">
      <w:pPr>
        <w:pStyle w:val="ad"/>
        <w:rPr>
          <w:b w:val="0"/>
          <w:szCs w:val="28"/>
        </w:rPr>
      </w:pPr>
      <w:r w:rsidRPr="00460F49">
        <w:rPr>
          <w:b w:val="0"/>
          <w:szCs w:val="28"/>
        </w:rPr>
        <w:t>на территории Первомайского сельского поселения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780"/>
        <w:gridCol w:w="2278"/>
        <w:gridCol w:w="3624"/>
        <w:gridCol w:w="1717"/>
      </w:tblGrid>
      <w:tr w:rsidR="00FB00A9" w:rsidRPr="009A27B2" w:rsidTr="00460F49">
        <w:trPr>
          <w:trHeight w:val="513"/>
        </w:trPr>
        <w:tc>
          <w:tcPr>
            <w:tcW w:w="0" w:type="auto"/>
            <w:vAlign w:val="center"/>
          </w:tcPr>
          <w:p w:rsidR="00183EB6" w:rsidRDefault="00183EB6" w:rsidP="00780947">
            <w:pPr>
              <w:pStyle w:val="3"/>
              <w:jc w:val="both"/>
              <w:rPr>
                <w:b w:val="0"/>
                <w:bCs/>
                <w:sz w:val="24"/>
                <w:szCs w:val="28"/>
              </w:rPr>
            </w:pPr>
            <w:r>
              <w:rPr>
                <w:b w:val="0"/>
                <w:sz w:val="24"/>
                <w:szCs w:val="28"/>
              </w:rPr>
              <w:t>№</w:t>
            </w:r>
          </w:p>
          <w:p w:rsidR="00183EB6" w:rsidRPr="009A27B2" w:rsidRDefault="00183EB6" w:rsidP="00780947">
            <w:pPr>
              <w:pStyle w:val="3"/>
              <w:jc w:val="both"/>
              <w:rPr>
                <w:b w:val="0"/>
                <w:bCs/>
                <w:sz w:val="24"/>
                <w:szCs w:val="28"/>
              </w:rPr>
            </w:pPr>
            <w:proofErr w:type="gramStart"/>
            <w:r>
              <w:rPr>
                <w:b w:val="0"/>
                <w:sz w:val="24"/>
                <w:szCs w:val="28"/>
              </w:rPr>
              <w:t>п</w:t>
            </w:r>
            <w:proofErr w:type="gramEnd"/>
            <w:r>
              <w:rPr>
                <w:b w:val="0"/>
                <w:sz w:val="24"/>
                <w:szCs w:val="28"/>
              </w:rPr>
              <w:t>/п</w:t>
            </w:r>
          </w:p>
        </w:tc>
        <w:tc>
          <w:tcPr>
            <w:tcW w:w="1780" w:type="dxa"/>
            <w:vAlign w:val="center"/>
          </w:tcPr>
          <w:p w:rsidR="00183EB6" w:rsidRPr="009A27B2" w:rsidRDefault="00183EB6" w:rsidP="00780947">
            <w:pPr>
              <w:jc w:val="center"/>
              <w:rPr>
                <w:sz w:val="24"/>
                <w:szCs w:val="28"/>
              </w:rPr>
            </w:pPr>
          </w:p>
        </w:tc>
        <w:tc>
          <w:tcPr>
            <w:tcW w:w="2278" w:type="dxa"/>
            <w:vAlign w:val="center"/>
          </w:tcPr>
          <w:p w:rsidR="00183EB6" w:rsidRPr="009A27B2" w:rsidRDefault="00183EB6" w:rsidP="00780947">
            <w:pPr>
              <w:jc w:val="center"/>
              <w:rPr>
                <w:sz w:val="24"/>
                <w:szCs w:val="28"/>
              </w:rPr>
            </w:pPr>
            <w:r w:rsidRPr="009A27B2">
              <w:rPr>
                <w:sz w:val="24"/>
                <w:szCs w:val="28"/>
              </w:rPr>
              <w:t>Ф.И.О.</w:t>
            </w:r>
          </w:p>
        </w:tc>
        <w:tc>
          <w:tcPr>
            <w:tcW w:w="0" w:type="auto"/>
          </w:tcPr>
          <w:p w:rsidR="00183EB6" w:rsidRPr="009A27B2" w:rsidRDefault="00183EB6" w:rsidP="00780947">
            <w:pPr>
              <w:jc w:val="center"/>
              <w:rPr>
                <w:sz w:val="24"/>
                <w:szCs w:val="28"/>
              </w:rPr>
            </w:pPr>
            <w:r w:rsidRPr="009A27B2">
              <w:rPr>
                <w:sz w:val="24"/>
                <w:szCs w:val="28"/>
              </w:rPr>
              <w:t>Место  работы, занимаемая  должность</w:t>
            </w:r>
          </w:p>
        </w:tc>
        <w:tc>
          <w:tcPr>
            <w:tcW w:w="0" w:type="auto"/>
          </w:tcPr>
          <w:p w:rsidR="00183EB6" w:rsidRPr="009A27B2" w:rsidRDefault="00183EB6" w:rsidP="00780947">
            <w:pPr>
              <w:jc w:val="center"/>
              <w:rPr>
                <w:sz w:val="24"/>
                <w:szCs w:val="28"/>
              </w:rPr>
            </w:pPr>
          </w:p>
        </w:tc>
      </w:tr>
      <w:tr w:rsidR="00FB00A9" w:rsidRPr="009A27B2" w:rsidTr="00460F49">
        <w:trPr>
          <w:trHeight w:val="513"/>
        </w:trPr>
        <w:tc>
          <w:tcPr>
            <w:tcW w:w="0" w:type="auto"/>
            <w:vAlign w:val="center"/>
          </w:tcPr>
          <w:p w:rsidR="00183EB6" w:rsidRPr="009A27B2" w:rsidRDefault="00183EB6" w:rsidP="00183EB6">
            <w:pPr>
              <w:pStyle w:val="3"/>
              <w:numPr>
                <w:ilvl w:val="0"/>
                <w:numId w:val="33"/>
              </w:numPr>
              <w:jc w:val="both"/>
              <w:rPr>
                <w:b w:val="0"/>
                <w:bCs/>
                <w:sz w:val="24"/>
                <w:szCs w:val="28"/>
              </w:rPr>
            </w:pPr>
          </w:p>
        </w:tc>
        <w:tc>
          <w:tcPr>
            <w:tcW w:w="1780" w:type="dxa"/>
            <w:vAlign w:val="center"/>
          </w:tcPr>
          <w:p w:rsidR="00183EB6" w:rsidRPr="009A27B2" w:rsidRDefault="00183EB6" w:rsidP="00780947">
            <w:pPr>
              <w:jc w:val="center"/>
              <w:rPr>
                <w:sz w:val="24"/>
                <w:szCs w:val="28"/>
              </w:rPr>
            </w:pPr>
            <w:r w:rsidRPr="009A27B2">
              <w:rPr>
                <w:sz w:val="24"/>
                <w:szCs w:val="28"/>
              </w:rPr>
              <w:t>Председатель комиссии:</w:t>
            </w:r>
          </w:p>
        </w:tc>
        <w:tc>
          <w:tcPr>
            <w:tcW w:w="2278" w:type="dxa"/>
            <w:vAlign w:val="center"/>
          </w:tcPr>
          <w:p w:rsidR="00183EB6" w:rsidRPr="009A27B2" w:rsidRDefault="00183EB6" w:rsidP="00780947">
            <w:pPr>
              <w:jc w:val="center"/>
              <w:rPr>
                <w:sz w:val="24"/>
                <w:szCs w:val="28"/>
              </w:rPr>
            </w:pPr>
            <w:r>
              <w:rPr>
                <w:sz w:val="24"/>
                <w:szCs w:val="28"/>
              </w:rPr>
              <w:t>Левочкин Михаил Николаевич</w:t>
            </w:r>
          </w:p>
        </w:tc>
        <w:tc>
          <w:tcPr>
            <w:tcW w:w="0" w:type="auto"/>
          </w:tcPr>
          <w:p w:rsidR="00183EB6" w:rsidRPr="009A27B2" w:rsidRDefault="00183EB6" w:rsidP="00780947">
            <w:pPr>
              <w:jc w:val="center"/>
              <w:rPr>
                <w:sz w:val="24"/>
                <w:szCs w:val="28"/>
              </w:rPr>
            </w:pPr>
            <w:r>
              <w:rPr>
                <w:sz w:val="24"/>
                <w:szCs w:val="28"/>
              </w:rPr>
              <w:t>Глава</w:t>
            </w:r>
            <w:r w:rsidR="00201F82">
              <w:rPr>
                <w:sz w:val="24"/>
                <w:szCs w:val="28"/>
              </w:rPr>
              <w:t xml:space="preserve"> Администрации</w:t>
            </w:r>
            <w:r>
              <w:rPr>
                <w:sz w:val="24"/>
                <w:szCs w:val="28"/>
              </w:rPr>
              <w:t xml:space="preserve"> Первомайского сельского поселения</w:t>
            </w:r>
          </w:p>
        </w:tc>
        <w:tc>
          <w:tcPr>
            <w:tcW w:w="0" w:type="auto"/>
          </w:tcPr>
          <w:p w:rsidR="00183EB6" w:rsidRDefault="00183EB6" w:rsidP="00780947">
            <w:pPr>
              <w:jc w:val="center"/>
              <w:rPr>
                <w:sz w:val="24"/>
                <w:szCs w:val="28"/>
              </w:rPr>
            </w:pPr>
          </w:p>
        </w:tc>
      </w:tr>
      <w:tr w:rsidR="00FB00A9" w:rsidRPr="009A27B2" w:rsidTr="00460F49">
        <w:tc>
          <w:tcPr>
            <w:tcW w:w="0" w:type="auto"/>
            <w:vAlign w:val="center"/>
          </w:tcPr>
          <w:p w:rsidR="00183EB6" w:rsidRPr="00C906DB" w:rsidRDefault="00183EB6" w:rsidP="00183EB6">
            <w:pPr>
              <w:pStyle w:val="af1"/>
              <w:numPr>
                <w:ilvl w:val="0"/>
                <w:numId w:val="33"/>
              </w:numPr>
              <w:spacing w:after="0" w:line="240" w:lineRule="auto"/>
              <w:rPr>
                <w:rFonts w:ascii="Times New Roman" w:hAnsi="Times New Roman"/>
                <w:sz w:val="24"/>
                <w:szCs w:val="28"/>
              </w:rPr>
            </w:pPr>
          </w:p>
        </w:tc>
        <w:tc>
          <w:tcPr>
            <w:tcW w:w="1780" w:type="dxa"/>
          </w:tcPr>
          <w:p w:rsidR="00183EB6" w:rsidRPr="009A27B2" w:rsidRDefault="00183EB6" w:rsidP="00780947">
            <w:pPr>
              <w:rPr>
                <w:sz w:val="24"/>
                <w:szCs w:val="28"/>
              </w:rPr>
            </w:pPr>
            <w:r>
              <w:rPr>
                <w:sz w:val="24"/>
                <w:szCs w:val="28"/>
              </w:rPr>
              <w:t xml:space="preserve">   Заместитель председателя</w:t>
            </w:r>
          </w:p>
        </w:tc>
        <w:tc>
          <w:tcPr>
            <w:tcW w:w="2278" w:type="dxa"/>
          </w:tcPr>
          <w:p w:rsidR="00183EB6" w:rsidRPr="009A27B2" w:rsidRDefault="00183EB6" w:rsidP="00780947">
            <w:pPr>
              <w:jc w:val="both"/>
              <w:rPr>
                <w:sz w:val="24"/>
                <w:szCs w:val="28"/>
              </w:rPr>
            </w:pPr>
            <w:r w:rsidRPr="009A27B2">
              <w:rPr>
                <w:sz w:val="24"/>
                <w:szCs w:val="28"/>
              </w:rPr>
              <w:t>Шаповалова Наталья Ивановна</w:t>
            </w:r>
          </w:p>
        </w:tc>
        <w:tc>
          <w:tcPr>
            <w:tcW w:w="0" w:type="auto"/>
          </w:tcPr>
          <w:p w:rsidR="00183EB6" w:rsidRPr="009A27B2" w:rsidRDefault="00FB00A9" w:rsidP="00FB00A9">
            <w:pPr>
              <w:jc w:val="both"/>
              <w:rPr>
                <w:sz w:val="24"/>
                <w:szCs w:val="28"/>
              </w:rPr>
            </w:pPr>
            <w:r>
              <w:rPr>
                <w:sz w:val="24"/>
                <w:szCs w:val="28"/>
              </w:rPr>
              <w:t>Ведущий  специалист</w:t>
            </w:r>
            <w:r w:rsidR="00183EB6" w:rsidRPr="009A27B2">
              <w:rPr>
                <w:sz w:val="24"/>
                <w:szCs w:val="28"/>
              </w:rPr>
              <w:t xml:space="preserve"> Администрации Первомайского сельского поселения;</w:t>
            </w:r>
          </w:p>
        </w:tc>
        <w:tc>
          <w:tcPr>
            <w:tcW w:w="0" w:type="auto"/>
          </w:tcPr>
          <w:p w:rsidR="00183EB6" w:rsidRPr="009A27B2" w:rsidRDefault="00183EB6" w:rsidP="00780947">
            <w:pPr>
              <w:jc w:val="both"/>
              <w:rPr>
                <w:sz w:val="24"/>
                <w:szCs w:val="28"/>
              </w:rPr>
            </w:pPr>
          </w:p>
        </w:tc>
      </w:tr>
      <w:tr w:rsidR="00FB00A9" w:rsidRPr="009A27B2" w:rsidTr="00460F49">
        <w:trPr>
          <w:trHeight w:val="567"/>
        </w:trPr>
        <w:tc>
          <w:tcPr>
            <w:tcW w:w="0" w:type="auto"/>
            <w:vAlign w:val="center"/>
          </w:tcPr>
          <w:p w:rsidR="00183EB6" w:rsidRPr="00C906DB" w:rsidRDefault="00183EB6" w:rsidP="00183EB6">
            <w:pPr>
              <w:pStyle w:val="af1"/>
              <w:numPr>
                <w:ilvl w:val="0"/>
                <w:numId w:val="33"/>
              </w:numPr>
              <w:spacing w:after="0" w:line="240" w:lineRule="auto"/>
              <w:rPr>
                <w:rFonts w:ascii="Times New Roman" w:hAnsi="Times New Roman"/>
                <w:sz w:val="24"/>
                <w:szCs w:val="28"/>
              </w:rPr>
            </w:pPr>
          </w:p>
        </w:tc>
        <w:tc>
          <w:tcPr>
            <w:tcW w:w="1780" w:type="dxa"/>
          </w:tcPr>
          <w:p w:rsidR="00183EB6" w:rsidRPr="009A27B2" w:rsidRDefault="00183EB6" w:rsidP="00780947">
            <w:pPr>
              <w:jc w:val="center"/>
              <w:rPr>
                <w:sz w:val="24"/>
                <w:szCs w:val="28"/>
              </w:rPr>
            </w:pPr>
            <w:r w:rsidRPr="009A27B2">
              <w:rPr>
                <w:sz w:val="24"/>
                <w:szCs w:val="28"/>
              </w:rPr>
              <w:t>Секретарь комиссии:</w:t>
            </w:r>
          </w:p>
        </w:tc>
        <w:tc>
          <w:tcPr>
            <w:tcW w:w="2278" w:type="dxa"/>
          </w:tcPr>
          <w:p w:rsidR="00183EB6" w:rsidRPr="009A27B2" w:rsidRDefault="00FB00A9" w:rsidP="00780947">
            <w:pPr>
              <w:rPr>
                <w:sz w:val="24"/>
                <w:szCs w:val="28"/>
              </w:rPr>
            </w:pPr>
            <w:r>
              <w:rPr>
                <w:sz w:val="24"/>
                <w:szCs w:val="28"/>
              </w:rPr>
              <w:t>Шаповалова  Наталья  Григорьевна</w:t>
            </w:r>
          </w:p>
        </w:tc>
        <w:tc>
          <w:tcPr>
            <w:tcW w:w="0" w:type="auto"/>
          </w:tcPr>
          <w:p w:rsidR="00183EB6" w:rsidRPr="009A27B2" w:rsidRDefault="00FB00A9" w:rsidP="00780947">
            <w:pPr>
              <w:rPr>
                <w:sz w:val="24"/>
                <w:szCs w:val="28"/>
              </w:rPr>
            </w:pPr>
            <w:r>
              <w:rPr>
                <w:sz w:val="24"/>
                <w:szCs w:val="28"/>
              </w:rPr>
              <w:t>Старший  инспектор</w:t>
            </w:r>
            <w:r w:rsidRPr="009A27B2">
              <w:rPr>
                <w:sz w:val="24"/>
                <w:szCs w:val="28"/>
              </w:rPr>
              <w:t xml:space="preserve"> Администрации Первомайского сельского поселения;</w:t>
            </w:r>
          </w:p>
        </w:tc>
        <w:tc>
          <w:tcPr>
            <w:tcW w:w="0" w:type="auto"/>
          </w:tcPr>
          <w:p w:rsidR="00183EB6" w:rsidRPr="009A27B2" w:rsidRDefault="00183EB6" w:rsidP="00780947">
            <w:pPr>
              <w:rPr>
                <w:sz w:val="24"/>
                <w:szCs w:val="28"/>
              </w:rPr>
            </w:pPr>
          </w:p>
        </w:tc>
      </w:tr>
      <w:tr w:rsidR="00FB00A9" w:rsidRPr="009A27B2" w:rsidTr="00460F49">
        <w:tc>
          <w:tcPr>
            <w:tcW w:w="0" w:type="auto"/>
            <w:vAlign w:val="center"/>
          </w:tcPr>
          <w:p w:rsidR="00FB00A9" w:rsidRPr="00C906DB" w:rsidRDefault="00FB00A9" w:rsidP="00183EB6">
            <w:pPr>
              <w:pStyle w:val="af1"/>
              <w:numPr>
                <w:ilvl w:val="0"/>
                <w:numId w:val="33"/>
              </w:numPr>
              <w:spacing w:after="0" w:line="240" w:lineRule="auto"/>
              <w:rPr>
                <w:rFonts w:ascii="Times New Roman" w:hAnsi="Times New Roman"/>
                <w:sz w:val="24"/>
                <w:szCs w:val="28"/>
              </w:rPr>
            </w:pPr>
          </w:p>
        </w:tc>
        <w:tc>
          <w:tcPr>
            <w:tcW w:w="1780" w:type="dxa"/>
          </w:tcPr>
          <w:p w:rsidR="00FB00A9" w:rsidRPr="009A27B2" w:rsidRDefault="00FB00A9" w:rsidP="00780947">
            <w:pPr>
              <w:jc w:val="center"/>
              <w:rPr>
                <w:sz w:val="24"/>
                <w:szCs w:val="28"/>
              </w:rPr>
            </w:pPr>
            <w:r w:rsidRPr="009A27B2">
              <w:rPr>
                <w:sz w:val="24"/>
                <w:szCs w:val="28"/>
              </w:rPr>
              <w:t>Члены комиссии:</w:t>
            </w:r>
          </w:p>
          <w:p w:rsidR="00FB00A9" w:rsidRPr="009A27B2" w:rsidRDefault="00FB00A9" w:rsidP="00780947">
            <w:pPr>
              <w:rPr>
                <w:sz w:val="24"/>
                <w:szCs w:val="28"/>
              </w:rPr>
            </w:pPr>
          </w:p>
        </w:tc>
        <w:tc>
          <w:tcPr>
            <w:tcW w:w="2278" w:type="dxa"/>
          </w:tcPr>
          <w:p w:rsidR="00FB00A9" w:rsidRPr="009A27B2" w:rsidRDefault="00FB00A9" w:rsidP="00780947">
            <w:pPr>
              <w:rPr>
                <w:sz w:val="24"/>
                <w:szCs w:val="28"/>
              </w:rPr>
            </w:pPr>
            <w:proofErr w:type="spellStart"/>
            <w:r w:rsidRPr="009A27B2">
              <w:rPr>
                <w:sz w:val="24"/>
                <w:szCs w:val="28"/>
              </w:rPr>
              <w:t>Биличенко</w:t>
            </w:r>
            <w:proofErr w:type="spellEnd"/>
            <w:r w:rsidRPr="009A27B2">
              <w:rPr>
                <w:sz w:val="24"/>
                <w:szCs w:val="28"/>
              </w:rPr>
              <w:t xml:space="preserve"> Елена Васильевна</w:t>
            </w:r>
          </w:p>
        </w:tc>
        <w:tc>
          <w:tcPr>
            <w:tcW w:w="0" w:type="auto"/>
          </w:tcPr>
          <w:p w:rsidR="00FB00A9" w:rsidRPr="009A27B2" w:rsidRDefault="00FB00A9" w:rsidP="00780947">
            <w:pPr>
              <w:rPr>
                <w:sz w:val="24"/>
                <w:szCs w:val="28"/>
              </w:rPr>
            </w:pPr>
            <w:r w:rsidRPr="009A27B2">
              <w:rPr>
                <w:sz w:val="24"/>
                <w:szCs w:val="28"/>
              </w:rPr>
              <w:t>Директор МБУК «Малотокмацкий ИКЦ»</w:t>
            </w:r>
          </w:p>
        </w:tc>
        <w:tc>
          <w:tcPr>
            <w:tcW w:w="0" w:type="auto"/>
          </w:tcPr>
          <w:p w:rsidR="00FB00A9" w:rsidRDefault="00FB00A9" w:rsidP="00780947">
            <w:pPr>
              <w:rPr>
                <w:sz w:val="24"/>
                <w:szCs w:val="28"/>
              </w:rPr>
            </w:pPr>
            <w:r>
              <w:rPr>
                <w:sz w:val="24"/>
                <w:szCs w:val="28"/>
              </w:rPr>
              <w:t>по  согласованию</w:t>
            </w:r>
          </w:p>
        </w:tc>
      </w:tr>
      <w:tr w:rsidR="00FB00A9" w:rsidRPr="009A27B2" w:rsidTr="00460F49">
        <w:tc>
          <w:tcPr>
            <w:tcW w:w="0" w:type="auto"/>
            <w:vAlign w:val="center"/>
          </w:tcPr>
          <w:p w:rsidR="00FB00A9" w:rsidRPr="00C906DB" w:rsidRDefault="00FB00A9" w:rsidP="00183EB6">
            <w:pPr>
              <w:pStyle w:val="af1"/>
              <w:numPr>
                <w:ilvl w:val="0"/>
                <w:numId w:val="33"/>
              </w:numPr>
              <w:spacing w:after="0" w:line="240" w:lineRule="auto"/>
              <w:rPr>
                <w:rFonts w:ascii="Times New Roman" w:hAnsi="Times New Roman"/>
                <w:sz w:val="24"/>
                <w:szCs w:val="28"/>
              </w:rPr>
            </w:pPr>
          </w:p>
        </w:tc>
        <w:tc>
          <w:tcPr>
            <w:tcW w:w="1780" w:type="dxa"/>
          </w:tcPr>
          <w:p w:rsidR="00FB00A9" w:rsidRPr="009A27B2" w:rsidRDefault="00FB00A9" w:rsidP="00780947">
            <w:pPr>
              <w:rPr>
                <w:sz w:val="24"/>
                <w:szCs w:val="28"/>
              </w:rPr>
            </w:pPr>
          </w:p>
        </w:tc>
        <w:tc>
          <w:tcPr>
            <w:tcW w:w="2278" w:type="dxa"/>
          </w:tcPr>
          <w:p w:rsidR="00FB00A9" w:rsidRDefault="004E28C0" w:rsidP="00780947">
            <w:pPr>
              <w:rPr>
                <w:sz w:val="24"/>
                <w:szCs w:val="28"/>
              </w:rPr>
            </w:pPr>
            <w:proofErr w:type="spellStart"/>
            <w:r>
              <w:rPr>
                <w:sz w:val="24"/>
                <w:szCs w:val="28"/>
              </w:rPr>
              <w:t>Мишустина</w:t>
            </w:r>
            <w:proofErr w:type="spellEnd"/>
            <w:r>
              <w:rPr>
                <w:sz w:val="24"/>
                <w:szCs w:val="28"/>
              </w:rPr>
              <w:t xml:space="preserve">  Елена Алексеевна</w:t>
            </w:r>
          </w:p>
        </w:tc>
        <w:tc>
          <w:tcPr>
            <w:tcW w:w="0" w:type="auto"/>
          </w:tcPr>
          <w:p w:rsidR="00FB00A9" w:rsidRDefault="00FB00A9" w:rsidP="00780947">
            <w:pPr>
              <w:rPr>
                <w:sz w:val="24"/>
                <w:szCs w:val="28"/>
              </w:rPr>
            </w:pPr>
            <w:r>
              <w:rPr>
                <w:sz w:val="24"/>
                <w:szCs w:val="28"/>
              </w:rPr>
              <w:t>Директор М</w:t>
            </w:r>
            <w:r w:rsidR="00841FC4">
              <w:rPr>
                <w:sz w:val="24"/>
                <w:szCs w:val="28"/>
              </w:rPr>
              <w:t>Б</w:t>
            </w:r>
            <w:r>
              <w:rPr>
                <w:sz w:val="24"/>
                <w:szCs w:val="28"/>
              </w:rPr>
              <w:t>ОУ Первомайская СОШ</w:t>
            </w:r>
          </w:p>
        </w:tc>
        <w:tc>
          <w:tcPr>
            <w:tcW w:w="0" w:type="auto"/>
          </w:tcPr>
          <w:p w:rsidR="00FB00A9" w:rsidRDefault="00FB00A9" w:rsidP="00780947">
            <w:pPr>
              <w:rPr>
                <w:sz w:val="24"/>
                <w:szCs w:val="28"/>
              </w:rPr>
            </w:pPr>
            <w:r>
              <w:rPr>
                <w:sz w:val="24"/>
                <w:szCs w:val="28"/>
              </w:rPr>
              <w:t>по  согласованию</w:t>
            </w:r>
          </w:p>
        </w:tc>
      </w:tr>
      <w:tr w:rsidR="00FB00A9" w:rsidRPr="009A27B2" w:rsidTr="00460F49">
        <w:tc>
          <w:tcPr>
            <w:tcW w:w="0" w:type="auto"/>
            <w:vAlign w:val="center"/>
          </w:tcPr>
          <w:p w:rsidR="00FB00A9" w:rsidRPr="00C906DB" w:rsidRDefault="00FB00A9" w:rsidP="00183EB6">
            <w:pPr>
              <w:pStyle w:val="af1"/>
              <w:numPr>
                <w:ilvl w:val="0"/>
                <w:numId w:val="33"/>
              </w:numPr>
              <w:spacing w:after="0" w:line="240" w:lineRule="auto"/>
              <w:rPr>
                <w:rFonts w:ascii="Times New Roman" w:hAnsi="Times New Roman"/>
                <w:sz w:val="24"/>
                <w:szCs w:val="28"/>
              </w:rPr>
            </w:pPr>
          </w:p>
        </w:tc>
        <w:tc>
          <w:tcPr>
            <w:tcW w:w="1780" w:type="dxa"/>
          </w:tcPr>
          <w:p w:rsidR="00FB00A9" w:rsidRPr="009A27B2" w:rsidRDefault="00FB00A9" w:rsidP="00780947">
            <w:pPr>
              <w:rPr>
                <w:sz w:val="24"/>
                <w:szCs w:val="28"/>
              </w:rPr>
            </w:pPr>
          </w:p>
        </w:tc>
        <w:tc>
          <w:tcPr>
            <w:tcW w:w="2278" w:type="dxa"/>
          </w:tcPr>
          <w:p w:rsidR="00FB00A9" w:rsidRDefault="00FB00A9" w:rsidP="00780947">
            <w:pPr>
              <w:rPr>
                <w:sz w:val="24"/>
                <w:szCs w:val="28"/>
              </w:rPr>
            </w:pPr>
            <w:r>
              <w:rPr>
                <w:sz w:val="24"/>
                <w:szCs w:val="28"/>
              </w:rPr>
              <w:t>Мережко Лариса Николаевна</w:t>
            </w:r>
          </w:p>
        </w:tc>
        <w:tc>
          <w:tcPr>
            <w:tcW w:w="0" w:type="auto"/>
          </w:tcPr>
          <w:p w:rsidR="00FB00A9" w:rsidRDefault="00FB00A9" w:rsidP="00780947">
            <w:pPr>
              <w:rPr>
                <w:sz w:val="24"/>
                <w:szCs w:val="28"/>
              </w:rPr>
            </w:pPr>
            <w:r>
              <w:rPr>
                <w:sz w:val="24"/>
                <w:szCs w:val="28"/>
              </w:rPr>
              <w:t>Директор М</w:t>
            </w:r>
            <w:r w:rsidR="00841FC4">
              <w:rPr>
                <w:sz w:val="24"/>
                <w:szCs w:val="28"/>
              </w:rPr>
              <w:t>Б</w:t>
            </w:r>
            <w:r>
              <w:rPr>
                <w:sz w:val="24"/>
                <w:szCs w:val="28"/>
              </w:rPr>
              <w:t xml:space="preserve">ОУ </w:t>
            </w:r>
            <w:proofErr w:type="spellStart"/>
            <w:r>
              <w:rPr>
                <w:sz w:val="24"/>
                <w:szCs w:val="28"/>
              </w:rPr>
              <w:t>Фоминская</w:t>
            </w:r>
            <w:proofErr w:type="spellEnd"/>
            <w:r>
              <w:rPr>
                <w:sz w:val="24"/>
                <w:szCs w:val="28"/>
              </w:rPr>
              <w:t xml:space="preserve"> ООШ</w:t>
            </w:r>
          </w:p>
        </w:tc>
        <w:tc>
          <w:tcPr>
            <w:tcW w:w="0" w:type="auto"/>
          </w:tcPr>
          <w:p w:rsidR="00FB00A9" w:rsidRDefault="00FB00A9" w:rsidP="00780947">
            <w:pPr>
              <w:rPr>
                <w:sz w:val="24"/>
                <w:szCs w:val="28"/>
              </w:rPr>
            </w:pPr>
            <w:r>
              <w:rPr>
                <w:sz w:val="24"/>
                <w:szCs w:val="28"/>
              </w:rPr>
              <w:t>по  согласованию</w:t>
            </w:r>
          </w:p>
        </w:tc>
      </w:tr>
      <w:tr w:rsidR="00FB00A9" w:rsidRPr="009A27B2" w:rsidTr="00460F49">
        <w:tc>
          <w:tcPr>
            <w:tcW w:w="0" w:type="auto"/>
            <w:vAlign w:val="center"/>
          </w:tcPr>
          <w:p w:rsidR="00FB00A9" w:rsidRPr="00C906DB" w:rsidRDefault="00FB00A9" w:rsidP="00183EB6">
            <w:pPr>
              <w:pStyle w:val="af1"/>
              <w:numPr>
                <w:ilvl w:val="0"/>
                <w:numId w:val="33"/>
              </w:numPr>
              <w:spacing w:after="0" w:line="240" w:lineRule="auto"/>
              <w:rPr>
                <w:rFonts w:ascii="Times New Roman" w:hAnsi="Times New Roman"/>
                <w:sz w:val="24"/>
                <w:szCs w:val="28"/>
              </w:rPr>
            </w:pPr>
          </w:p>
        </w:tc>
        <w:tc>
          <w:tcPr>
            <w:tcW w:w="1780" w:type="dxa"/>
          </w:tcPr>
          <w:p w:rsidR="00FB00A9" w:rsidRPr="009A27B2" w:rsidRDefault="00FB00A9" w:rsidP="00780947">
            <w:pPr>
              <w:rPr>
                <w:sz w:val="24"/>
                <w:szCs w:val="28"/>
              </w:rPr>
            </w:pPr>
          </w:p>
        </w:tc>
        <w:tc>
          <w:tcPr>
            <w:tcW w:w="2278" w:type="dxa"/>
          </w:tcPr>
          <w:p w:rsidR="00FB00A9" w:rsidRDefault="00FB00A9" w:rsidP="00780947">
            <w:pPr>
              <w:rPr>
                <w:sz w:val="24"/>
                <w:szCs w:val="28"/>
              </w:rPr>
            </w:pPr>
            <w:r>
              <w:rPr>
                <w:sz w:val="24"/>
                <w:szCs w:val="28"/>
              </w:rPr>
              <w:t>Гончарова Елена  Ивановна</w:t>
            </w:r>
          </w:p>
        </w:tc>
        <w:tc>
          <w:tcPr>
            <w:tcW w:w="0" w:type="auto"/>
          </w:tcPr>
          <w:p w:rsidR="00FB00A9" w:rsidRDefault="00FB00A9" w:rsidP="00780947">
            <w:pPr>
              <w:rPr>
                <w:sz w:val="24"/>
                <w:szCs w:val="28"/>
              </w:rPr>
            </w:pPr>
            <w:r>
              <w:rPr>
                <w:sz w:val="24"/>
                <w:szCs w:val="28"/>
              </w:rPr>
              <w:t xml:space="preserve">Начальник Миллеровского Филиала ГБУ РО «ПНД» </w:t>
            </w:r>
          </w:p>
        </w:tc>
        <w:tc>
          <w:tcPr>
            <w:tcW w:w="0" w:type="auto"/>
          </w:tcPr>
          <w:p w:rsidR="00FB00A9" w:rsidRDefault="00FB00A9" w:rsidP="00780947">
            <w:pPr>
              <w:rPr>
                <w:sz w:val="24"/>
                <w:szCs w:val="28"/>
              </w:rPr>
            </w:pPr>
            <w:r>
              <w:rPr>
                <w:sz w:val="24"/>
                <w:szCs w:val="28"/>
              </w:rPr>
              <w:t>по  согласованию</w:t>
            </w:r>
          </w:p>
        </w:tc>
      </w:tr>
      <w:tr w:rsidR="00460F49" w:rsidRPr="009A27B2" w:rsidTr="00460F49">
        <w:tc>
          <w:tcPr>
            <w:tcW w:w="0" w:type="auto"/>
            <w:vAlign w:val="center"/>
          </w:tcPr>
          <w:p w:rsidR="00460F49" w:rsidRPr="00C906DB" w:rsidRDefault="00460F49" w:rsidP="00183EB6">
            <w:pPr>
              <w:pStyle w:val="af1"/>
              <w:numPr>
                <w:ilvl w:val="0"/>
                <w:numId w:val="33"/>
              </w:numPr>
              <w:spacing w:after="0" w:line="240" w:lineRule="auto"/>
              <w:rPr>
                <w:rFonts w:ascii="Times New Roman" w:hAnsi="Times New Roman"/>
                <w:sz w:val="24"/>
                <w:szCs w:val="28"/>
              </w:rPr>
            </w:pPr>
          </w:p>
        </w:tc>
        <w:tc>
          <w:tcPr>
            <w:tcW w:w="1780" w:type="dxa"/>
          </w:tcPr>
          <w:p w:rsidR="00460F49" w:rsidRPr="009A27B2" w:rsidRDefault="00460F49" w:rsidP="00780947">
            <w:pPr>
              <w:rPr>
                <w:sz w:val="24"/>
                <w:szCs w:val="28"/>
              </w:rPr>
            </w:pPr>
          </w:p>
        </w:tc>
        <w:tc>
          <w:tcPr>
            <w:tcW w:w="2278" w:type="dxa"/>
          </w:tcPr>
          <w:p w:rsidR="00460F49" w:rsidRDefault="00460F49" w:rsidP="00460F49">
            <w:pPr>
              <w:rPr>
                <w:sz w:val="24"/>
                <w:szCs w:val="28"/>
              </w:rPr>
            </w:pPr>
            <w:r>
              <w:rPr>
                <w:sz w:val="24"/>
                <w:szCs w:val="28"/>
              </w:rPr>
              <w:t xml:space="preserve">Мажара Вячеслав Иванович  </w:t>
            </w:r>
          </w:p>
        </w:tc>
        <w:tc>
          <w:tcPr>
            <w:tcW w:w="0" w:type="auto"/>
          </w:tcPr>
          <w:p w:rsidR="00460F49" w:rsidRDefault="00460F49" w:rsidP="00460F49">
            <w:pPr>
              <w:rPr>
                <w:sz w:val="24"/>
                <w:szCs w:val="28"/>
              </w:rPr>
            </w:pPr>
            <w:r>
              <w:rPr>
                <w:sz w:val="24"/>
                <w:szCs w:val="28"/>
              </w:rPr>
              <w:t>Генеральный  директор  ООО «</w:t>
            </w:r>
            <w:proofErr w:type="spellStart"/>
            <w:r>
              <w:rPr>
                <w:sz w:val="24"/>
                <w:szCs w:val="28"/>
              </w:rPr>
              <w:t>Донтеплоэнерго</w:t>
            </w:r>
            <w:proofErr w:type="spellEnd"/>
            <w:r>
              <w:rPr>
                <w:sz w:val="24"/>
                <w:szCs w:val="28"/>
              </w:rPr>
              <w:t>»</w:t>
            </w:r>
          </w:p>
        </w:tc>
        <w:tc>
          <w:tcPr>
            <w:tcW w:w="0" w:type="auto"/>
          </w:tcPr>
          <w:p w:rsidR="00460F49" w:rsidRDefault="00460F49" w:rsidP="006C1354">
            <w:pPr>
              <w:rPr>
                <w:sz w:val="24"/>
                <w:szCs w:val="28"/>
              </w:rPr>
            </w:pPr>
            <w:r>
              <w:rPr>
                <w:sz w:val="24"/>
                <w:szCs w:val="28"/>
              </w:rPr>
              <w:t>по  согласованию</w:t>
            </w:r>
          </w:p>
        </w:tc>
      </w:tr>
      <w:tr w:rsidR="00460F49" w:rsidRPr="009A27B2" w:rsidTr="00460F49">
        <w:tc>
          <w:tcPr>
            <w:tcW w:w="0" w:type="auto"/>
            <w:vAlign w:val="center"/>
          </w:tcPr>
          <w:p w:rsidR="00460F49" w:rsidRPr="00C906DB" w:rsidRDefault="00460F49" w:rsidP="00183EB6">
            <w:pPr>
              <w:pStyle w:val="af1"/>
              <w:numPr>
                <w:ilvl w:val="0"/>
                <w:numId w:val="33"/>
              </w:numPr>
              <w:spacing w:after="0" w:line="240" w:lineRule="auto"/>
              <w:rPr>
                <w:rFonts w:ascii="Times New Roman" w:hAnsi="Times New Roman"/>
                <w:sz w:val="24"/>
                <w:szCs w:val="28"/>
              </w:rPr>
            </w:pPr>
          </w:p>
        </w:tc>
        <w:tc>
          <w:tcPr>
            <w:tcW w:w="1780" w:type="dxa"/>
          </w:tcPr>
          <w:p w:rsidR="00460F49" w:rsidRPr="009A27B2" w:rsidRDefault="00460F49" w:rsidP="00780947">
            <w:pPr>
              <w:rPr>
                <w:sz w:val="24"/>
                <w:szCs w:val="28"/>
              </w:rPr>
            </w:pPr>
          </w:p>
        </w:tc>
        <w:tc>
          <w:tcPr>
            <w:tcW w:w="2278" w:type="dxa"/>
          </w:tcPr>
          <w:p w:rsidR="00460F49" w:rsidRDefault="00460F49" w:rsidP="00460F49">
            <w:pPr>
              <w:rPr>
                <w:sz w:val="24"/>
                <w:szCs w:val="28"/>
              </w:rPr>
            </w:pPr>
            <w:r>
              <w:rPr>
                <w:sz w:val="24"/>
                <w:szCs w:val="28"/>
              </w:rPr>
              <w:t xml:space="preserve">Мажара Виталий Вячеславович  </w:t>
            </w:r>
          </w:p>
        </w:tc>
        <w:tc>
          <w:tcPr>
            <w:tcW w:w="0" w:type="auto"/>
          </w:tcPr>
          <w:p w:rsidR="00460F49" w:rsidRDefault="00460F49" w:rsidP="00460F49">
            <w:pPr>
              <w:rPr>
                <w:sz w:val="24"/>
                <w:szCs w:val="28"/>
              </w:rPr>
            </w:pPr>
            <w:r>
              <w:rPr>
                <w:sz w:val="24"/>
                <w:szCs w:val="28"/>
              </w:rPr>
              <w:t>Генеральный  директор ООО «</w:t>
            </w:r>
            <w:proofErr w:type="spellStart"/>
            <w:r>
              <w:rPr>
                <w:sz w:val="24"/>
                <w:szCs w:val="28"/>
              </w:rPr>
              <w:t>Донтеплоэнерго</w:t>
            </w:r>
            <w:proofErr w:type="spellEnd"/>
            <w:r>
              <w:t xml:space="preserve"> </w:t>
            </w:r>
            <w:r w:rsidRPr="00460F49">
              <w:rPr>
                <w:sz w:val="24"/>
                <w:szCs w:val="28"/>
              </w:rPr>
              <w:t>Север»</w:t>
            </w:r>
            <w:r>
              <w:rPr>
                <w:sz w:val="24"/>
                <w:szCs w:val="28"/>
              </w:rPr>
              <w:t>»</w:t>
            </w:r>
          </w:p>
        </w:tc>
        <w:tc>
          <w:tcPr>
            <w:tcW w:w="0" w:type="auto"/>
          </w:tcPr>
          <w:p w:rsidR="00460F49" w:rsidRDefault="00460F49" w:rsidP="00780947">
            <w:pPr>
              <w:rPr>
                <w:sz w:val="24"/>
                <w:szCs w:val="28"/>
              </w:rPr>
            </w:pPr>
            <w:r>
              <w:rPr>
                <w:sz w:val="24"/>
                <w:szCs w:val="28"/>
              </w:rPr>
              <w:t>по  согласованию</w:t>
            </w:r>
          </w:p>
        </w:tc>
      </w:tr>
      <w:tr w:rsidR="00460F49" w:rsidRPr="009A27B2" w:rsidTr="00460F49">
        <w:tc>
          <w:tcPr>
            <w:tcW w:w="0" w:type="auto"/>
            <w:vAlign w:val="center"/>
          </w:tcPr>
          <w:p w:rsidR="00460F49" w:rsidRPr="00C906DB" w:rsidRDefault="00460F49" w:rsidP="00183EB6">
            <w:pPr>
              <w:pStyle w:val="af1"/>
              <w:numPr>
                <w:ilvl w:val="0"/>
                <w:numId w:val="33"/>
              </w:numPr>
              <w:spacing w:after="0" w:line="240" w:lineRule="auto"/>
              <w:rPr>
                <w:rFonts w:ascii="Times New Roman" w:hAnsi="Times New Roman"/>
                <w:sz w:val="24"/>
                <w:szCs w:val="28"/>
              </w:rPr>
            </w:pPr>
          </w:p>
        </w:tc>
        <w:tc>
          <w:tcPr>
            <w:tcW w:w="1780" w:type="dxa"/>
          </w:tcPr>
          <w:p w:rsidR="00460F49" w:rsidRPr="009A27B2" w:rsidRDefault="00460F49" w:rsidP="00780947">
            <w:pPr>
              <w:rPr>
                <w:sz w:val="24"/>
                <w:szCs w:val="28"/>
              </w:rPr>
            </w:pPr>
          </w:p>
        </w:tc>
        <w:tc>
          <w:tcPr>
            <w:tcW w:w="2278" w:type="dxa"/>
          </w:tcPr>
          <w:p w:rsidR="00460F49" w:rsidRDefault="00460F49" w:rsidP="00780947">
            <w:pPr>
              <w:rPr>
                <w:sz w:val="24"/>
                <w:szCs w:val="28"/>
              </w:rPr>
            </w:pPr>
            <w:proofErr w:type="spellStart"/>
            <w:r>
              <w:rPr>
                <w:sz w:val="24"/>
                <w:szCs w:val="28"/>
              </w:rPr>
              <w:t>Скорченко</w:t>
            </w:r>
            <w:proofErr w:type="spellEnd"/>
            <w:r>
              <w:rPr>
                <w:sz w:val="24"/>
                <w:szCs w:val="28"/>
              </w:rPr>
              <w:t xml:space="preserve"> Сергей  Александрович  </w:t>
            </w:r>
          </w:p>
        </w:tc>
        <w:tc>
          <w:tcPr>
            <w:tcW w:w="0" w:type="auto"/>
          </w:tcPr>
          <w:p w:rsidR="00460F49" w:rsidRDefault="00460F49" w:rsidP="00780947">
            <w:pPr>
              <w:rPr>
                <w:sz w:val="24"/>
                <w:szCs w:val="28"/>
              </w:rPr>
            </w:pPr>
            <w:r>
              <w:rPr>
                <w:sz w:val="24"/>
                <w:szCs w:val="28"/>
              </w:rPr>
              <w:t>Директор филиала «Северный» ООО «</w:t>
            </w:r>
            <w:proofErr w:type="spellStart"/>
            <w:r>
              <w:rPr>
                <w:sz w:val="24"/>
                <w:szCs w:val="28"/>
              </w:rPr>
              <w:t>Ростовтеплоэнерго</w:t>
            </w:r>
            <w:proofErr w:type="spellEnd"/>
            <w:r>
              <w:rPr>
                <w:sz w:val="24"/>
                <w:szCs w:val="28"/>
              </w:rPr>
              <w:t>»</w:t>
            </w:r>
          </w:p>
        </w:tc>
        <w:tc>
          <w:tcPr>
            <w:tcW w:w="0" w:type="auto"/>
          </w:tcPr>
          <w:p w:rsidR="00460F49" w:rsidRDefault="00460F49" w:rsidP="00780947">
            <w:pPr>
              <w:rPr>
                <w:sz w:val="24"/>
                <w:szCs w:val="28"/>
              </w:rPr>
            </w:pPr>
            <w:r>
              <w:rPr>
                <w:sz w:val="24"/>
                <w:szCs w:val="28"/>
              </w:rPr>
              <w:t>по  согласованию</w:t>
            </w:r>
          </w:p>
        </w:tc>
      </w:tr>
      <w:tr w:rsidR="00460F49" w:rsidRPr="009A27B2" w:rsidTr="00460F49">
        <w:tc>
          <w:tcPr>
            <w:tcW w:w="0" w:type="auto"/>
            <w:vAlign w:val="center"/>
          </w:tcPr>
          <w:p w:rsidR="00460F49" w:rsidRPr="00C906DB" w:rsidRDefault="00460F49" w:rsidP="00183EB6">
            <w:pPr>
              <w:pStyle w:val="af1"/>
              <w:numPr>
                <w:ilvl w:val="0"/>
                <w:numId w:val="33"/>
              </w:numPr>
              <w:spacing w:after="0" w:line="240" w:lineRule="auto"/>
              <w:rPr>
                <w:rFonts w:ascii="Times New Roman" w:hAnsi="Times New Roman"/>
                <w:sz w:val="24"/>
                <w:szCs w:val="28"/>
              </w:rPr>
            </w:pPr>
          </w:p>
        </w:tc>
        <w:tc>
          <w:tcPr>
            <w:tcW w:w="1780" w:type="dxa"/>
          </w:tcPr>
          <w:p w:rsidR="00460F49" w:rsidRPr="009A27B2" w:rsidRDefault="00460F49" w:rsidP="00780947">
            <w:pPr>
              <w:rPr>
                <w:sz w:val="24"/>
                <w:szCs w:val="28"/>
              </w:rPr>
            </w:pPr>
          </w:p>
        </w:tc>
        <w:tc>
          <w:tcPr>
            <w:tcW w:w="2278" w:type="dxa"/>
          </w:tcPr>
          <w:p w:rsidR="00460F49" w:rsidRDefault="00460F49" w:rsidP="00780947">
            <w:pPr>
              <w:rPr>
                <w:sz w:val="24"/>
                <w:szCs w:val="28"/>
              </w:rPr>
            </w:pPr>
            <w:r>
              <w:rPr>
                <w:sz w:val="24"/>
                <w:szCs w:val="28"/>
              </w:rPr>
              <w:t xml:space="preserve">Шевцов Александр Михайлович </w:t>
            </w:r>
          </w:p>
        </w:tc>
        <w:tc>
          <w:tcPr>
            <w:tcW w:w="0" w:type="auto"/>
          </w:tcPr>
          <w:p w:rsidR="00460F49" w:rsidRDefault="00460F49" w:rsidP="00780947">
            <w:pPr>
              <w:rPr>
                <w:sz w:val="24"/>
                <w:szCs w:val="28"/>
              </w:rPr>
            </w:pPr>
            <w:r>
              <w:rPr>
                <w:sz w:val="24"/>
                <w:szCs w:val="28"/>
              </w:rPr>
              <w:t>Директор филиала ПАО Газпром газораспределение Ростов-на-Дону» в  г. Миллерово</w:t>
            </w:r>
          </w:p>
        </w:tc>
        <w:tc>
          <w:tcPr>
            <w:tcW w:w="0" w:type="auto"/>
          </w:tcPr>
          <w:p w:rsidR="00460F49" w:rsidRDefault="00460F49" w:rsidP="00780947">
            <w:pPr>
              <w:rPr>
                <w:sz w:val="24"/>
                <w:szCs w:val="28"/>
              </w:rPr>
            </w:pPr>
            <w:r>
              <w:rPr>
                <w:sz w:val="24"/>
                <w:szCs w:val="28"/>
              </w:rPr>
              <w:t>по  согласованию</w:t>
            </w:r>
          </w:p>
        </w:tc>
      </w:tr>
      <w:tr w:rsidR="00460F49" w:rsidRPr="00A16D59" w:rsidTr="0078094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750"/>
        </w:trPr>
        <w:tc>
          <w:tcPr>
            <w:tcW w:w="0" w:type="auto"/>
            <w:gridSpan w:val="5"/>
          </w:tcPr>
          <w:p w:rsidR="00460F49" w:rsidRDefault="00460F49" w:rsidP="00780947">
            <w:pPr>
              <w:rPr>
                <w:sz w:val="24"/>
                <w:szCs w:val="24"/>
              </w:rPr>
            </w:pPr>
          </w:p>
          <w:p w:rsidR="00460F49" w:rsidRPr="00A16D59" w:rsidRDefault="00460F49" w:rsidP="00527F89">
            <w:pPr>
              <w:rPr>
                <w:szCs w:val="28"/>
              </w:rPr>
            </w:pPr>
            <w:r>
              <w:rPr>
                <w:sz w:val="24"/>
                <w:szCs w:val="24"/>
              </w:rPr>
              <w:t xml:space="preserve">Ведущий специалист  </w:t>
            </w:r>
            <w:r w:rsidRPr="00CD0B68">
              <w:rPr>
                <w:sz w:val="24"/>
                <w:szCs w:val="24"/>
              </w:rPr>
              <w:t>Н.И.</w:t>
            </w:r>
            <w:r>
              <w:rPr>
                <w:sz w:val="24"/>
                <w:szCs w:val="24"/>
              </w:rPr>
              <w:t xml:space="preserve"> </w:t>
            </w:r>
            <w:r w:rsidRPr="00CD0B68">
              <w:rPr>
                <w:sz w:val="24"/>
                <w:szCs w:val="24"/>
              </w:rPr>
              <w:t xml:space="preserve">Шаповалова                         </w:t>
            </w:r>
          </w:p>
        </w:tc>
      </w:tr>
    </w:tbl>
    <w:p w:rsidR="00183EB6" w:rsidRDefault="00183EB6" w:rsidP="00183EB6">
      <w:pPr>
        <w:jc w:val="both"/>
        <w:rPr>
          <w:szCs w:val="28"/>
        </w:rPr>
      </w:pPr>
    </w:p>
    <w:p w:rsidR="00FB00A9" w:rsidRDefault="00FB00A9" w:rsidP="00183EB6">
      <w:pPr>
        <w:jc w:val="both"/>
        <w:rPr>
          <w:szCs w:val="28"/>
        </w:rPr>
      </w:pPr>
    </w:p>
    <w:p w:rsidR="00FB00A9" w:rsidRPr="00FB00A9" w:rsidRDefault="00FB00A9" w:rsidP="00FB00A9">
      <w:pPr>
        <w:rPr>
          <w:szCs w:val="28"/>
        </w:rPr>
      </w:pPr>
    </w:p>
    <w:p w:rsidR="00FB00A9" w:rsidRDefault="00FB00A9" w:rsidP="00FB00A9">
      <w:pPr>
        <w:tabs>
          <w:tab w:val="left" w:pos="5996"/>
        </w:tabs>
        <w:rPr>
          <w:szCs w:val="28"/>
        </w:rPr>
      </w:pPr>
      <w:r>
        <w:rPr>
          <w:szCs w:val="28"/>
        </w:rPr>
        <w:tab/>
      </w:r>
    </w:p>
    <w:p w:rsidR="00FB00A9" w:rsidRDefault="00FB00A9" w:rsidP="00FB00A9">
      <w:pPr>
        <w:rPr>
          <w:szCs w:val="28"/>
        </w:rPr>
      </w:pPr>
    </w:p>
    <w:p w:rsidR="00201F82" w:rsidRPr="00FB00A9" w:rsidRDefault="00201F82" w:rsidP="00FB00A9">
      <w:pPr>
        <w:rPr>
          <w:szCs w:val="28"/>
        </w:rPr>
        <w:sectPr w:rsidR="00201F82" w:rsidRPr="00FB00A9" w:rsidSect="00780947">
          <w:headerReference w:type="even" r:id="rId10"/>
          <w:pgSz w:w="11906" w:h="16838"/>
          <w:pgMar w:top="567" w:right="851" w:bottom="284" w:left="1418" w:header="709" w:footer="709" w:gutter="0"/>
          <w:pgBorders w:offsetFrom="page">
            <w:top w:val="single" w:sz="4" w:space="24" w:color="FFFFFF"/>
            <w:left w:val="single" w:sz="4" w:space="24" w:color="FFFFFF"/>
            <w:bottom w:val="single" w:sz="4" w:space="24" w:color="FFFFFF"/>
            <w:right w:val="single" w:sz="4" w:space="24" w:color="FFFFFF"/>
          </w:pgBorders>
          <w:cols w:space="708"/>
          <w:titlePg/>
          <w:docGrid w:linePitch="360"/>
        </w:sectPr>
      </w:pPr>
    </w:p>
    <w:p w:rsidR="00183EB6" w:rsidRPr="00341424" w:rsidRDefault="00183EB6" w:rsidP="00183EB6">
      <w:pPr>
        <w:ind w:left="5954" w:firstLine="992"/>
        <w:jc w:val="right"/>
        <w:rPr>
          <w:sz w:val="20"/>
        </w:rPr>
      </w:pPr>
      <w:r w:rsidRPr="00341424">
        <w:rPr>
          <w:sz w:val="20"/>
        </w:rPr>
        <w:lastRenderedPageBreak/>
        <w:t>Приложение №</w:t>
      </w:r>
      <w:r w:rsidR="00974619">
        <w:rPr>
          <w:sz w:val="20"/>
        </w:rPr>
        <w:t xml:space="preserve"> </w:t>
      </w:r>
      <w:r w:rsidRPr="00341424">
        <w:rPr>
          <w:sz w:val="20"/>
        </w:rPr>
        <w:t>2</w:t>
      </w:r>
    </w:p>
    <w:p w:rsidR="00974619" w:rsidRDefault="00183EB6" w:rsidP="00183EB6">
      <w:pPr>
        <w:ind w:left="5954" w:firstLine="992"/>
        <w:jc w:val="right"/>
        <w:rPr>
          <w:sz w:val="20"/>
        </w:rPr>
      </w:pPr>
      <w:r w:rsidRPr="00341424">
        <w:rPr>
          <w:sz w:val="20"/>
        </w:rPr>
        <w:t xml:space="preserve">к </w:t>
      </w:r>
      <w:r w:rsidR="00974619" w:rsidRPr="00341424">
        <w:rPr>
          <w:sz w:val="20"/>
        </w:rPr>
        <w:t>постановлению</w:t>
      </w:r>
      <w:r w:rsidR="00974619">
        <w:rPr>
          <w:sz w:val="20"/>
        </w:rPr>
        <w:t xml:space="preserve"> Администрации </w:t>
      </w:r>
    </w:p>
    <w:p w:rsidR="00183EB6" w:rsidRPr="00341424" w:rsidRDefault="00974619" w:rsidP="00953C24">
      <w:pPr>
        <w:ind w:left="5954" w:firstLine="992"/>
        <w:rPr>
          <w:sz w:val="20"/>
        </w:rPr>
      </w:pPr>
      <w:r>
        <w:rPr>
          <w:sz w:val="20"/>
        </w:rPr>
        <w:t xml:space="preserve">Первомайского  сельского  поселения </w:t>
      </w:r>
      <w:r w:rsidR="00183EB6" w:rsidRPr="00341424">
        <w:rPr>
          <w:sz w:val="20"/>
        </w:rPr>
        <w:t xml:space="preserve"> </w:t>
      </w:r>
    </w:p>
    <w:p w:rsidR="00183EB6" w:rsidRDefault="00552734" w:rsidP="00552734">
      <w:pPr>
        <w:pStyle w:val="1"/>
        <w:jc w:val="right"/>
        <w:rPr>
          <w:szCs w:val="28"/>
        </w:rPr>
      </w:pPr>
      <w:r w:rsidRPr="00552734">
        <w:rPr>
          <w:rFonts w:ascii="Times New Roman" w:hAnsi="Times New Roman"/>
          <w:b w:val="0"/>
          <w:spacing w:val="0"/>
          <w:sz w:val="20"/>
        </w:rPr>
        <w:t xml:space="preserve">от </w:t>
      </w:r>
      <w:r w:rsidR="00882124">
        <w:rPr>
          <w:rFonts w:ascii="Times New Roman" w:hAnsi="Times New Roman"/>
          <w:b w:val="0"/>
          <w:spacing w:val="0"/>
          <w:sz w:val="20"/>
        </w:rPr>
        <w:t>17 марта  2025</w:t>
      </w:r>
      <w:r w:rsidRPr="00552734">
        <w:rPr>
          <w:rFonts w:ascii="Times New Roman" w:hAnsi="Times New Roman"/>
          <w:b w:val="0"/>
          <w:spacing w:val="0"/>
          <w:sz w:val="20"/>
        </w:rPr>
        <w:t xml:space="preserve">  № 4</w:t>
      </w:r>
      <w:r w:rsidR="00882124">
        <w:rPr>
          <w:rFonts w:ascii="Times New Roman" w:hAnsi="Times New Roman"/>
          <w:b w:val="0"/>
          <w:spacing w:val="0"/>
          <w:sz w:val="20"/>
        </w:rPr>
        <w:t>2</w:t>
      </w:r>
      <w:r w:rsidRPr="00552734">
        <w:rPr>
          <w:rFonts w:ascii="Times New Roman" w:hAnsi="Times New Roman"/>
          <w:b w:val="0"/>
          <w:spacing w:val="0"/>
          <w:sz w:val="20"/>
        </w:rPr>
        <w:t xml:space="preserve">  </w:t>
      </w:r>
    </w:p>
    <w:p w:rsidR="00183EB6" w:rsidRDefault="00183EB6" w:rsidP="00183EB6">
      <w:pPr>
        <w:pStyle w:val="33"/>
        <w:shd w:val="clear" w:color="auto" w:fill="auto"/>
        <w:spacing w:after="562" w:line="288" w:lineRule="exact"/>
        <w:ind w:right="20"/>
        <w:jc w:val="center"/>
      </w:pPr>
      <w:r>
        <w:t>ПОЛОЖЕНИЕ</w:t>
      </w:r>
      <w:r w:rsidR="00974619">
        <w:br/>
        <w:t>о комиссии по оценке готовности</w:t>
      </w:r>
      <w:r>
        <w:t>,</w:t>
      </w:r>
      <w:r>
        <w:br/>
        <w:t>объектов социальной сферы и инженерной инфраструктуры</w:t>
      </w:r>
      <w:r>
        <w:br/>
        <w:t>к работе в осенне-зимний период 20</w:t>
      </w:r>
      <w:r w:rsidR="009523BD">
        <w:t>2</w:t>
      </w:r>
      <w:r w:rsidR="00882124">
        <w:t>5</w:t>
      </w:r>
      <w:r w:rsidR="006A7280">
        <w:t>-</w:t>
      </w:r>
      <w:r w:rsidR="00527F89">
        <w:t>20</w:t>
      </w:r>
      <w:r w:rsidR="006A7280">
        <w:t>2</w:t>
      </w:r>
      <w:r w:rsidR="00882124">
        <w:t>6</w:t>
      </w:r>
      <w:r>
        <w:t xml:space="preserve"> годов</w:t>
      </w:r>
    </w:p>
    <w:p w:rsidR="00183EB6" w:rsidRDefault="00183EB6" w:rsidP="00183EB6">
      <w:pPr>
        <w:pStyle w:val="33"/>
        <w:shd w:val="clear" w:color="auto" w:fill="auto"/>
        <w:spacing w:after="188" w:line="260" w:lineRule="exact"/>
        <w:ind w:right="20"/>
        <w:jc w:val="center"/>
      </w:pPr>
      <w:r>
        <w:t>1. Общее положение.</w:t>
      </w:r>
    </w:p>
    <w:p w:rsidR="00183EB6" w:rsidRDefault="00183EB6" w:rsidP="00183EB6">
      <w:pPr>
        <w:pStyle w:val="33"/>
        <w:numPr>
          <w:ilvl w:val="0"/>
          <w:numId w:val="29"/>
        </w:numPr>
        <w:shd w:val="clear" w:color="auto" w:fill="auto"/>
        <w:tabs>
          <w:tab w:val="left" w:pos="1062"/>
        </w:tabs>
        <w:spacing w:line="298" w:lineRule="exact"/>
        <w:ind w:left="20" w:right="40" w:firstLine="560"/>
        <w:jc w:val="both"/>
      </w:pPr>
      <w:r>
        <w:t>Комиссия является органом, деятельность которого направлена на</w:t>
      </w:r>
      <w:r>
        <w:br/>
        <w:t>проверку готовности жилищного фонда, объектов социальной сферы и</w:t>
      </w:r>
      <w:r>
        <w:br/>
        <w:t xml:space="preserve">инженерной инфраструктуры к работе в осенне-зимний период </w:t>
      </w:r>
      <w:r w:rsidR="00882124">
        <w:t xml:space="preserve">2025-2026 </w:t>
      </w:r>
      <w:r>
        <w:t>гг. с</w:t>
      </w:r>
      <w:r>
        <w:br/>
        <w:t>учетом итогов предыдущего сезона и выявление причин, связанных с авариями</w:t>
      </w:r>
      <w:r>
        <w:br/>
        <w:t>при эксплуатации энергетических установок, систем водоснабжения и</w:t>
      </w:r>
      <w:r>
        <w:br/>
        <w:t>водоотведения.</w:t>
      </w:r>
    </w:p>
    <w:p w:rsidR="00183EB6" w:rsidRDefault="00183EB6" w:rsidP="00183EB6">
      <w:pPr>
        <w:pStyle w:val="33"/>
        <w:numPr>
          <w:ilvl w:val="0"/>
          <w:numId w:val="29"/>
        </w:numPr>
        <w:shd w:val="clear" w:color="auto" w:fill="auto"/>
        <w:tabs>
          <w:tab w:val="left" w:pos="970"/>
        </w:tabs>
        <w:spacing w:line="298" w:lineRule="exact"/>
        <w:ind w:left="20" w:right="40" w:firstLine="560"/>
        <w:jc w:val="both"/>
      </w:pPr>
      <w:r>
        <w:t>В своей деятельности комиссия подчинена Главе</w:t>
      </w:r>
      <w:r w:rsidR="0006138C">
        <w:t xml:space="preserve"> Администрации</w:t>
      </w:r>
      <w:r>
        <w:t xml:space="preserve"> Первомайского сельского</w:t>
      </w:r>
      <w:r w:rsidR="0006138C">
        <w:t xml:space="preserve"> </w:t>
      </w:r>
      <w:r>
        <w:t>поселения.</w:t>
      </w:r>
    </w:p>
    <w:p w:rsidR="00183EB6" w:rsidRDefault="00183EB6" w:rsidP="00183EB6">
      <w:pPr>
        <w:pStyle w:val="33"/>
        <w:numPr>
          <w:ilvl w:val="0"/>
          <w:numId w:val="29"/>
        </w:numPr>
        <w:shd w:val="clear" w:color="auto" w:fill="auto"/>
        <w:tabs>
          <w:tab w:val="left" w:pos="1012"/>
        </w:tabs>
        <w:spacing w:line="298" w:lineRule="exact"/>
        <w:ind w:left="580"/>
        <w:jc w:val="both"/>
      </w:pPr>
      <w:r>
        <w:t>Работа комиссии осуществляется на безвозмездной основе.</w:t>
      </w:r>
    </w:p>
    <w:p w:rsidR="00183EB6" w:rsidRDefault="00183EB6" w:rsidP="00183EB6">
      <w:pPr>
        <w:pStyle w:val="33"/>
        <w:numPr>
          <w:ilvl w:val="0"/>
          <w:numId w:val="29"/>
        </w:numPr>
        <w:shd w:val="clear" w:color="auto" w:fill="auto"/>
        <w:tabs>
          <w:tab w:val="left" w:pos="975"/>
        </w:tabs>
        <w:spacing w:after="270" w:line="298" w:lineRule="exact"/>
        <w:ind w:left="20" w:right="40" w:firstLine="560"/>
        <w:jc w:val="both"/>
      </w:pPr>
      <w:r>
        <w:t>В своей деятельности комиссия руководствуется Конституцией РФ,</w:t>
      </w:r>
      <w:r>
        <w:br/>
        <w:t>Правилами оценки готовности к отопительному периоду, утвержденные</w:t>
      </w:r>
      <w:r>
        <w:br/>
        <w:t>приказом Министерства энергетики Российской Федерации от 12.03.2013 г.</w:t>
      </w:r>
      <w:r>
        <w:br/>
        <w:t>№103, федеральными и областными законами, нормативными правовыми</w:t>
      </w:r>
      <w:r>
        <w:br/>
        <w:t>актами Российской Федерации и Ростовской области.</w:t>
      </w:r>
    </w:p>
    <w:p w:rsidR="00183EB6" w:rsidRDefault="00183EB6" w:rsidP="00183EB6">
      <w:pPr>
        <w:pStyle w:val="33"/>
        <w:shd w:val="clear" w:color="auto" w:fill="auto"/>
        <w:spacing w:after="193" w:line="260" w:lineRule="exact"/>
        <w:ind w:right="20"/>
        <w:jc w:val="center"/>
      </w:pPr>
      <w:r>
        <w:t>2. Цель и задачи комиссии.</w:t>
      </w:r>
    </w:p>
    <w:p w:rsidR="00183EB6" w:rsidRDefault="00183EB6" w:rsidP="00183EB6">
      <w:pPr>
        <w:pStyle w:val="33"/>
        <w:numPr>
          <w:ilvl w:val="0"/>
          <w:numId w:val="30"/>
        </w:numPr>
        <w:shd w:val="clear" w:color="auto" w:fill="auto"/>
        <w:tabs>
          <w:tab w:val="left" w:pos="975"/>
        </w:tabs>
        <w:spacing w:line="302" w:lineRule="exact"/>
        <w:ind w:left="20" w:right="40" w:firstLine="560"/>
        <w:jc w:val="both"/>
      </w:pPr>
      <w:r>
        <w:t>Комиссия создана в целях подготовки и обеспечения устойчивого</w:t>
      </w:r>
      <w:r>
        <w:br/>
        <w:t>функционирования объектов социальной сферы, жилищно-коммунального</w:t>
      </w:r>
      <w:r>
        <w:br/>
        <w:t xml:space="preserve">хозяйства и энергетики в осенне-зимний период </w:t>
      </w:r>
      <w:r w:rsidR="00882124" w:rsidRPr="00882124">
        <w:t xml:space="preserve">2025-2026 </w:t>
      </w:r>
      <w:r w:rsidR="00841FC4">
        <w:t>го</w:t>
      </w:r>
      <w:r>
        <w:t>дов.</w:t>
      </w:r>
    </w:p>
    <w:p w:rsidR="00183EB6" w:rsidRDefault="00183EB6" w:rsidP="00183EB6">
      <w:pPr>
        <w:pStyle w:val="33"/>
        <w:numPr>
          <w:ilvl w:val="0"/>
          <w:numId w:val="30"/>
        </w:numPr>
        <w:shd w:val="clear" w:color="auto" w:fill="auto"/>
        <w:tabs>
          <w:tab w:val="left" w:pos="1041"/>
        </w:tabs>
        <w:spacing w:after="236" w:line="302" w:lineRule="exact"/>
        <w:ind w:left="580"/>
        <w:jc w:val="both"/>
      </w:pPr>
      <w:r>
        <w:t>Задачами комиссии являются:</w:t>
      </w:r>
    </w:p>
    <w:p w:rsidR="00183EB6" w:rsidRDefault="00183EB6" w:rsidP="00183EB6">
      <w:pPr>
        <w:pStyle w:val="33"/>
        <w:numPr>
          <w:ilvl w:val="0"/>
          <w:numId w:val="31"/>
        </w:numPr>
        <w:shd w:val="clear" w:color="auto" w:fill="auto"/>
        <w:tabs>
          <w:tab w:val="left" w:pos="906"/>
        </w:tabs>
        <w:spacing w:line="307" w:lineRule="exact"/>
        <w:ind w:left="580" w:right="40"/>
      </w:pPr>
      <w:r>
        <w:t>Выявить причины нарушений и неполадок энергетических и топливных</w:t>
      </w:r>
      <w:r>
        <w:br/>
        <w:t>установок, систем водоснабжения и водоотведения</w:t>
      </w:r>
    </w:p>
    <w:p w:rsidR="00183EB6" w:rsidRDefault="00183EB6" w:rsidP="00183EB6">
      <w:pPr>
        <w:pStyle w:val="33"/>
        <w:numPr>
          <w:ilvl w:val="0"/>
          <w:numId w:val="31"/>
        </w:numPr>
        <w:shd w:val="clear" w:color="auto" w:fill="auto"/>
        <w:tabs>
          <w:tab w:val="left" w:pos="906"/>
        </w:tabs>
        <w:spacing w:line="307" w:lineRule="exact"/>
        <w:ind w:left="580" w:right="40"/>
        <w:jc w:val="both"/>
      </w:pPr>
      <w:r>
        <w:t>Предоставить информацию о подготовке жилищного фонда, объектов</w:t>
      </w:r>
      <w:r>
        <w:br/>
        <w:t>социальной сферы и инженерной инфраструктуры к работе в зимних</w:t>
      </w:r>
      <w:r>
        <w:br/>
        <w:t>условиях в органы, осуществляющие их техническое обслуживание</w:t>
      </w:r>
    </w:p>
    <w:p w:rsidR="00183EB6" w:rsidRDefault="00183EB6" w:rsidP="008A5390">
      <w:pPr>
        <w:pStyle w:val="33"/>
        <w:numPr>
          <w:ilvl w:val="0"/>
          <w:numId w:val="31"/>
        </w:numPr>
        <w:shd w:val="clear" w:color="auto" w:fill="auto"/>
        <w:tabs>
          <w:tab w:val="left" w:pos="906"/>
        </w:tabs>
        <w:spacing w:line="307" w:lineRule="exact"/>
        <w:ind w:left="580" w:right="40"/>
        <w:jc w:val="both"/>
      </w:pPr>
      <w:proofErr w:type="gramStart"/>
      <w:r>
        <w:t>Контроль за</w:t>
      </w:r>
      <w:proofErr w:type="gramEnd"/>
      <w:r>
        <w:t xml:space="preserve"> ходом подготовки и обеспечением устойчивого</w:t>
      </w:r>
      <w:r>
        <w:br/>
        <w:t>функционирования объектов жилищно-коммунального хозяйства и</w:t>
      </w:r>
      <w:r>
        <w:br/>
        <w:t>энергетики Первомайского сельского поселения в осенне-зимний период</w:t>
      </w:r>
      <w:r>
        <w:br/>
      </w:r>
      <w:r w:rsidR="008A5390" w:rsidRPr="008A5390">
        <w:t xml:space="preserve">2024-2025 </w:t>
      </w:r>
      <w:r>
        <w:t>годов.</w:t>
      </w:r>
    </w:p>
    <w:p w:rsidR="00183EB6" w:rsidRDefault="00183EB6" w:rsidP="00183EB6">
      <w:pPr>
        <w:pStyle w:val="33"/>
        <w:shd w:val="clear" w:color="auto" w:fill="auto"/>
        <w:spacing w:after="262" w:line="288" w:lineRule="exact"/>
        <w:ind w:left="560" w:right="20"/>
        <w:jc w:val="both"/>
      </w:pPr>
      <w:r>
        <w:t>• Анализ и оценка хода работ по подготовке объектов жилищн</w:t>
      </w:r>
      <w:proofErr w:type="gramStart"/>
      <w:r>
        <w:t>о-</w:t>
      </w:r>
      <w:proofErr w:type="gramEnd"/>
      <w:r>
        <w:br/>
        <w:t>коммунального хозяйства и энергетики Первомайского  сельского поселения</w:t>
      </w:r>
      <w:r>
        <w:br/>
        <w:t xml:space="preserve">к осенне-зимнему периоду </w:t>
      </w:r>
      <w:r w:rsidR="00882124">
        <w:t xml:space="preserve">2025-2026 </w:t>
      </w:r>
      <w:r>
        <w:t>годов.</w:t>
      </w:r>
    </w:p>
    <w:p w:rsidR="00183EB6" w:rsidRDefault="00183EB6" w:rsidP="00183EB6">
      <w:pPr>
        <w:pStyle w:val="33"/>
        <w:shd w:val="clear" w:color="auto" w:fill="auto"/>
        <w:spacing w:after="262" w:line="260" w:lineRule="exact"/>
        <w:ind w:left="2300"/>
      </w:pPr>
      <w:r>
        <w:t>3. Организация деятельности комиссии.</w:t>
      </w:r>
    </w:p>
    <w:p w:rsidR="00183EB6" w:rsidRDefault="00183EB6" w:rsidP="00183EB6">
      <w:pPr>
        <w:pStyle w:val="33"/>
        <w:numPr>
          <w:ilvl w:val="0"/>
          <w:numId w:val="32"/>
        </w:numPr>
        <w:shd w:val="clear" w:color="auto" w:fill="auto"/>
        <w:tabs>
          <w:tab w:val="left" w:pos="1010"/>
        </w:tabs>
        <w:spacing w:line="298" w:lineRule="exact"/>
        <w:ind w:left="40" w:right="20" w:firstLine="520"/>
        <w:jc w:val="both"/>
      </w:pPr>
      <w:r>
        <w:t>Положение о комиссии утверждается Постановлением администрации</w:t>
      </w:r>
      <w:r>
        <w:br/>
        <w:t>Первомайского сельского поселения.</w:t>
      </w:r>
    </w:p>
    <w:p w:rsidR="00183EB6" w:rsidRDefault="00183EB6" w:rsidP="00183EB6">
      <w:pPr>
        <w:pStyle w:val="33"/>
        <w:numPr>
          <w:ilvl w:val="0"/>
          <w:numId w:val="32"/>
        </w:numPr>
        <w:shd w:val="clear" w:color="auto" w:fill="auto"/>
        <w:tabs>
          <w:tab w:val="left" w:pos="1010"/>
        </w:tabs>
        <w:spacing w:line="298" w:lineRule="exact"/>
        <w:ind w:left="40" w:right="20" w:firstLine="520"/>
        <w:jc w:val="both"/>
      </w:pPr>
      <w:r>
        <w:lastRenderedPageBreak/>
        <w:t>Состав Комиссии утверждается Постановлением администрации</w:t>
      </w:r>
      <w:r>
        <w:br/>
        <w:t>Первомайского сельского поселения.</w:t>
      </w:r>
    </w:p>
    <w:p w:rsidR="00183EB6" w:rsidRDefault="00183EB6" w:rsidP="00183EB6">
      <w:pPr>
        <w:pStyle w:val="33"/>
        <w:numPr>
          <w:ilvl w:val="0"/>
          <w:numId w:val="32"/>
        </w:numPr>
        <w:shd w:val="clear" w:color="auto" w:fill="auto"/>
        <w:tabs>
          <w:tab w:val="left" w:pos="1014"/>
        </w:tabs>
        <w:spacing w:line="298" w:lineRule="exact"/>
        <w:ind w:left="40" w:right="20" w:firstLine="520"/>
        <w:jc w:val="both"/>
      </w:pPr>
      <w:r>
        <w:t>Решения комиссии носят рекомендательный характер и оформляются</w:t>
      </w:r>
      <w:r>
        <w:br/>
        <w:t>протоколом.</w:t>
      </w:r>
    </w:p>
    <w:p w:rsidR="00183EB6" w:rsidRDefault="00183EB6" w:rsidP="00183EB6">
      <w:pPr>
        <w:pStyle w:val="33"/>
        <w:numPr>
          <w:ilvl w:val="0"/>
          <w:numId w:val="32"/>
        </w:numPr>
        <w:shd w:val="clear" w:color="auto" w:fill="auto"/>
        <w:tabs>
          <w:tab w:val="left" w:pos="1125"/>
        </w:tabs>
        <w:spacing w:line="298" w:lineRule="exact"/>
        <w:ind w:left="40" w:right="20" w:firstLine="520"/>
        <w:jc w:val="both"/>
      </w:pPr>
      <w:r>
        <w:t>Комиссия имеет право запрашивать у предприятий, организаций,</w:t>
      </w:r>
      <w:r>
        <w:br/>
        <w:t>учреждений, независимо от форм собственности, участвующих в тепл</w:t>
      </w:r>
      <w:proofErr w:type="gramStart"/>
      <w:r>
        <w:t>о-</w:t>
      </w:r>
      <w:proofErr w:type="gramEnd"/>
      <w:r>
        <w:t>,</w:t>
      </w:r>
      <w:r>
        <w:br/>
        <w:t>водоснабжении населения, обслуживании жилищного фонда, необходимую</w:t>
      </w:r>
      <w:r>
        <w:br/>
        <w:t>информацию по вопросам, относящимся к компетенции комиссии.</w:t>
      </w:r>
    </w:p>
    <w:p w:rsidR="00183EB6" w:rsidRDefault="00183EB6" w:rsidP="00183EB6">
      <w:pPr>
        <w:pStyle w:val="33"/>
        <w:framePr w:h="260" w:wrap="around" w:vAnchor="text" w:hAnchor="margin" w:x="7185" w:y="2841"/>
        <w:shd w:val="clear" w:color="auto" w:fill="auto"/>
        <w:spacing w:line="260" w:lineRule="exact"/>
        <w:ind w:left="100"/>
      </w:pPr>
    </w:p>
    <w:p w:rsidR="00183EB6" w:rsidRDefault="00183EB6" w:rsidP="00183EB6">
      <w:pPr>
        <w:pStyle w:val="33"/>
        <w:numPr>
          <w:ilvl w:val="0"/>
          <w:numId w:val="32"/>
        </w:numPr>
        <w:shd w:val="clear" w:color="auto" w:fill="auto"/>
        <w:tabs>
          <w:tab w:val="left" w:pos="1062"/>
        </w:tabs>
        <w:spacing w:after="1616" w:line="298" w:lineRule="exact"/>
        <w:ind w:left="40" w:right="20" w:firstLine="520"/>
        <w:jc w:val="both"/>
      </w:pPr>
      <w:r>
        <w:t>Комиссия имеет право привлекать к работе комиссии должностных</w:t>
      </w:r>
      <w:r>
        <w:br/>
        <w:t>лиц</w:t>
      </w:r>
      <w:r w:rsidR="00260455">
        <w:t xml:space="preserve"> </w:t>
      </w:r>
      <w:r>
        <w:t>предприятий,</w:t>
      </w:r>
      <w:r w:rsidR="00260455">
        <w:t xml:space="preserve"> </w:t>
      </w:r>
      <w:r>
        <w:t>организаций,</w:t>
      </w:r>
      <w:r w:rsidR="00260455">
        <w:t xml:space="preserve"> </w:t>
      </w:r>
      <w:r>
        <w:t>учреждений,</w:t>
      </w:r>
      <w:r w:rsidR="00260455">
        <w:t xml:space="preserve"> </w:t>
      </w:r>
      <w:r>
        <w:t>независимо</w:t>
      </w:r>
      <w:r w:rsidR="00260455">
        <w:t xml:space="preserve"> </w:t>
      </w:r>
      <w:r>
        <w:t>от</w:t>
      </w:r>
      <w:r w:rsidR="00260455">
        <w:t xml:space="preserve"> </w:t>
      </w:r>
      <w:r>
        <w:t>форм</w:t>
      </w:r>
      <w:r w:rsidR="00260455">
        <w:t xml:space="preserve"> </w:t>
      </w:r>
      <w:r>
        <w:t>собственности,</w:t>
      </w:r>
      <w:r w:rsidR="00260455">
        <w:t xml:space="preserve"> </w:t>
      </w:r>
      <w:r>
        <w:t>участвующих</w:t>
      </w:r>
      <w:r w:rsidR="00260455">
        <w:t xml:space="preserve"> </w:t>
      </w:r>
      <w:r>
        <w:t>в</w:t>
      </w:r>
      <w:r w:rsidR="00260455">
        <w:t xml:space="preserve"> </w:t>
      </w:r>
      <w:r>
        <w:t>тепло-,</w:t>
      </w:r>
      <w:r w:rsidR="00260455">
        <w:t xml:space="preserve"> </w:t>
      </w:r>
      <w:r>
        <w:t>водоснабжении</w:t>
      </w:r>
      <w:r w:rsidR="00260455">
        <w:t xml:space="preserve"> </w:t>
      </w:r>
      <w:r w:rsidR="00841FC4">
        <w:t xml:space="preserve">населения, объектов  социальной  сферы, </w:t>
      </w:r>
      <w:r w:rsidR="00260455">
        <w:t xml:space="preserve"> </w:t>
      </w:r>
      <w:r>
        <w:t>обслуживании</w:t>
      </w:r>
      <w:r w:rsidR="00260455">
        <w:t xml:space="preserve"> </w:t>
      </w:r>
      <w:r>
        <w:t>жилищного фонда.</w:t>
      </w:r>
    </w:p>
    <w:p w:rsidR="001F2178" w:rsidRDefault="001F2178"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260455" w:rsidP="00183EB6">
      <w:pPr>
        <w:widowControl w:val="0"/>
        <w:autoSpaceDE w:val="0"/>
        <w:autoSpaceDN w:val="0"/>
        <w:adjustRightInd w:val="0"/>
        <w:ind w:firstLine="709"/>
        <w:jc w:val="both"/>
        <w:rPr>
          <w:szCs w:val="28"/>
        </w:rPr>
      </w:pPr>
      <w:r>
        <w:rPr>
          <w:szCs w:val="28"/>
        </w:rPr>
        <w:t xml:space="preserve"> </w:t>
      </w:r>
    </w:p>
    <w:p w:rsidR="00260455" w:rsidRDefault="00260455"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Default="007032C0" w:rsidP="00183EB6">
      <w:pPr>
        <w:widowControl w:val="0"/>
        <w:autoSpaceDE w:val="0"/>
        <w:autoSpaceDN w:val="0"/>
        <w:adjustRightInd w:val="0"/>
        <w:ind w:firstLine="709"/>
        <w:jc w:val="both"/>
        <w:rPr>
          <w:szCs w:val="28"/>
        </w:rPr>
      </w:pPr>
    </w:p>
    <w:p w:rsidR="007032C0" w:rsidRPr="00405216" w:rsidRDefault="007032C0" w:rsidP="007032C0">
      <w:pPr>
        <w:ind w:left="5954"/>
        <w:jc w:val="right"/>
        <w:rPr>
          <w:sz w:val="24"/>
          <w:szCs w:val="24"/>
        </w:rPr>
      </w:pPr>
      <w:r>
        <w:rPr>
          <w:sz w:val="24"/>
          <w:szCs w:val="24"/>
        </w:rPr>
        <w:lastRenderedPageBreak/>
        <w:t xml:space="preserve">Приложение № </w:t>
      </w:r>
      <w:r w:rsidR="008B5030">
        <w:rPr>
          <w:sz w:val="24"/>
          <w:szCs w:val="24"/>
        </w:rPr>
        <w:t>3</w:t>
      </w:r>
    </w:p>
    <w:p w:rsidR="007032C0" w:rsidRPr="00405216" w:rsidRDefault="00974619" w:rsidP="00974619">
      <w:pPr>
        <w:ind w:left="5954"/>
        <w:rPr>
          <w:sz w:val="24"/>
          <w:szCs w:val="24"/>
        </w:rPr>
      </w:pPr>
      <w:r>
        <w:rPr>
          <w:sz w:val="24"/>
          <w:szCs w:val="24"/>
        </w:rPr>
        <w:t xml:space="preserve">            </w:t>
      </w:r>
      <w:r w:rsidR="007032C0" w:rsidRPr="00405216">
        <w:rPr>
          <w:sz w:val="24"/>
          <w:szCs w:val="24"/>
        </w:rPr>
        <w:t>к постановлени</w:t>
      </w:r>
      <w:r w:rsidR="007032C0">
        <w:rPr>
          <w:sz w:val="24"/>
          <w:szCs w:val="24"/>
        </w:rPr>
        <w:t>ю</w:t>
      </w:r>
      <w:r w:rsidR="007032C0" w:rsidRPr="00405216">
        <w:rPr>
          <w:sz w:val="24"/>
          <w:szCs w:val="24"/>
        </w:rPr>
        <w:t xml:space="preserve"> Администрации </w:t>
      </w:r>
    </w:p>
    <w:p w:rsidR="007032C0" w:rsidRPr="00405216" w:rsidRDefault="00974619" w:rsidP="00974619">
      <w:pPr>
        <w:ind w:left="5954"/>
        <w:rPr>
          <w:sz w:val="24"/>
          <w:szCs w:val="24"/>
        </w:rPr>
      </w:pPr>
      <w:r>
        <w:rPr>
          <w:sz w:val="24"/>
          <w:szCs w:val="24"/>
        </w:rPr>
        <w:t xml:space="preserve">      </w:t>
      </w:r>
      <w:r w:rsidR="00FF0BCD">
        <w:rPr>
          <w:sz w:val="24"/>
          <w:szCs w:val="24"/>
        </w:rPr>
        <w:t>Первомайского</w:t>
      </w:r>
      <w:r w:rsidR="007032C0" w:rsidRPr="00405216">
        <w:rPr>
          <w:sz w:val="24"/>
          <w:szCs w:val="24"/>
        </w:rPr>
        <w:t xml:space="preserve">  сельского</w:t>
      </w:r>
      <w:r>
        <w:rPr>
          <w:sz w:val="24"/>
          <w:szCs w:val="24"/>
        </w:rPr>
        <w:t xml:space="preserve"> </w:t>
      </w:r>
      <w:r w:rsidR="007032C0" w:rsidRPr="00405216">
        <w:rPr>
          <w:sz w:val="24"/>
          <w:szCs w:val="24"/>
        </w:rPr>
        <w:t>поселения</w:t>
      </w:r>
    </w:p>
    <w:p w:rsidR="007032C0" w:rsidRPr="00242030" w:rsidRDefault="00552734" w:rsidP="00552734">
      <w:pPr>
        <w:ind w:firstLine="600"/>
        <w:jc w:val="right"/>
        <w:rPr>
          <w:iCs/>
          <w:sz w:val="24"/>
          <w:szCs w:val="24"/>
        </w:rPr>
      </w:pPr>
      <w:r w:rsidRPr="00242030">
        <w:rPr>
          <w:sz w:val="24"/>
          <w:szCs w:val="24"/>
        </w:rPr>
        <w:t xml:space="preserve">от </w:t>
      </w:r>
      <w:r w:rsidR="00242030" w:rsidRPr="00242030">
        <w:rPr>
          <w:sz w:val="24"/>
          <w:szCs w:val="24"/>
        </w:rPr>
        <w:t>17.03.2025</w:t>
      </w:r>
      <w:r w:rsidRPr="00242030">
        <w:rPr>
          <w:sz w:val="24"/>
          <w:szCs w:val="24"/>
        </w:rPr>
        <w:t xml:space="preserve">  </w:t>
      </w:r>
      <w:r w:rsidRPr="00242030">
        <w:rPr>
          <w:sz w:val="24"/>
          <w:szCs w:val="24"/>
        </w:rPr>
        <w:sym w:font="Times New Roman" w:char="2116"/>
      </w:r>
      <w:r w:rsidRPr="00242030">
        <w:rPr>
          <w:sz w:val="24"/>
          <w:szCs w:val="24"/>
        </w:rPr>
        <w:t xml:space="preserve"> 4</w:t>
      </w:r>
      <w:r w:rsidR="00242030" w:rsidRPr="00242030">
        <w:rPr>
          <w:sz w:val="24"/>
          <w:szCs w:val="24"/>
        </w:rPr>
        <w:t>2</w:t>
      </w:r>
      <w:r w:rsidRPr="00242030">
        <w:rPr>
          <w:sz w:val="24"/>
          <w:szCs w:val="24"/>
        </w:rPr>
        <w:t xml:space="preserve">  </w:t>
      </w:r>
    </w:p>
    <w:p w:rsidR="006F33CA" w:rsidRPr="00A018B8" w:rsidRDefault="006F33CA" w:rsidP="006F33CA">
      <w:pPr>
        <w:tabs>
          <w:tab w:val="left" w:pos="142"/>
        </w:tabs>
        <w:contextualSpacing/>
        <w:jc w:val="center"/>
        <w:rPr>
          <w:b/>
        </w:rPr>
      </w:pPr>
      <w:r w:rsidRPr="00A018B8">
        <w:rPr>
          <w:b/>
        </w:rPr>
        <w:t>Программа</w:t>
      </w:r>
    </w:p>
    <w:p w:rsidR="002B42B8" w:rsidRPr="002B42B8" w:rsidRDefault="006F33CA" w:rsidP="002B42B8">
      <w:pPr>
        <w:tabs>
          <w:tab w:val="left" w:pos="142"/>
        </w:tabs>
        <w:contextualSpacing/>
        <w:jc w:val="center"/>
        <w:rPr>
          <w:iCs/>
        </w:rPr>
      </w:pPr>
      <w:r>
        <w:t xml:space="preserve">по проведению  оценки обеспечения готовности </w:t>
      </w:r>
      <w:r w:rsidRPr="006F33CA">
        <w:rPr>
          <w:iCs/>
        </w:rPr>
        <w:t>теплоснабжающих организаций</w:t>
      </w:r>
      <w:r>
        <w:rPr>
          <w:iCs/>
        </w:rPr>
        <w:t xml:space="preserve"> </w:t>
      </w:r>
      <w:r w:rsidRPr="006F33CA">
        <w:rPr>
          <w:iCs/>
        </w:rPr>
        <w:t xml:space="preserve">и потребителей тепловой энергии </w:t>
      </w:r>
      <w:r>
        <w:t>к отопительному периоду 2025-2026</w:t>
      </w:r>
      <w:r w:rsidR="002B42B8" w:rsidRPr="002B42B8">
        <w:rPr>
          <w:iCs/>
        </w:rPr>
        <w:t xml:space="preserve"> на территории</w:t>
      </w:r>
    </w:p>
    <w:p w:rsidR="006F33CA" w:rsidRDefault="002B42B8" w:rsidP="002B42B8">
      <w:pPr>
        <w:tabs>
          <w:tab w:val="left" w:pos="142"/>
        </w:tabs>
        <w:contextualSpacing/>
        <w:jc w:val="center"/>
      </w:pPr>
      <w:r w:rsidRPr="002B42B8">
        <w:rPr>
          <w:iCs/>
        </w:rPr>
        <w:t>Первомайского сельского поселения</w:t>
      </w:r>
      <w:r>
        <w:rPr>
          <w:iCs/>
        </w:rPr>
        <w:t>.</w:t>
      </w:r>
    </w:p>
    <w:p w:rsidR="006F33CA" w:rsidRDefault="006F33CA" w:rsidP="006F33CA">
      <w:pPr>
        <w:tabs>
          <w:tab w:val="left" w:pos="142"/>
        </w:tabs>
        <w:contextualSpacing/>
        <w:jc w:val="both"/>
      </w:pPr>
    </w:p>
    <w:p w:rsidR="006F33CA" w:rsidRDefault="006F33CA" w:rsidP="006F33CA">
      <w:pPr>
        <w:spacing w:line="276" w:lineRule="auto"/>
        <w:ind w:firstLine="567"/>
        <w:jc w:val="both"/>
      </w:pPr>
      <w:r>
        <w:t xml:space="preserve"> 1. Целью программы является оценка обеспечения готовности</w:t>
      </w:r>
      <w:r w:rsidRPr="006F33CA">
        <w:rPr>
          <w:iCs/>
        </w:rPr>
        <w:t xml:space="preserve"> теплоснабжающих организаций</w:t>
      </w:r>
      <w:r>
        <w:rPr>
          <w:iCs/>
        </w:rPr>
        <w:t xml:space="preserve">  и </w:t>
      </w:r>
      <w:r>
        <w:t xml:space="preserve"> потребителей тепловой энергии  на  территории  Первомайского  сельского поселения  к отопительному периоду (далее - Программа).</w:t>
      </w:r>
    </w:p>
    <w:p w:rsidR="006F33CA" w:rsidRPr="001F132A" w:rsidRDefault="006F33CA" w:rsidP="006F33CA">
      <w:pPr>
        <w:spacing w:line="276" w:lineRule="auto"/>
        <w:ind w:firstLine="567"/>
        <w:jc w:val="both"/>
        <w:rPr>
          <w:b/>
          <w:u w:val="single"/>
        </w:rPr>
      </w:pPr>
      <w:r>
        <w:t xml:space="preserve"> 2. </w:t>
      </w:r>
      <w:proofErr w:type="gramStart"/>
      <w:r>
        <w:t xml:space="preserve">Проверка осуществляется в отношении </w:t>
      </w:r>
      <w:r w:rsidR="00242030" w:rsidRPr="00242030">
        <w:t xml:space="preserve">теплоснабжающих организаций  и  потребителей тепловой энергии  </w:t>
      </w:r>
      <w:r w:rsidR="00242030">
        <w:t xml:space="preserve">Первомайского </w:t>
      </w:r>
      <w:r>
        <w:t>сельского поселения (объекты проверки, в соответствии с приложением № 1 к Программе), в соответствии с  правилами обеспечения готовности к отопительному периоду и порядка проведения оценки обеспечения готовности к отопительному периоду  (далее – Правила), утвержденных приказом министерства энергетики Российской Федерации от 13.11.2024 № 2234 «Об утверждении Правил обеспечения готовности к отопительному периоду и</w:t>
      </w:r>
      <w:proofErr w:type="gramEnd"/>
      <w:r>
        <w:t xml:space="preserve"> порядка проведения оценки обеспечения готовности к отопительному периоду» (далее – приказ Минэнерго России № 2234) и установления в отношении каждого объекта уровня готовности к отопительному периоду на основании значения индекса готовности. Индекс готовности определяется в соответствии с формулами, </w:t>
      </w:r>
      <w:proofErr w:type="gramStart"/>
      <w:r>
        <w:t>согласно порядка</w:t>
      </w:r>
      <w:proofErr w:type="gramEnd"/>
      <w:r>
        <w:t xml:space="preserve"> проведения оценки обеспечения готовности к отопительному периоду, утвержденному приказом Минэнерго России № </w:t>
      </w:r>
      <w:r w:rsidRPr="00964A20">
        <w:t>2234 (приложение № 8 к Программе).</w:t>
      </w:r>
    </w:p>
    <w:p w:rsidR="006F33CA" w:rsidRDefault="006F33CA" w:rsidP="006F33CA">
      <w:pPr>
        <w:widowControl w:val="0"/>
        <w:spacing w:line="276" w:lineRule="auto"/>
        <w:ind w:firstLine="567"/>
        <w:contextualSpacing/>
        <w:jc w:val="both"/>
        <w:rPr>
          <w:shd w:val="clear" w:color="auto" w:fill="11DF2A"/>
        </w:rPr>
      </w:pPr>
      <w:r>
        <w:t xml:space="preserve"> 3. Оценка готовности</w:t>
      </w:r>
      <w:r w:rsidR="00242030" w:rsidRPr="00242030">
        <w:t xml:space="preserve"> теплоснабжающих организаций  </w:t>
      </w:r>
      <w:r w:rsidR="00242030">
        <w:t xml:space="preserve">и </w:t>
      </w:r>
      <w:r>
        <w:t xml:space="preserve">потребителей тепловой энергии, осуществляется комиссией, утвержденной </w:t>
      </w:r>
      <w:r w:rsidR="00964A20">
        <w:t>Главой  Администрации Первомайского  сельского  поселения</w:t>
      </w:r>
      <w:r>
        <w:t>.</w:t>
      </w:r>
    </w:p>
    <w:p w:rsidR="006F33CA" w:rsidRDefault="006F33CA" w:rsidP="006F33CA">
      <w:pPr>
        <w:widowControl w:val="0"/>
        <w:spacing w:line="276" w:lineRule="auto"/>
        <w:ind w:firstLine="567"/>
        <w:jc w:val="both"/>
      </w:pPr>
      <w:r>
        <w:t xml:space="preserve"> 4. Работа комиссии осуществляется в соответствии с настоящей Программой проведения оценки обеспечения готовности к отопительному периоду и в сроки, установленные ежегодным графиком оценки потребителей, утверждаемым главой Администрации </w:t>
      </w:r>
      <w:r w:rsidR="00242030">
        <w:t>Первомайского</w:t>
      </w:r>
      <w:r>
        <w:t xml:space="preserve"> сельского поселения, но не более 30 календарных дней </w:t>
      </w:r>
      <w:proofErr w:type="gramStart"/>
      <w:r>
        <w:t>с даты начала</w:t>
      </w:r>
      <w:proofErr w:type="gramEnd"/>
      <w:r>
        <w:t xml:space="preserve"> оценки.</w:t>
      </w:r>
    </w:p>
    <w:p w:rsidR="006F33CA" w:rsidRPr="0028082B" w:rsidRDefault="006F33CA" w:rsidP="006F33CA">
      <w:pPr>
        <w:spacing w:line="276" w:lineRule="auto"/>
        <w:jc w:val="both"/>
        <w:rPr>
          <w:szCs w:val="28"/>
        </w:rPr>
      </w:pPr>
      <w:r w:rsidRPr="0028082B">
        <w:rPr>
          <w:szCs w:val="28"/>
        </w:rPr>
        <w:t xml:space="preserve">          5. График проведения оценки готовности утверждается ежегодно в срок до 15 мая.</w:t>
      </w:r>
    </w:p>
    <w:p w:rsidR="006F33CA" w:rsidRDefault="006F33CA" w:rsidP="006F33CA">
      <w:pPr>
        <w:widowControl w:val="0"/>
        <w:spacing w:line="276" w:lineRule="auto"/>
        <w:ind w:firstLine="567"/>
        <w:jc w:val="both"/>
        <w:rPr>
          <w:spacing w:val="-2"/>
        </w:rPr>
      </w:pPr>
      <w:r>
        <w:t xml:space="preserve">  6. Комиссия в срок не </w:t>
      </w:r>
      <w:proofErr w:type="gramStart"/>
      <w:r>
        <w:t>позднее</w:t>
      </w:r>
      <w:proofErr w:type="gramEnd"/>
      <w:r>
        <w:t xml:space="preserve"> чем за 20 календарных дней до дня начала проведения оценки обеспечения готовности уведомляет</w:t>
      </w:r>
      <w:r w:rsidR="00242030" w:rsidRPr="00242030">
        <w:t xml:space="preserve"> теплоснабжающих организаци</w:t>
      </w:r>
      <w:r w:rsidR="00242030">
        <w:t>и,</w:t>
      </w:r>
      <w:r w:rsidR="00242030" w:rsidRPr="00242030">
        <w:t xml:space="preserve">  </w:t>
      </w:r>
      <w:r>
        <w:t xml:space="preserve">потребителей тепловой энергии о сроках проведения оценки готовности посредством размещения на официальных сайтах поселения в </w:t>
      </w:r>
      <w:r>
        <w:lastRenderedPageBreak/>
        <w:t xml:space="preserve">информационно-телекоммуникационной сети "Интернет" информации о начале проведения оценки обеспечения готовности и программы оценки готовности,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w:t>
      </w:r>
      <w:proofErr w:type="gramStart"/>
      <w:r>
        <w:t xml:space="preserve">Уведомление о сроках проведения оценки готовности должно содержать дату, к которой объекты оценки, в соответствии </w:t>
      </w:r>
      <w:r w:rsidRPr="00964A20">
        <w:t>с приложением № 1 к Программе, обязаны подготовить и представить комиссии документы</w:t>
      </w:r>
      <w:r w:rsidRPr="001F132A">
        <w:rPr>
          <w:b/>
        </w:rPr>
        <w:t xml:space="preserve"> </w:t>
      </w:r>
      <w:r w:rsidRPr="00FA3E94">
        <w:t>(приложени</w:t>
      </w:r>
      <w:r w:rsidR="00FA3E94" w:rsidRPr="00FA3E94">
        <w:t>я №2,</w:t>
      </w:r>
      <w:r w:rsidRPr="00FA3E94">
        <w:t xml:space="preserve"> № </w:t>
      </w:r>
      <w:r w:rsidR="00FA3E94" w:rsidRPr="00FA3E94">
        <w:t>3</w:t>
      </w:r>
      <w:r w:rsidRPr="00FA3E94">
        <w:t xml:space="preserve"> к Программе)</w:t>
      </w:r>
      <w:r w:rsidRPr="001F132A">
        <w:rPr>
          <w:b/>
        </w:rPr>
        <w:t xml:space="preserve">, </w:t>
      </w:r>
      <w:r>
        <w:t xml:space="preserve">подтверждающие выполнение требований по обеспечению готовности к отопительному периоду, установленных приказом Минэнерго России № 2234, а также акт проверки технической готовности объекта к отопительному периоду </w:t>
      </w:r>
      <w:r w:rsidRPr="00FA3E94">
        <w:t>(п</w:t>
      </w:r>
      <w:r w:rsidRPr="00FA3E94">
        <w:rPr>
          <w:spacing w:val="-2"/>
        </w:rPr>
        <w:t xml:space="preserve">риложение № </w:t>
      </w:r>
      <w:r w:rsidR="00FA3E94" w:rsidRPr="00FA3E94">
        <w:rPr>
          <w:spacing w:val="-2"/>
        </w:rPr>
        <w:t>4</w:t>
      </w:r>
      <w:r w:rsidRPr="00FA3E94">
        <w:rPr>
          <w:spacing w:val="-2"/>
        </w:rPr>
        <w:t xml:space="preserve"> к Программе),</w:t>
      </w:r>
      <w:r>
        <w:rPr>
          <w:spacing w:val="-2"/>
        </w:rPr>
        <w:t xml:space="preserve"> подписанный</w:t>
      </w:r>
      <w:proofErr w:type="gramEnd"/>
      <w:r>
        <w:rPr>
          <w:spacing w:val="-2"/>
        </w:rPr>
        <w:t xml:space="preserve"> представителем теплоснабжающей организации</w:t>
      </w:r>
      <w:r w:rsidR="00780947">
        <w:rPr>
          <w:spacing w:val="-2"/>
        </w:rPr>
        <w:t>,</w:t>
      </w:r>
      <w:r>
        <w:rPr>
          <w:spacing w:val="-2"/>
        </w:rPr>
        <w:t xml:space="preserve"> представителем потребителя тепловой энергии (</w:t>
      </w:r>
      <w:r>
        <w:t xml:space="preserve">владельца тепловых сетей, </w:t>
      </w:r>
      <w:r w:rsidRPr="000022B4">
        <w:rPr>
          <w:szCs w:val="28"/>
        </w:rPr>
        <w:t>не являющи</w:t>
      </w:r>
      <w:r>
        <w:rPr>
          <w:szCs w:val="28"/>
        </w:rPr>
        <w:t>х</w:t>
      </w:r>
      <w:r w:rsidRPr="000022B4">
        <w:rPr>
          <w:szCs w:val="28"/>
        </w:rPr>
        <w:t>ся</w:t>
      </w:r>
      <w:r>
        <w:t xml:space="preserve"> </w:t>
      </w:r>
      <w:proofErr w:type="spellStart"/>
      <w:r w:rsidRPr="00991D03">
        <w:t>теплосетевыми</w:t>
      </w:r>
      <w:proofErr w:type="spellEnd"/>
      <w:r w:rsidRPr="00991D03">
        <w:t xml:space="preserve"> организациями</w:t>
      </w:r>
      <w:r>
        <w:t>)</w:t>
      </w:r>
      <w:r>
        <w:rPr>
          <w:spacing w:val="-2"/>
        </w:rPr>
        <w:t>.</w:t>
      </w:r>
    </w:p>
    <w:p w:rsidR="006F33CA" w:rsidRDefault="006F33CA" w:rsidP="006F33CA">
      <w:pPr>
        <w:widowControl w:val="0"/>
        <w:spacing w:line="276" w:lineRule="auto"/>
        <w:ind w:firstLine="567"/>
        <w:jc w:val="both"/>
      </w:pPr>
      <w:r>
        <w:t xml:space="preserve"> 7. 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w:t>
      </w:r>
      <w:r w:rsidR="00FA3E94">
        <w:t>топительному периоду (приложения №2,</w:t>
      </w:r>
      <w:r>
        <w:t xml:space="preserve"> № 3 к Программе),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w:t>
      </w:r>
      <w:proofErr w:type="gramStart"/>
      <w:r>
        <w:t>готовности объекта оценки обеспечения готовности</w:t>
      </w:r>
      <w:proofErr w:type="gramEnd"/>
      <w:r>
        <w:t xml:space="preserve">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пункте 1 настоящего Порядка, определяется как среднеарифметическое значение </w:t>
      </w:r>
      <w:proofErr w:type="gramStart"/>
      <w:r>
        <w:t>индексов готовности объектов оценки обеспечения готовности</w:t>
      </w:r>
      <w:proofErr w:type="gramEnd"/>
      <w:r>
        <w:t>.</w:t>
      </w:r>
    </w:p>
    <w:p w:rsidR="006F33CA" w:rsidRDefault="006F33CA" w:rsidP="006F33CA">
      <w:pPr>
        <w:widowControl w:val="0"/>
        <w:spacing w:line="276" w:lineRule="auto"/>
        <w:ind w:firstLine="567"/>
        <w:jc w:val="both"/>
      </w:pPr>
      <w:r>
        <w:t>По результатам расчета индекса готовности устанавливается:</w:t>
      </w:r>
    </w:p>
    <w:p w:rsidR="006F33CA" w:rsidRDefault="006F33CA" w:rsidP="006F33CA">
      <w:pPr>
        <w:widowControl w:val="0"/>
        <w:spacing w:line="276" w:lineRule="auto"/>
        <w:ind w:firstLine="567"/>
        <w:jc w:val="both"/>
      </w:pPr>
      <w:r>
        <w:t>уровень готовности "Не готов" - если индекс готовности меньше 0,8;</w:t>
      </w:r>
    </w:p>
    <w:p w:rsidR="006F33CA" w:rsidRDefault="006F33CA" w:rsidP="006F33CA">
      <w:pPr>
        <w:widowControl w:val="0"/>
        <w:spacing w:line="276" w:lineRule="auto"/>
        <w:ind w:firstLine="567"/>
        <w:jc w:val="both"/>
      </w:pPr>
      <w:r>
        <w:t>уровень готовности "Готов с условиями" - если индекс готовности меньше 0,9 либо равен 0,8;</w:t>
      </w:r>
    </w:p>
    <w:p w:rsidR="006F33CA" w:rsidRDefault="006F33CA" w:rsidP="006F33CA">
      <w:pPr>
        <w:widowControl w:val="0"/>
        <w:spacing w:line="276" w:lineRule="auto"/>
        <w:ind w:firstLine="567"/>
        <w:jc w:val="both"/>
      </w:pPr>
      <w:r>
        <w:t>уровень готовности "Готов" - если индекс готовности больше либо равен 0,9.</w:t>
      </w:r>
    </w:p>
    <w:p w:rsidR="006F33CA" w:rsidRDefault="006F33CA" w:rsidP="006F33CA">
      <w:pPr>
        <w:widowControl w:val="0"/>
        <w:spacing w:line="276" w:lineRule="auto"/>
        <w:ind w:firstLine="567"/>
        <w:jc w:val="both"/>
      </w:pPr>
      <w:r>
        <w:t>В случае если балльная оценка хотя бы одного показателя готовности равна 0, то значение индекса готовности принимается не более 0,8.</w:t>
      </w:r>
    </w:p>
    <w:p w:rsidR="006F33CA" w:rsidRDefault="006F33CA" w:rsidP="006F33CA">
      <w:pPr>
        <w:widowControl w:val="0"/>
        <w:spacing w:line="276" w:lineRule="auto"/>
        <w:ind w:firstLine="567"/>
        <w:jc w:val="both"/>
      </w:pPr>
      <w:r>
        <w:t xml:space="preserve">При расчете индекса готовности в случае, если требования к объекту теплоснабжения, установленные </w:t>
      </w:r>
      <w:hyperlink r:id="rId11" w:anchor="l1026" w:history="1">
        <w:r>
          <w:rPr>
            <w:u w:val="single"/>
          </w:rPr>
          <w:t>статьей 20</w:t>
        </w:r>
      </w:hyperlink>
      <w: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6F33CA" w:rsidRDefault="006F33CA" w:rsidP="006F33CA">
      <w:pPr>
        <w:widowControl w:val="0"/>
        <w:spacing w:line="276" w:lineRule="auto"/>
        <w:ind w:firstLine="567"/>
        <w:jc w:val="both"/>
      </w:pPr>
      <w:r>
        <w:t xml:space="preserve">   Расчет индекса готовности и проверка оценочных листов осуществляются теплоснабжающей организацией, на основании документов, представленных в комиссию. </w:t>
      </w:r>
      <w:r w:rsidR="007F64F9">
        <w:t>В  исключительных  случаях</w:t>
      </w:r>
      <w:r>
        <w:t xml:space="preserve"> могут быть запрошены дополнительные документы, предусмотренные Правилами обеспечения готовности к отопительному </w:t>
      </w:r>
      <w:r>
        <w:lastRenderedPageBreak/>
        <w:t>периоду, а также может быть проведен визуальный осмотр объектов теплоснабжения.</w:t>
      </w:r>
    </w:p>
    <w:p w:rsidR="006F33CA" w:rsidRDefault="006F33CA" w:rsidP="006F33CA">
      <w:pPr>
        <w:widowControl w:val="0"/>
        <w:spacing w:line="276" w:lineRule="auto"/>
        <w:ind w:firstLine="567"/>
        <w:jc w:val="both"/>
      </w:pPr>
      <w:r>
        <w:t xml:space="preserve">  8. В течение 10 календарных дней </w:t>
      </w:r>
      <w:proofErr w:type="gramStart"/>
      <w:r>
        <w:t>с даты предоставления</w:t>
      </w:r>
      <w:proofErr w:type="gramEnd"/>
      <w:r>
        <w:t xml:space="preserve">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приказом Минэнерго России № 2234,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w:t>
      </w:r>
      <w:proofErr w:type="gramStart"/>
      <w:r>
        <w:t>подписания акта оценки обеспечения готовности</w:t>
      </w:r>
      <w:proofErr w:type="gramEnd"/>
      <w:r>
        <w:t xml:space="preserve"> к отопительному периоду (далее - акт) теплоснабжающей организацией в комиссию для определения уровня готовности и оформления результатов оценки обеспечения готовности.</w:t>
      </w:r>
    </w:p>
    <w:p w:rsidR="006F33CA" w:rsidRDefault="006F33CA" w:rsidP="006F33CA">
      <w:pPr>
        <w:widowControl w:val="0"/>
        <w:spacing w:line="276" w:lineRule="auto"/>
        <w:ind w:firstLine="567"/>
        <w:jc w:val="both"/>
      </w:pPr>
      <w:r>
        <w:t>9.</w:t>
      </w:r>
      <w:r>
        <w:rPr>
          <w:color w:val="FF0000"/>
        </w:rPr>
        <w:t xml:space="preserve"> </w:t>
      </w:r>
      <w:r>
        <w:t xml:space="preserve">Результаты оценки обеспечения готовности оформляются в акте, который составляется не позднее одного рабочего дня </w:t>
      </w:r>
      <w:proofErr w:type="gramStart"/>
      <w:r>
        <w:t>с даты завершения</w:t>
      </w:r>
      <w:proofErr w:type="gramEnd"/>
      <w:r>
        <w:t xml:space="preserve"> оценки обеспечения готовности </w:t>
      </w:r>
      <w:r w:rsidRPr="00FA3E94">
        <w:t xml:space="preserve">(приложение № </w:t>
      </w:r>
      <w:r w:rsidR="00FA3E94" w:rsidRPr="00FA3E94">
        <w:t>5</w:t>
      </w:r>
      <w:r w:rsidRPr="00FA3E94">
        <w:t xml:space="preserve"> к Программе).</w:t>
      </w:r>
    </w:p>
    <w:p w:rsidR="006F33CA" w:rsidRDefault="006F33CA" w:rsidP="006F33CA">
      <w:pPr>
        <w:widowControl w:val="0"/>
        <w:spacing w:line="276" w:lineRule="auto"/>
        <w:ind w:firstLine="567"/>
        <w:jc w:val="both"/>
      </w:pPr>
      <w:r>
        <w:t>10. К акту прилагается заполненный оценочный лист (</w:t>
      </w:r>
      <w:r w:rsidRPr="00FA3E94">
        <w:t>приложение № 8 к Программе) на каждый объект оценки обеспечения готовност</w:t>
      </w:r>
      <w:r>
        <w:t>и. При наличии у комиссии замечаний к соблюдению требований по обеспечению готовности, в оценочном листе указывается срок устранения выявленных замечаний.</w:t>
      </w:r>
    </w:p>
    <w:p w:rsidR="006F33CA" w:rsidRDefault="006F33CA" w:rsidP="006F33CA">
      <w:pPr>
        <w:widowControl w:val="0"/>
        <w:spacing w:line="276" w:lineRule="auto"/>
        <w:ind w:firstLine="567"/>
        <w:jc w:val="both"/>
      </w:pPr>
      <w:r>
        <w:t>Замечания по невыполнению требований в оценочном листе акта не отражаются.</w:t>
      </w:r>
    </w:p>
    <w:p w:rsidR="006F33CA" w:rsidRDefault="006F33CA" w:rsidP="006F33CA">
      <w:pPr>
        <w:widowControl w:val="0"/>
        <w:spacing w:line="276" w:lineRule="auto"/>
        <w:ind w:firstLine="567"/>
        <w:jc w:val="both"/>
      </w:pPr>
      <w:r>
        <w:t xml:space="preserve"> 11. </w:t>
      </w:r>
      <w:proofErr w:type="gramStart"/>
      <w:r>
        <w:t>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roofErr w:type="gramEnd"/>
    </w:p>
    <w:p w:rsidR="006F33CA" w:rsidRDefault="006F33CA" w:rsidP="006F33CA">
      <w:pPr>
        <w:widowControl w:val="0"/>
        <w:spacing w:line="276" w:lineRule="auto"/>
        <w:ind w:firstLine="567"/>
        <w:jc w:val="both"/>
      </w:pPr>
      <w:r w:rsidRPr="00991D03">
        <w:t xml:space="preserve">12. Срок составления акта определяется не позднее 10 сентября для потребителей тепловой энергии и до 25 октября для </w:t>
      </w:r>
      <w:r w:rsidR="007F64F9" w:rsidRPr="007F64F9">
        <w:t>теплоснабжающ</w:t>
      </w:r>
      <w:r w:rsidR="007F64F9">
        <w:t>их</w:t>
      </w:r>
      <w:r w:rsidR="007F64F9" w:rsidRPr="007F64F9">
        <w:t xml:space="preserve"> организаци</w:t>
      </w:r>
      <w:r w:rsidR="007F64F9">
        <w:t>й</w:t>
      </w:r>
      <w:r w:rsidR="007F64F9" w:rsidRPr="007F64F9">
        <w:t xml:space="preserve"> </w:t>
      </w:r>
      <w:r>
        <w:t xml:space="preserve">13. </w:t>
      </w:r>
      <w:proofErr w:type="gramStart"/>
      <w:r>
        <w:t xml:space="preserve">Паспорт обеспечения готовности к отопительному периоду (далее - паспорт) (приложение № </w:t>
      </w:r>
      <w:r w:rsidR="00FA3E94">
        <w:t>6</w:t>
      </w:r>
      <w:r>
        <w:t xml:space="preserve"> к  Программе) выдается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w:t>
      </w:r>
      <w:proofErr w:type="gramEnd"/>
      <w:r>
        <w:t xml:space="preserve"> на предмет устранения ранее выданных замечаний выходят за рамки сроков, установленных пунктом 12 настоящей Программы.</w:t>
      </w:r>
    </w:p>
    <w:p w:rsidR="006F33CA" w:rsidRDefault="006F33CA" w:rsidP="006F33CA">
      <w:pPr>
        <w:widowControl w:val="0"/>
        <w:spacing w:line="276" w:lineRule="auto"/>
        <w:ind w:firstLine="567"/>
        <w:jc w:val="both"/>
      </w:pPr>
      <w:r w:rsidRPr="00991D03">
        <w:t xml:space="preserve">14. Сроки выдачи паспортов определяются не позднее 15 сентября для потребителей тепловой энергии и до 01 ноября для </w:t>
      </w:r>
      <w:r w:rsidR="007F64F9" w:rsidRPr="007F64F9">
        <w:t>теплоснабжающ</w:t>
      </w:r>
      <w:r w:rsidR="007F64F9">
        <w:t>их</w:t>
      </w:r>
      <w:r w:rsidR="007F64F9" w:rsidRPr="007F64F9">
        <w:t xml:space="preserve"> организаци</w:t>
      </w:r>
      <w:r w:rsidR="007F64F9">
        <w:t>й.</w:t>
      </w:r>
      <w:r w:rsidR="007F64F9" w:rsidRPr="007F64F9">
        <w:t xml:space="preserve"> </w:t>
      </w:r>
      <w:r>
        <w:lastRenderedPageBreak/>
        <w:t xml:space="preserve">Сводная информация о результатах оценки обеспечения готовности с указанием проверяемого объекта, уровня готовности и индекса готовности подлежит опубликованию на официальном сайте Администрации </w:t>
      </w:r>
      <w:r w:rsidR="007F64F9">
        <w:t>Первомайского</w:t>
      </w:r>
      <w:r>
        <w:t xml:space="preserve"> сельского поселения в информационно-телекоммуникационной сети "Интернет" в срок до 1 декабря.</w:t>
      </w:r>
    </w:p>
    <w:p w:rsidR="006F33CA" w:rsidRDefault="006F33CA" w:rsidP="006F33CA">
      <w:pPr>
        <w:widowControl w:val="0"/>
        <w:spacing w:line="276" w:lineRule="auto"/>
        <w:ind w:firstLine="567"/>
        <w:jc w:val="both"/>
      </w:pPr>
      <w:r>
        <w:t xml:space="preserve">  15. Лица, не получившие паспорт до даты, установленной пунктом 14, обязаны продолжить подготовку к отопительному периоду посредством устранения указанных в оценочном листе замечаний.</w:t>
      </w:r>
    </w:p>
    <w:p w:rsidR="006F33CA" w:rsidRDefault="006F33CA" w:rsidP="006F33CA">
      <w:pPr>
        <w:widowControl w:val="0"/>
        <w:spacing w:line="276" w:lineRule="auto"/>
        <w:ind w:firstLine="567"/>
        <w:jc w:val="both"/>
      </w:pPr>
      <w:r>
        <w:t xml:space="preserve">  В случае не устранения замечаний объектами жилищного фонда, указанных в акте, в установленный актом срок,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6F33CA" w:rsidRDefault="006F33CA" w:rsidP="006F33CA">
      <w:pPr>
        <w:widowControl w:val="0"/>
        <w:spacing w:line="276" w:lineRule="auto"/>
        <w:ind w:firstLine="567"/>
        <w:jc w:val="both"/>
      </w:pPr>
      <w:r>
        <w:t xml:space="preserve">  16.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6F33CA" w:rsidRDefault="006F33CA" w:rsidP="006F33CA">
      <w:pPr>
        <w:widowControl w:val="0"/>
        <w:spacing w:line="276" w:lineRule="auto"/>
        <w:ind w:firstLine="567"/>
        <w:jc w:val="both"/>
      </w:pPr>
      <w:r>
        <w:t xml:space="preserve">   </w:t>
      </w:r>
    </w:p>
    <w:p w:rsidR="006F33CA" w:rsidRDefault="006F33CA" w:rsidP="006F33CA">
      <w:pPr>
        <w:widowControl w:val="0"/>
        <w:spacing w:line="276" w:lineRule="auto"/>
        <w:ind w:firstLine="567"/>
        <w:jc w:val="both"/>
      </w:pPr>
    </w:p>
    <w:p w:rsidR="006F33CA" w:rsidRDefault="006F33CA" w:rsidP="006F33CA">
      <w:pPr>
        <w:widowControl w:val="0"/>
        <w:spacing w:line="276" w:lineRule="auto"/>
        <w:ind w:firstLine="567"/>
        <w:jc w:val="both"/>
      </w:pPr>
    </w:p>
    <w:p w:rsidR="006F33CA" w:rsidRDefault="006F33CA" w:rsidP="007032C0">
      <w:pPr>
        <w:ind w:firstLine="600"/>
        <w:jc w:val="center"/>
        <w:rPr>
          <w:iCs/>
          <w:szCs w:val="28"/>
        </w:rPr>
      </w:pPr>
    </w:p>
    <w:p w:rsidR="006F33CA" w:rsidRDefault="006F33CA" w:rsidP="007032C0">
      <w:pPr>
        <w:ind w:firstLine="600"/>
        <w:jc w:val="center"/>
        <w:rPr>
          <w:iCs/>
          <w:szCs w:val="28"/>
        </w:rPr>
      </w:pPr>
    </w:p>
    <w:p w:rsidR="006F33CA" w:rsidRDefault="006F33CA" w:rsidP="007032C0">
      <w:pPr>
        <w:ind w:firstLine="600"/>
        <w:jc w:val="center"/>
        <w:rPr>
          <w:iCs/>
          <w:szCs w:val="28"/>
        </w:rPr>
      </w:pPr>
    </w:p>
    <w:p w:rsidR="007F64F9" w:rsidRDefault="007F64F9" w:rsidP="007032C0">
      <w:pPr>
        <w:ind w:firstLine="600"/>
        <w:jc w:val="center"/>
        <w:rPr>
          <w:iCs/>
          <w:szCs w:val="28"/>
        </w:rPr>
      </w:pPr>
    </w:p>
    <w:p w:rsidR="007F64F9" w:rsidRDefault="007F64F9" w:rsidP="007032C0">
      <w:pPr>
        <w:ind w:firstLine="600"/>
        <w:jc w:val="center"/>
        <w:rPr>
          <w:iCs/>
          <w:szCs w:val="28"/>
        </w:rPr>
      </w:pPr>
    </w:p>
    <w:p w:rsidR="007F64F9" w:rsidRDefault="007F64F9"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8B5030" w:rsidP="008B5030">
      <w:pPr>
        <w:ind w:firstLine="600"/>
        <w:jc w:val="center"/>
        <w:rPr>
          <w:iCs/>
          <w:szCs w:val="28"/>
        </w:rPr>
      </w:pPr>
      <w:r>
        <w:rPr>
          <w:iCs/>
          <w:szCs w:val="28"/>
        </w:rPr>
        <w:lastRenderedPageBreak/>
        <w:t xml:space="preserve">                                                                                   </w:t>
      </w:r>
      <w:r w:rsidR="00780947" w:rsidRPr="00780947">
        <w:rPr>
          <w:iCs/>
          <w:szCs w:val="28"/>
        </w:rPr>
        <w:t xml:space="preserve">Приложение № 1к </w:t>
      </w:r>
      <w:r w:rsidR="00780947">
        <w:rPr>
          <w:iCs/>
          <w:szCs w:val="28"/>
        </w:rPr>
        <w:t>Программе</w:t>
      </w:r>
      <w:r w:rsidR="00780947" w:rsidRPr="00780947">
        <w:rPr>
          <w:iCs/>
          <w:szCs w:val="28"/>
        </w:rPr>
        <w:t xml:space="preserve">  </w:t>
      </w:r>
    </w:p>
    <w:p w:rsidR="008B5030" w:rsidRDefault="008B5030" w:rsidP="00780947">
      <w:pPr>
        <w:ind w:firstLine="600"/>
        <w:jc w:val="center"/>
        <w:rPr>
          <w:i/>
          <w:iCs/>
          <w:szCs w:val="28"/>
        </w:rPr>
      </w:pPr>
    </w:p>
    <w:p w:rsidR="001401E0" w:rsidRPr="008B5030" w:rsidRDefault="00780947" w:rsidP="00780947">
      <w:pPr>
        <w:ind w:firstLine="600"/>
        <w:jc w:val="center"/>
        <w:rPr>
          <w:iCs/>
          <w:szCs w:val="28"/>
        </w:rPr>
      </w:pPr>
      <w:r w:rsidRPr="008B5030">
        <w:rPr>
          <w:iCs/>
          <w:szCs w:val="28"/>
        </w:rPr>
        <w:t xml:space="preserve">Список объектов, в отношении которых проводится оценка обеспечения готовности к отопительному периоду </w:t>
      </w:r>
      <w:r w:rsidR="001401E0" w:rsidRPr="008B5030">
        <w:rPr>
          <w:iCs/>
          <w:szCs w:val="28"/>
        </w:rPr>
        <w:t>2025-2026 гг.</w:t>
      </w:r>
    </w:p>
    <w:p w:rsidR="00780947" w:rsidRPr="008B5030" w:rsidRDefault="00780947" w:rsidP="00780947">
      <w:pPr>
        <w:ind w:firstLine="600"/>
        <w:jc w:val="center"/>
        <w:rPr>
          <w:iCs/>
          <w:szCs w:val="28"/>
        </w:rPr>
      </w:pPr>
      <w:r w:rsidRPr="008B5030">
        <w:rPr>
          <w:iCs/>
          <w:szCs w:val="28"/>
        </w:rPr>
        <w:t>на территории Первомайского сельского поселения.</w:t>
      </w:r>
    </w:p>
    <w:p w:rsidR="007F64F9" w:rsidRDefault="007F64F9" w:rsidP="007032C0">
      <w:pPr>
        <w:ind w:firstLine="600"/>
        <w:jc w:val="center"/>
        <w:rPr>
          <w:iCs/>
          <w:szCs w:val="28"/>
        </w:rPr>
      </w:pPr>
    </w:p>
    <w:tbl>
      <w:tblPr>
        <w:tblStyle w:val="10"/>
        <w:tblW w:w="0" w:type="auto"/>
        <w:tblLook w:val="04A0" w:firstRow="1" w:lastRow="0" w:firstColumn="1" w:lastColumn="0" w:noHBand="0" w:noVBand="1"/>
      </w:tblPr>
      <w:tblGrid>
        <w:gridCol w:w="540"/>
        <w:gridCol w:w="6456"/>
        <w:gridCol w:w="2544"/>
      </w:tblGrid>
      <w:tr w:rsidR="00780947" w:rsidRPr="00F9198B" w:rsidTr="00780947">
        <w:trPr>
          <w:trHeight w:val="585"/>
        </w:trPr>
        <w:tc>
          <w:tcPr>
            <w:tcW w:w="0" w:type="auto"/>
          </w:tcPr>
          <w:p w:rsidR="00780947" w:rsidRPr="00F9198B" w:rsidRDefault="00780947" w:rsidP="00780947">
            <w:pPr>
              <w:ind w:firstLine="142"/>
              <w:contextualSpacing/>
              <w:jc w:val="both"/>
              <w:rPr>
                <w:rFonts w:eastAsia="Calibri"/>
                <w:bCs/>
                <w:sz w:val="24"/>
                <w:szCs w:val="24"/>
              </w:rPr>
            </w:pPr>
            <w:r w:rsidRPr="00F9198B">
              <w:rPr>
                <w:rFonts w:eastAsia="Calibri"/>
                <w:bCs/>
                <w:sz w:val="24"/>
                <w:szCs w:val="24"/>
              </w:rPr>
              <w:t>№</w:t>
            </w:r>
          </w:p>
          <w:p w:rsidR="00780947" w:rsidRPr="00F9198B" w:rsidRDefault="00780947" w:rsidP="00780947">
            <w:pPr>
              <w:ind w:firstLine="142"/>
              <w:contextualSpacing/>
              <w:jc w:val="both"/>
              <w:rPr>
                <w:rFonts w:eastAsia="Calibri"/>
                <w:bCs/>
                <w:sz w:val="24"/>
                <w:szCs w:val="24"/>
              </w:rPr>
            </w:pPr>
            <w:proofErr w:type="gramStart"/>
            <w:r w:rsidRPr="00F9198B">
              <w:rPr>
                <w:rFonts w:eastAsia="Calibri"/>
                <w:bCs/>
                <w:sz w:val="24"/>
                <w:szCs w:val="24"/>
              </w:rPr>
              <w:t>п</w:t>
            </w:r>
            <w:proofErr w:type="gramEnd"/>
            <w:r w:rsidRPr="00F9198B">
              <w:rPr>
                <w:rFonts w:eastAsia="Calibri"/>
                <w:bCs/>
                <w:sz w:val="24"/>
                <w:szCs w:val="24"/>
              </w:rPr>
              <w:t>/п</w:t>
            </w:r>
          </w:p>
        </w:tc>
        <w:tc>
          <w:tcPr>
            <w:tcW w:w="0" w:type="auto"/>
          </w:tcPr>
          <w:p w:rsidR="00780947" w:rsidRPr="00F9198B" w:rsidRDefault="00780947" w:rsidP="00780947">
            <w:pPr>
              <w:ind w:firstLine="142"/>
              <w:contextualSpacing/>
              <w:jc w:val="both"/>
              <w:rPr>
                <w:rFonts w:eastAsia="Calibri"/>
                <w:bCs/>
                <w:sz w:val="24"/>
                <w:szCs w:val="24"/>
              </w:rPr>
            </w:pPr>
            <w:r w:rsidRPr="00F9198B">
              <w:rPr>
                <w:rFonts w:eastAsia="Calibri"/>
                <w:bCs/>
                <w:sz w:val="24"/>
                <w:szCs w:val="24"/>
              </w:rPr>
              <w:t>Объекты, подлежащие  проверке</w:t>
            </w:r>
          </w:p>
        </w:tc>
        <w:tc>
          <w:tcPr>
            <w:tcW w:w="0" w:type="auto"/>
          </w:tcPr>
          <w:p w:rsidR="00780947" w:rsidRPr="00F9198B" w:rsidRDefault="00780947" w:rsidP="00780947">
            <w:pPr>
              <w:spacing w:after="60"/>
              <w:ind w:left="80" w:firstLine="142"/>
              <w:jc w:val="both"/>
              <w:rPr>
                <w:sz w:val="24"/>
                <w:szCs w:val="24"/>
              </w:rPr>
            </w:pPr>
            <w:r w:rsidRPr="00F9198B">
              <w:rPr>
                <w:sz w:val="24"/>
                <w:szCs w:val="24"/>
              </w:rPr>
              <w:t>Количество  объектов</w:t>
            </w:r>
          </w:p>
        </w:tc>
      </w:tr>
      <w:tr w:rsidR="00780947" w:rsidRPr="00F9198B" w:rsidTr="00780947">
        <w:trPr>
          <w:trHeight w:val="523"/>
        </w:trPr>
        <w:tc>
          <w:tcPr>
            <w:tcW w:w="0" w:type="auto"/>
          </w:tcPr>
          <w:p w:rsidR="00780947" w:rsidRPr="00F9198B" w:rsidRDefault="00780947" w:rsidP="00780947">
            <w:pPr>
              <w:ind w:firstLine="142"/>
              <w:contextualSpacing/>
              <w:jc w:val="both"/>
              <w:rPr>
                <w:rFonts w:eastAsia="Calibri"/>
                <w:b/>
                <w:bCs/>
                <w:sz w:val="24"/>
                <w:szCs w:val="24"/>
              </w:rPr>
            </w:pPr>
            <w:r w:rsidRPr="00F9198B">
              <w:rPr>
                <w:rFonts w:eastAsia="Calibri"/>
                <w:b/>
                <w:bCs/>
                <w:sz w:val="24"/>
                <w:szCs w:val="24"/>
              </w:rPr>
              <w:t>1</w:t>
            </w:r>
          </w:p>
        </w:tc>
        <w:tc>
          <w:tcPr>
            <w:tcW w:w="0" w:type="auto"/>
          </w:tcPr>
          <w:p w:rsidR="00780947" w:rsidRPr="00F9198B" w:rsidRDefault="00780947" w:rsidP="00780947">
            <w:pPr>
              <w:ind w:firstLine="142"/>
              <w:contextualSpacing/>
              <w:jc w:val="both"/>
              <w:rPr>
                <w:rFonts w:eastAsia="Calibri"/>
                <w:b/>
                <w:bCs/>
                <w:sz w:val="24"/>
                <w:szCs w:val="24"/>
              </w:rPr>
            </w:pPr>
            <w:r w:rsidRPr="00F9198B">
              <w:rPr>
                <w:rFonts w:eastAsia="Calibri"/>
                <w:sz w:val="24"/>
                <w:szCs w:val="24"/>
              </w:rPr>
              <w:t xml:space="preserve"> Миллеровский филиал  ГБУ РО «ПНД»: - здание, котельная</w:t>
            </w:r>
          </w:p>
        </w:tc>
        <w:tc>
          <w:tcPr>
            <w:tcW w:w="0" w:type="auto"/>
          </w:tcPr>
          <w:p w:rsidR="00780947" w:rsidRPr="00F9198B" w:rsidRDefault="00780947" w:rsidP="00780947">
            <w:pPr>
              <w:ind w:firstLine="142"/>
              <w:contextualSpacing/>
              <w:jc w:val="both"/>
              <w:rPr>
                <w:rFonts w:eastAsia="Calibri"/>
                <w:sz w:val="24"/>
                <w:szCs w:val="24"/>
              </w:rPr>
            </w:pPr>
            <w:r w:rsidRPr="00F9198B">
              <w:rPr>
                <w:rFonts w:eastAsia="Calibri"/>
                <w:sz w:val="24"/>
                <w:szCs w:val="24"/>
              </w:rPr>
              <w:t>2</w:t>
            </w:r>
          </w:p>
        </w:tc>
      </w:tr>
      <w:tr w:rsidR="00780947" w:rsidRPr="00F9198B" w:rsidTr="00780947">
        <w:trPr>
          <w:trHeight w:val="591"/>
        </w:trPr>
        <w:tc>
          <w:tcPr>
            <w:tcW w:w="0" w:type="auto"/>
          </w:tcPr>
          <w:p w:rsidR="00780947" w:rsidRPr="00F9198B" w:rsidRDefault="00780947" w:rsidP="00780947">
            <w:pPr>
              <w:ind w:firstLine="142"/>
              <w:contextualSpacing/>
              <w:jc w:val="both"/>
              <w:rPr>
                <w:rFonts w:eastAsia="Calibri"/>
                <w:b/>
                <w:bCs/>
                <w:sz w:val="24"/>
                <w:szCs w:val="24"/>
              </w:rPr>
            </w:pPr>
            <w:r w:rsidRPr="00F9198B">
              <w:rPr>
                <w:rFonts w:eastAsia="Calibri"/>
                <w:b/>
                <w:bCs/>
                <w:sz w:val="24"/>
                <w:szCs w:val="24"/>
              </w:rPr>
              <w:t>2</w:t>
            </w:r>
          </w:p>
        </w:tc>
        <w:tc>
          <w:tcPr>
            <w:tcW w:w="0" w:type="auto"/>
          </w:tcPr>
          <w:p w:rsidR="00780947" w:rsidRPr="00F9198B" w:rsidRDefault="00780947" w:rsidP="00780947">
            <w:pPr>
              <w:spacing w:line="264" w:lineRule="exact"/>
              <w:ind w:left="120" w:firstLine="142"/>
              <w:jc w:val="both"/>
              <w:rPr>
                <w:b/>
                <w:bCs/>
                <w:sz w:val="24"/>
                <w:szCs w:val="24"/>
              </w:rPr>
            </w:pPr>
            <w:r w:rsidRPr="00F9198B">
              <w:rPr>
                <w:sz w:val="24"/>
                <w:szCs w:val="24"/>
              </w:rPr>
              <w:t>МБОУ  «Первомайская СОШ» здание, котельная</w:t>
            </w:r>
          </w:p>
        </w:tc>
        <w:tc>
          <w:tcPr>
            <w:tcW w:w="0" w:type="auto"/>
          </w:tcPr>
          <w:p w:rsidR="00780947" w:rsidRPr="00F9198B" w:rsidRDefault="00780947" w:rsidP="00780947">
            <w:pPr>
              <w:ind w:firstLine="142"/>
              <w:contextualSpacing/>
              <w:jc w:val="both"/>
              <w:rPr>
                <w:rFonts w:eastAsia="Calibri"/>
                <w:sz w:val="24"/>
                <w:szCs w:val="24"/>
              </w:rPr>
            </w:pPr>
            <w:r w:rsidRPr="00F9198B">
              <w:rPr>
                <w:rFonts w:eastAsia="Calibri"/>
                <w:sz w:val="24"/>
                <w:szCs w:val="24"/>
              </w:rPr>
              <w:t>2</w:t>
            </w:r>
          </w:p>
        </w:tc>
      </w:tr>
      <w:tr w:rsidR="00780947" w:rsidRPr="00F9198B" w:rsidTr="00780947">
        <w:trPr>
          <w:trHeight w:val="639"/>
        </w:trPr>
        <w:tc>
          <w:tcPr>
            <w:tcW w:w="0" w:type="auto"/>
          </w:tcPr>
          <w:p w:rsidR="00780947" w:rsidRPr="00F9198B" w:rsidRDefault="00780947" w:rsidP="00780947">
            <w:pPr>
              <w:ind w:firstLine="142"/>
              <w:contextualSpacing/>
              <w:jc w:val="both"/>
              <w:rPr>
                <w:rFonts w:eastAsia="Calibri"/>
                <w:b/>
                <w:bCs/>
                <w:sz w:val="24"/>
                <w:szCs w:val="24"/>
              </w:rPr>
            </w:pPr>
            <w:r w:rsidRPr="00F9198B">
              <w:rPr>
                <w:rFonts w:eastAsia="Calibri"/>
                <w:b/>
                <w:bCs/>
                <w:sz w:val="24"/>
                <w:szCs w:val="24"/>
              </w:rPr>
              <w:t>3</w:t>
            </w:r>
          </w:p>
        </w:tc>
        <w:tc>
          <w:tcPr>
            <w:tcW w:w="0" w:type="auto"/>
          </w:tcPr>
          <w:p w:rsidR="00780947" w:rsidRPr="00F9198B" w:rsidRDefault="00780947" w:rsidP="00780947">
            <w:pPr>
              <w:spacing w:line="264" w:lineRule="exact"/>
              <w:ind w:left="120" w:firstLine="142"/>
              <w:jc w:val="both"/>
              <w:rPr>
                <w:sz w:val="24"/>
                <w:szCs w:val="24"/>
              </w:rPr>
            </w:pPr>
            <w:r w:rsidRPr="00F9198B">
              <w:rPr>
                <w:sz w:val="24"/>
                <w:szCs w:val="24"/>
              </w:rPr>
              <w:t>МБОУ  «</w:t>
            </w:r>
            <w:proofErr w:type="spellStart"/>
            <w:r w:rsidRPr="00F9198B">
              <w:rPr>
                <w:sz w:val="24"/>
                <w:szCs w:val="24"/>
              </w:rPr>
              <w:t>Фоминская</w:t>
            </w:r>
            <w:proofErr w:type="spellEnd"/>
            <w:r w:rsidRPr="00F9198B">
              <w:rPr>
                <w:sz w:val="24"/>
                <w:szCs w:val="24"/>
              </w:rPr>
              <w:t xml:space="preserve"> ООШ» здание</w:t>
            </w:r>
          </w:p>
        </w:tc>
        <w:tc>
          <w:tcPr>
            <w:tcW w:w="0" w:type="auto"/>
          </w:tcPr>
          <w:p w:rsidR="00780947" w:rsidRPr="00F9198B" w:rsidRDefault="00780947" w:rsidP="00780947">
            <w:pPr>
              <w:ind w:firstLine="142"/>
              <w:contextualSpacing/>
              <w:jc w:val="both"/>
              <w:rPr>
                <w:rFonts w:eastAsia="Calibri"/>
                <w:sz w:val="24"/>
                <w:szCs w:val="24"/>
              </w:rPr>
            </w:pPr>
            <w:r>
              <w:rPr>
                <w:rFonts w:eastAsia="Calibri"/>
                <w:sz w:val="24"/>
                <w:szCs w:val="24"/>
              </w:rPr>
              <w:t>1</w:t>
            </w:r>
          </w:p>
        </w:tc>
      </w:tr>
      <w:tr w:rsidR="00780947" w:rsidRPr="00F9198B" w:rsidTr="00780947">
        <w:trPr>
          <w:trHeight w:val="1120"/>
        </w:trPr>
        <w:tc>
          <w:tcPr>
            <w:tcW w:w="0" w:type="auto"/>
          </w:tcPr>
          <w:p w:rsidR="00780947" w:rsidRPr="00F9198B" w:rsidRDefault="00780947" w:rsidP="00780947">
            <w:pPr>
              <w:ind w:firstLine="142"/>
              <w:contextualSpacing/>
              <w:jc w:val="both"/>
              <w:rPr>
                <w:rFonts w:eastAsia="Calibri"/>
                <w:b/>
                <w:bCs/>
                <w:sz w:val="24"/>
                <w:szCs w:val="24"/>
              </w:rPr>
            </w:pPr>
            <w:r>
              <w:rPr>
                <w:rFonts w:eastAsia="Calibri"/>
                <w:b/>
                <w:bCs/>
                <w:sz w:val="24"/>
                <w:szCs w:val="24"/>
              </w:rPr>
              <w:t>4</w:t>
            </w:r>
          </w:p>
        </w:tc>
        <w:tc>
          <w:tcPr>
            <w:tcW w:w="0" w:type="auto"/>
          </w:tcPr>
          <w:p w:rsidR="00780947" w:rsidRPr="00F9198B" w:rsidRDefault="00780947" w:rsidP="00780947">
            <w:pPr>
              <w:spacing w:line="254" w:lineRule="exact"/>
              <w:ind w:left="120" w:firstLine="142"/>
              <w:jc w:val="both"/>
              <w:rPr>
                <w:sz w:val="24"/>
                <w:szCs w:val="24"/>
              </w:rPr>
            </w:pPr>
            <w:r w:rsidRPr="00F9198B">
              <w:rPr>
                <w:sz w:val="24"/>
                <w:szCs w:val="24"/>
              </w:rPr>
              <w:t>МБУК Малотокмацкий ИКЦ с филиалами:</w:t>
            </w:r>
          </w:p>
          <w:p w:rsidR="00780947" w:rsidRPr="00F9198B" w:rsidRDefault="00780947" w:rsidP="00780947">
            <w:pPr>
              <w:spacing w:line="254" w:lineRule="exact"/>
              <w:ind w:left="120" w:firstLine="142"/>
              <w:jc w:val="both"/>
              <w:rPr>
                <w:sz w:val="24"/>
                <w:szCs w:val="24"/>
              </w:rPr>
            </w:pPr>
            <w:r w:rsidRPr="00F9198B">
              <w:rPr>
                <w:sz w:val="24"/>
                <w:szCs w:val="24"/>
              </w:rPr>
              <w:t>- Малотокмацкий  СДК</w:t>
            </w:r>
          </w:p>
          <w:p w:rsidR="00780947" w:rsidRPr="00F9198B" w:rsidRDefault="00780947" w:rsidP="00780947">
            <w:pPr>
              <w:spacing w:line="254" w:lineRule="exact"/>
              <w:ind w:left="120" w:firstLine="142"/>
              <w:jc w:val="both"/>
              <w:rPr>
                <w:sz w:val="24"/>
                <w:szCs w:val="24"/>
              </w:rPr>
            </w:pPr>
            <w:r w:rsidRPr="00F9198B">
              <w:rPr>
                <w:sz w:val="24"/>
                <w:szCs w:val="24"/>
              </w:rPr>
              <w:t>-</w:t>
            </w:r>
            <w:proofErr w:type="spellStart"/>
            <w:r w:rsidRPr="00F9198B">
              <w:rPr>
                <w:sz w:val="24"/>
                <w:szCs w:val="24"/>
              </w:rPr>
              <w:t>Фоминский</w:t>
            </w:r>
            <w:proofErr w:type="spellEnd"/>
            <w:r w:rsidRPr="00F9198B">
              <w:rPr>
                <w:sz w:val="24"/>
                <w:szCs w:val="24"/>
              </w:rPr>
              <w:t xml:space="preserve">  СДК</w:t>
            </w:r>
          </w:p>
          <w:p w:rsidR="00780947" w:rsidRPr="00F9198B" w:rsidRDefault="00780947" w:rsidP="00780947">
            <w:pPr>
              <w:spacing w:line="254" w:lineRule="exact"/>
              <w:ind w:left="120" w:firstLine="142"/>
              <w:jc w:val="both"/>
              <w:rPr>
                <w:sz w:val="24"/>
                <w:szCs w:val="24"/>
              </w:rPr>
            </w:pPr>
            <w:r w:rsidRPr="00F9198B">
              <w:rPr>
                <w:sz w:val="24"/>
                <w:szCs w:val="24"/>
              </w:rPr>
              <w:t>-Ивановский  СДК</w:t>
            </w:r>
          </w:p>
          <w:p w:rsidR="00780947" w:rsidRPr="00F9198B" w:rsidRDefault="00780947" w:rsidP="00780947">
            <w:pPr>
              <w:spacing w:line="254" w:lineRule="exact"/>
              <w:ind w:left="120" w:firstLine="142"/>
              <w:jc w:val="both"/>
              <w:rPr>
                <w:sz w:val="24"/>
                <w:szCs w:val="24"/>
              </w:rPr>
            </w:pPr>
            <w:r w:rsidRPr="00F9198B">
              <w:rPr>
                <w:sz w:val="24"/>
                <w:szCs w:val="24"/>
              </w:rPr>
              <w:t>-</w:t>
            </w:r>
            <w:proofErr w:type="spellStart"/>
            <w:r w:rsidRPr="00F9198B">
              <w:rPr>
                <w:sz w:val="24"/>
                <w:szCs w:val="24"/>
              </w:rPr>
              <w:t>Редкодубовский</w:t>
            </w:r>
            <w:proofErr w:type="spellEnd"/>
            <w:r w:rsidRPr="00F9198B">
              <w:rPr>
                <w:sz w:val="24"/>
                <w:szCs w:val="24"/>
              </w:rPr>
              <w:t xml:space="preserve">  СК</w:t>
            </w:r>
          </w:p>
          <w:p w:rsidR="00780947" w:rsidRPr="00F9198B" w:rsidRDefault="00780947" w:rsidP="00780947">
            <w:pPr>
              <w:spacing w:line="254" w:lineRule="exact"/>
              <w:ind w:left="120" w:firstLine="142"/>
              <w:jc w:val="both"/>
              <w:rPr>
                <w:sz w:val="24"/>
                <w:szCs w:val="24"/>
              </w:rPr>
            </w:pPr>
            <w:r w:rsidRPr="00F9198B">
              <w:rPr>
                <w:sz w:val="24"/>
                <w:szCs w:val="24"/>
              </w:rPr>
              <w:t>-</w:t>
            </w:r>
            <w:proofErr w:type="spellStart"/>
            <w:r w:rsidRPr="00F9198B">
              <w:rPr>
                <w:sz w:val="24"/>
                <w:szCs w:val="24"/>
              </w:rPr>
              <w:t>Новоспасовский</w:t>
            </w:r>
            <w:proofErr w:type="spellEnd"/>
            <w:r w:rsidRPr="00F9198B">
              <w:rPr>
                <w:sz w:val="24"/>
                <w:szCs w:val="24"/>
              </w:rPr>
              <w:t xml:space="preserve">  СК</w:t>
            </w:r>
          </w:p>
        </w:tc>
        <w:tc>
          <w:tcPr>
            <w:tcW w:w="0" w:type="auto"/>
          </w:tcPr>
          <w:p w:rsidR="00780947" w:rsidRPr="00F9198B" w:rsidRDefault="00780947" w:rsidP="00780947">
            <w:pPr>
              <w:spacing w:line="254" w:lineRule="exact"/>
              <w:ind w:right="340" w:firstLine="142"/>
              <w:jc w:val="both"/>
              <w:rPr>
                <w:sz w:val="24"/>
                <w:szCs w:val="24"/>
              </w:rPr>
            </w:pPr>
            <w:r w:rsidRPr="00F9198B">
              <w:rPr>
                <w:sz w:val="24"/>
                <w:szCs w:val="24"/>
              </w:rPr>
              <w:t>5</w:t>
            </w:r>
          </w:p>
        </w:tc>
      </w:tr>
      <w:tr w:rsidR="00780947" w:rsidRPr="00F9198B" w:rsidTr="00780947">
        <w:trPr>
          <w:trHeight w:val="460"/>
        </w:trPr>
        <w:tc>
          <w:tcPr>
            <w:tcW w:w="0" w:type="auto"/>
          </w:tcPr>
          <w:p w:rsidR="00780947" w:rsidRPr="00F9198B" w:rsidRDefault="00780947" w:rsidP="00780947">
            <w:pPr>
              <w:ind w:firstLine="142"/>
              <w:contextualSpacing/>
              <w:jc w:val="both"/>
              <w:rPr>
                <w:rFonts w:eastAsia="Calibri"/>
                <w:b/>
                <w:bCs/>
                <w:sz w:val="24"/>
                <w:szCs w:val="24"/>
              </w:rPr>
            </w:pPr>
            <w:r>
              <w:rPr>
                <w:rFonts w:eastAsia="Calibri"/>
                <w:b/>
                <w:bCs/>
                <w:sz w:val="24"/>
                <w:szCs w:val="24"/>
              </w:rPr>
              <w:t>5</w:t>
            </w:r>
          </w:p>
        </w:tc>
        <w:tc>
          <w:tcPr>
            <w:tcW w:w="0" w:type="auto"/>
          </w:tcPr>
          <w:p w:rsidR="00780947" w:rsidRPr="00F9198B" w:rsidRDefault="00780947" w:rsidP="00780947">
            <w:pPr>
              <w:spacing w:line="254" w:lineRule="exact"/>
              <w:ind w:left="120" w:firstLine="142"/>
              <w:jc w:val="both"/>
              <w:rPr>
                <w:sz w:val="24"/>
                <w:szCs w:val="24"/>
              </w:rPr>
            </w:pPr>
            <w:r w:rsidRPr="00F9198B">
              <w:rPr>
                <w:sz w:val="24"/>
                <w:szCs w:val="24"/>
              </w:rPr>
              <w:t>МДОУ Ивановский  детский  сад</w:t>
            </w:r>
          </w:p>
        </w:tc>
        <w:tc>
          <w:tcPr>
            <w:tcW w:w="0" w:type="auto"/>
          </w:tcPr>
          <w:p w:rsidR="00780947" w:rsidRPr="00F9198B" w:rsidRDefault="00780947" w:rsidP="00780947">
            <w:pPr>
              <w:spacing w:line="254" w:lineRule="exact"/>
              <w:ind w:right="340" w:firstLine="142"/>
              <w:jc w:val="both"/>
              <w:rPr>
                <w:sz w:val="24"/>
                <w:szCs w:val="24"/>
              </w:rPr>
            </w:pPr>
            <w:r w:rsidRPr="00F9198B">
              <w:rPr>
                <w:sz w:val="24"/>
                <w:szCs w:val="24"/>
              </w:rPr>
              <w:t>1</w:t>
            </w:r>
          </w:p>
        </w:tc>
      </w:tr>
      <w:tr w:rsidR="00780947" w:rsidRPr="00F9198B" w:rsidTr="00780947">
        <w:trPr>
          <w:trHeight w:val="460"/>
        </w:trPr>
        <w:tc>
          <w:tcPr>
            <w:tcW w:w="0" w:type="auto"/>
          </w:tcPr>
          <w:p w:rsidR="00780947" w:rsidRPr="00F9198B" w:rsidRDefault="00780947" w:rsidP="00780947">
            <w:pPr>
              <w:ind w:firstLine="142"/>
              <w:contextualSpacing/>
              <w:jc w:val="both"/>
              <w:rPr>
                <w:rFonts w:eastAsia="Calibri"/>
                <w:b/>
                <w:bCs/>
                <w:sz w:val="24"/>
                <w:szCs w:val="24"/>
              </w:rPr>
            </w:pPr>
            <w:r>
              <w:rPr>
                <w:rFonts w:eastAsia="Calibri"/>
                <w:b/>
                <w:bCs/>
                <w:sz w:val="24"/>
                <w:szCs w:val="24"/>
              </w:rPr>
              <w:t>6</w:t>
            </w:r>
          </w:p>
        </w:tc>
        <w:tc>
          <w:tcPr>
            <w:tcW w:w="0" w:type="auto"/>
          </w:tcPr>
          <w:p w:rsidR="00780947" w:rsidRPr="00F9198B" w:rsidRDefault="00780947" w:rsidP="00780947">
            <w:pPr>
              <w:spacing w:line="254" w:lineRule="exact"/>
              <w:ind w:left="120" w:firstLine="142"/>
              <w:jc w:val="both"/>
              <w:rPr>
                <w:sz w:val="24"/>
                <w:szCs w:val="24"/>
              </w:rPr>
            </w:pPr>
            <w:r w:rsidRPr="00F9198B">
              <w:rPr>
                <w:sz w:val="24"/>
                <w:szCs w:val="24"/>
              </w:rPr>
              <w:t>МБУЗ ЦРБ:</w:t>
            </w:r>
          </w:p>
          <w:p w:rsidR="00780947" w:rsidRPr="00F9198B" w:rsidRDefault="00780947" w:rsidP="00780947">
            <w:pPr>
              <w:spacing w:line="254" w:lineRule="exact"/>
              <w:ind w:left="120" w:firstLine="142"/>
              <w:jc w:val="both"/>
              <w:rPr>
                <w:sz w:val="24"/>
                <w:szCs w:val="24"/>
              </w:rPr>
            </w:pPr>
            <w:r w:rsidRPr="00F9198B">
              <w:rPr>
                <w:sz w:val="24"/>
                <w:szCs w:val="24"/>
              </w:rPr>
              <w:t>-</w:t>
            </w:r>
            <w:proofErr w:type="spellStart"/>
            <w:r w:rsidRPr="00F9198B">
              <w:rPr>
                <w:sz w:val="24"/>
                <w:szCs w:val="24"/>
              </w:rPr>
              <w:t>Новоспасовский</w:t>
            </w:r>
            <w:proofErr w:type="spellEnd"/>
            <w:r w:rsidRPr="00F9198B">
              <w:rPr>
                <w:sz w:val="24"/>
                <w:szCs w:val="24"/>
              </w:rPr>
              <w:t xml:space="preserve">  ФА</w:t>
            </w:r>
            <w:proofErr w:type="gramStart"/>
            <w:r w:rsidRPr="00F9198B">
              <w:rPr>
                <w:sz w:val="24"/>
                <w:szCs w:val="24"/>
              </w:rPr>
              <w:t>П(</w:t>
            </w:r>
            <w:proofErr w:type="gramEnd"/>
            <w:r w:rsidRPr="00F9198B">
              <w:rPr>
                <w:sz w:val="24"/>
                <w:szCs w:val="24"/>
              </w:rPr>
              <w:t>модульный)</w:t>
            </w:r>
          </w:p>
        </w:tc>
        <w:tc>
          <w:tcPr>
            <w:tcW w:w="0" w:type="auto"/>
          </w:tcPr>
          <w:p w:rsidR="00780947" w:rsidRPr="00F9198B" w:rsidRDefault="00780947" w:rsidP="00780947">
            <w:pPr>
              <w:spacing w:line="254" w:lineRule="exact"/>
              <w:ind w:right="340" w:firstLine="142"/>
              <w:jc w:val="both"/>
              <w:rPr>
                <w:sz w:val="24"/>
                <w:szCs w:val="24"/>
              </w:rPr>
            </w:pPr>
            <w:r>
              <w:rPr>
                <w:sz w:val="24"/>
                <w:szCs w:val="24"/>
              </w:rPr>
              <w:t>1</w:t>
            </w:r>
          </w:p>
        </w:tc>
      </w:tr>
      <w:tr w:rsidR="00780947" w:rsidRPr="00F9198B" w:rsidTr="00780947">
        <w:trPr>
          <w:trHeight w:val="460"/>
        </w:trPr>
        <w:tc>
          <w:tcPr>
            <w:tcW w:w="0" w:type="auto"/>
          </w:tcPr>
          <w:p w:rsidR="00780947" w:rsidRPr="00F9198B" w:rsidRDefault="00780947" w:rsidP="00780947">
            <w:pPr>
              <w:ind w:firstLine="142"/>
              <w:contextualSpacing/>
              <w:jc w:val="both"/>
              <w:rPr>
                <w:rFonts w:eastAsia="Calibri"/>
                <w:b/>
                <w:bCs/>
                <w:sz w:val="24"/>
                <w:szCs w:val="24"/>
              </w:rPr>
            </w:pPr>
          </w:p>
        </w:tc>
        <w:tc>
          <w:tcPr>
            <w:tcW w:w="0" w:type="auto"/>
          </w:tcPr>
          <w:p w:rsidR="00780947" w:rsidRPr="00F9198B" w:rsidRDefault="00780947" w:rsidP="00780947">
            <w:pPr>
              <w:spacing w:line="254" w:lineRule="exact"/>
              <w:ind w:left="120" w:firstLine="142"/>
              <w:jc w:val="both"/>
              <w:rPr>
                <w:sz w:val="24"/>
                <w:szCs w:val="24"/>
              </w:rPr>
            </w:pPr>
            <w:r w:rsidRPr="00F9198B">
              <w:rPr>
                <w:sz w:val="24"/>
                <w:szCs w:val="24"/>
              </w:rPr>
              <w:t>всего</w:t>
            </w:r>
          </w:p>
        </w:tc>
        <w:tc>
          <w:tcPr>
            <w:tcW w:w="0" w:type="auto"/>
          </w:tcPr>
          <w:p w:rsidR="00780947" w:rsidRPr="00F9198B" w:rsidRDefault="00780947" w:rsidP="00780947">
            <w:pPr>
              <w:spacing w:line="254" w:lineRule="exact"/>
              <w:ind w:right="340" w:firstLine="142"/>
              <w:jc w:val="both"/>
              <w:rPr>
                <w:sz w:val="24"/>
                <w:szCs w:val="24"/>
              </w:rPr>
            </w:pPr>
            <w:r>
              <w:rPr>
                <w:sz w:val="24"/>
                <w:szCs w:val="24"/>
              </w:rPr>
              <w:t>12</w:t>
            </w:r>
          </w:p>
        </w:tc>
      </w:tr>
    </w:tbl>
    <w:p w:rsidR="007F64F9" w:rsidRDefault="007F64F9" w:rsidP="007032C0">
      <w:pPr>
        <w:ind w:firstLine="600"/>
        <w:jc w:val="center"/>
        <w:rPr>
          <w:iCs/>
          <w:szCs w:val="28"/>
        </w:rPr>
      </w:pPr>
    </w:p>
    <w:p w:rsidR="007F64F9" w:rsidRDefault="007F64F9" w:rsidP="007032C0">
      <w:pPr>
        <w:ind w:firstLine="600"/>
        <w:jc w:val="center"/>
        <w:rPr>
          <w:iCs/>
          <w:szCs w:val="28"/>
        </w:rPr>
      </w:pPr>
    </w:p>
    <w:p w:rsidR="007F64F9" w:rsidRDefault="007F64F9" w:rsidP="007032C0">
      <w:pPr>
        <w:ind w:firstLine="600"/>
        <w:jc w:val="center"/>
        <w:rPr>
          <w:iCs/>
          <w:szCs w:val="28"/>
        </w:rPr>
      </w:pPr>
    </w:p>
    <w:p w:rsidR="007F64F9" w:rsidRDefault="007F64F9"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1401E0" w:rsidRDefault="001401E0" w:rsidP="007032C0">
      <w:pPr>
        <w:ind w:firstLine="600"/>
        <w:jc w:val="center"/>
        <w:rPr>
          <w:iCs/>
          <w:szCs w:val="28"/>
        </w:rPr>
      </w:pPr>
    </w:p>
    <w:p w:rsidR="001401E0" w:rsidRDefault="001401E0" w:rsidP="007032C0">
      <w:pPr>
        <w:ind w:firstLine="600"/>
        <w:jc w:val="center"/>
        <w:rPr>
          <w:iCs/>
          <w:szCs w:val="28"/>
        </w:rPr>
      </w:pPr>
    </w:p>
    <w:p w:rsidR="001401E0" w:rsidRDefault="001401E0"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1401E0" w:rsidRDefault="001401E0" w:rsidP="0045268A">
      <w:pPr>
        <w:tabs>
          <w:tab w:val="left" w:pos="567"/>
        </w:tabs>
        <w:ind w:right="140" w:firstLine="567"/>
        <w:contextualSpacing/>
        <w:jc w:val="right"/>
        <w:rPr>
          <w:sz w:val="20"/>
        </w:rPr>
      </w:pPr>
    </w:p>
    <w:p w:rsidR="0045268A" w:rsidRPr="0045268A" w:rsidRDefault="0045268A" w:rsidP="0045268A">
      <w:pPr>
        <w:tabs>
          <w:tab w:val="left" w:pos="567"/>
        </w:tabs>
        <w:ind w:right="140" w:firstLine="567"/>
        <w:contextualSpacing/>
        <w:jc w:val="right"/>
        <w:rPr>
          <w:sz w:val="22"/>
        </w:rPr>
      </w:pPr>
      <w:r w:rsidRPr="0045268A">
        <w:rPr>
          <w:sz w:val="20"/>
        </w:rPr>
        <w:lastRenderedPageBreak/>
        <w:t xml:space="preserve">Приложение № </w:t>
      </w:r>
      <w:r>
        <w:rPr>
          <w:sz w:val="20"/>
        </w:rPr>
        <w:t>2</w:t>
      </w:r>
      <w:r w:rsidRPr="0045268A">
        <w:rPr>
          <w:sz w:val="20"/>
        </w:rPr>
        <w:t xml:space="preserve"> к Программе</w:t>
      </w:r>
    </w:p>
    <w:p w:rsidR="0045268A" w:rsidRPr="0045268A" w:rsidRDefault="0045268A" w:rsidP="0045268A">
      <w:pPr>
        <w:jc w:val="center"/>
        <w:rPr>
          <w:sz w:val="22"/>
        </w:rPr>
      </w:pPr>
    </w:p>
    <w:p w:rsidR="0045268A" w:rsidRPr="0045268A" w:rsidRDefault="0045268A" w:rsidP="0045268A">
      <w:pPr>
        <w:jc w:val="center"/>
        <w:rPr>
          <w:sz w:val="22"/>
        </w:rPr>
      </w:pPr>
    </w:p>
    <w:p w:rsidR="0045268A" w:rsidRPr="0045268A" w:rsidRDefault="0045268A" w:rsidP="0045268A">
      <w:pPr>
        <w:spacing w:after="120"/>
        <w:ind w:left="114" w:right="219" w:firstLine="708"/>
        <w:jc w:val="center"/>
      </w:pPr>
      <w:r w:rsidRPr="0045268A">
        <w:t xml:space="preserve">Перечень документов, </w:t>
      </w:r>
    </w:p>
    <w:p w:rsidR="0045268A" w:rsidRPr="0045268A" w:rsidRDefault="0045268A" w:rsidP="0045268A">
      <w:pPr>
        <w:spacing w:after="120"/>
        <w:ind w:left="114" w:right="219" w:firstLine="708"/>
        <w:jc w:val="center"/>
      </w:pPr>
      <w:proofErr w:type="gramStart"/>
      <w:r w:rsidRPr="0045268A">
        <w:t>предоставляемых</w:t>
      </w:r>
      <w:proofErr w:type="gramEnd"/>
      <w:r w:rsidRPr="0045268A">
        <w:t xml:space="preserve"> потребителями тепловой энергии в комиссию по проведению ежегодной оценки обеспечения готовности к отопительному периоду</w:t>
      </w:r>
    </w:p>
    <w:p w:rsidR="0045268A" w:rsidRPr="0045268A" w:rsidRDefault="0045268A" w:rsidP="0045268A">
      <w:pPr>
        <w:spacing w:after="120"/>
        <w:ind w:left="114" w:right="219" w:firstLine="708"/>
        <w:jc w:val="center"/>
      </w:pPr>
    </w:p>
    <w:p w:rsidR="0045268A" w:rsidRPr="0045268A" w:rsidRDefault="0045268A" w:rsidP="0045268A">
      <w:pPr>
        <w:ind w:firstLine="114"/>
        <w:jc w:val="both"/>
        <w:rPr>
          <w:highlight w:val="white"/>
        </w:rPr>
      </w:pPr>
      <w:r w:rsidRPr="0045268A">
        <w:rPr>
          <w:highlight w:val="white"/>
        </w:rPr>
        <w:t xml:space="preserve">        1. Акты промывки </w:t>
      </w:r>
      <w:proofErr w:type="spellStart"/>
      <w:r w:rsidRPr="0045268A">
        <w:rPr>
          <w:highlight w:val="white"/>
        </w:rPr>
        <w:t>теплопотребляющей</w:t>
      </w:r>
      <w:proofErr w:type="spellEnd"/>
      <w:r w:rsidRPr="0045268A">
        <w:rPr>
          <w:highlight w:val="white"/>
        </w:rPr>
        <w:t xml:space="preserve"> установки, проведенной в присутствии представителя теплоснабжающей организации, установленные требованиями </w:t>
      </w:r>
      <w:hyperlink r:id="rId12" w:anchor="block_776" w:history="1">
        <w:r w:rsidRPr="0045268A">
          <w:rPr>
            <w:highlight w:val="white"/>
            <w:u w:val="single" w:color="000000"/>
          </w:rPr>
          <w:t>пункта 9.2.9</w:t>
        </w:r>
      </w:hyperlink>
      <w:r w:rsidRPr="0045268A">
        <w:rPr>
          <w:highlight w:val="white"/>
        </w:rPr>
        <w:t xml:space="preserve"> Правил технической эксплуатации тепловых энергоустановок, утвержденных </w:t>
      </w:r>
      <w:proofErr w:type="spellStart"/>
      <w:r w:rsidRPr="0045268A">
        <w:rPr>
          <w:highlight w:val="white"/>
        </w:rPr>
        <w:t>Миэннерго</w:t>
      </w:r>
      <w:proofErr w:type="spellEnd"/>
      <w:r w:rsidRPr="0045268A">
        <w:rPr>
          <w:highlight w:val="white"/>
        </w:rPr>
        <w:t xml:space="preserve"> России  24.03.03  № 115 (далее – Правила №115) и (или) акт промывки </w:t>
      </w:r>
      <w:proofErr w:type="spellStart"/>
      <w:r w:rsidRPr="0045268A">
        <w:rPr>
          <w:highlight w:val="white"/>
        </w:rPr>
        <w:t>теплопотребляющей</w:t>
      </w:r>
      <w:proofErr w:type="spellEnd"/>
      <w:r w:rsidRPr="0045268A">
        <w:rPr>
          <w:highlight w:val="white"/>
        </w:rPr>
        <w:t xml:space="preserve"> установки проведенной в присутствии представителя  обслуживающей организации и объекта проверки для объектов с индивидуальными источниками тепловой энергии.</w:t>
      </w:r>
    </w:p>
    <w:p w:rsidR="0045268A" w:rsidRPr="0045268A" w:rsidRDefault="0045268A" w:rsidP="0045268A">
      <w:pPr>
        <w:ind w:firstLine="567"/>
        <w:jc w:val="both"/>
        <w:rPr>
          <w:highlight w:val="white"/>
        </w:rPr>
      </w:pPr>
      <w:r w:rsidRPr="0045268A">
        <w:rPr>
          <w:highlight w:val="white"/>
        </w:rPr>
        <w:t xml:space="preserve">2. Акты о проведении наладки режимов потребления тепловой энергии и (или) теплоносителя (в том числе тепловых и гидравлических режимов) теплового пункта (при наличии), </w:t>
      </w:r>
      <w:proofErr w:type="spellStart"/>
      <w:r w:rsidR="000C00ED">
        <w:rPr>
          <w:highlight w:val="white"/>
        </w:rPr>
        <w:t>теплопотребляющих</w:t>
      </w:r>
      <w:proofErr w:type="spellEnd"/>
      <w:r w:rsidR="000C00ED">
        <w:rPr>
          <w:highlight w:val="white"/>
        </w:rPr>
        <w:t xml:space="preserve"> установок</w:t>
      </w:r>
      <w:r w:rsidRPr="0045268A">
        <w:rPr>
          <w:highlight w:val="white"/>
        </w:rPr>
        <w:t>, в соответствии с </w:t>
      </w:r>
      <w:hyperlink r:id="rId13" w:anchor="block_812" w:history="1">
        <w:r w:rsidRPr="0045268A">
          <w:rPr>
            <w:highlight w:val="white"/>
            <w:u w:val="single" w:color="000000"/>
          </w:rPr>
          <w:t>пунктом 9.3.25</w:t>
        </w:r>
      </w:hyperlink>
      <w:r w:rsidRPr="0045268A">
        <w:rPr>
          <w:highlight w:val="white"/>
        </w:rPr>
        <w:t> Правил № 115.</w:t>
      </w:r>
    </w:p>
    <w:p w:rsidR="0045268A" w:rsidRPr="0045268A" w:rsidRDefault="0045268A" w:rsidP="0045268A">
      <w:pPr>
        <w:ind w:firstLine="567"/>
        <w:jc w:val="both"/>
        <w:rPr>
          <w:highlight w:val="white"/>
        </w:rPr>
      </w:pPr>
      <w:r w:rsidRPr="0045268A">
        <w:rPr>
          <w:highlight w:val="white"/>
        </w:rPr>
        <w:t xml:space="preserve">3. </w:t>
      </w:r>
      <w:proofErr w:type="gramStart"/>
      <w:r w:rsidRPr="0045268A">
        <w:rPr>
          <w:highlight w:val="white"/>
        </w:rPr>
        <w:t>Акт проверки (осмотра) запорной арматуры, в том числе в высших (воздушники) и низших точках трубопровода (</w:t>
      </w:r>
      <w:proofErr w:type="spellStart"/>
      <w:r w:rsidRPr="0045268A">
        <w:rPr>
          <w:highlight w:val="white"/>
        </w:rPr>
        <w:t>спускники</w:t>
      </w:r>
      <w:proofErr w:type="spellEnd"/>
      <w:r w:rsidRPr="0045268A">
        <w:rPr>
          <w:highlight w:val="white"/>
        </w:rPr>
        <w:t>)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теплоснабжающей организацией</w:t>
      </w:r>
      <w:r w:rsidR="000C00ED">
        <w:rPr>
          <w:highlight w:val="white"/>
        </w:rPr>
        <w:t>.</w:t>
      </w:r>
      <w:proofErr w:type="gramEnd"/>
    </w:p>
    <w:p w:rsidR="0045268A" w:rsidRPr="0045268A" w:rsidRDefault="0045268A" w:rsidP="0045268A">
      <w:pPr>
        <w:ind w:firstLine="567"/>
        <w:jc w:val="both"/>
        <w:rPr>
          <w:highlight w:val="white"/>
        </w:rPr>
      </w:pPr>
      <w:r w:rsidRPr="0045268A">
        <w:rPr>
          <w:highlight w:val="white"/>
        </w:rPr>
        <w:t xml:space="preserve">4. Организационно-распорядительные документы организации о назначении ответственных лиц за безопасную эксплуатацию тепловых энергоустановок. </w:t>
      </w:r>
    </w:p>
    <w:p w:rsidR="0045268A" w:rsidRPr="0045268A" w:rsidRDefault="0045268A" w:rsidP="0045268A">
      <w:pPr>
        <w:ind w:firstLine="567"/>
        <w:jc w:val="both"/>
        <w:rPr>
          <w:highlight w:val="white"/>
        </w:rPr>
      </w:pPr>
      <w:r w:rsidRPr="0045268A">
        <w:rPr>
          <w:highlight w:val="white"/>
        </w:rPr>
        <w:t xml:space="preserve">5. </w:t>
      </w:r>
      <w:proofErr w:type="gramStart"/>
      <w:r w:rsidRPr="0045268A">
        <w:rPr>
          <w:highlight w:val="white"/>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4" w:anchor="block_691" w:history="1">
        <w:r w:rsidRPr="0045268A">
          <w:rPr>
            <w:highlight w:val="white"/>
            <w:u w:val="single" w:color="000000"/>
          </w:rPr>
          <w:t>пунктов 9.8</w:t>
        </w:r>
      </w:hyperlink>
      <w:r w:rsidRPr="0045268A">
        <w:rPr>
          <w:highlight w:val="white"/>
        </w:rPr>
        <w:t>, </w:t>
      </w:r>
      <w:hyperlink r:id="rId15" w:anchor="block_762" w:history="1">
        <w:r w:rsidRPr="0045268A">
          <w:rPr>
            <w:highlight w:val="white"/>
            <w:u w:val="single" w:color="000000"/>
          </w:rPr>
          <w:t>9.1.59</w:t>
        </w:r>
      </w:hyperlink>
      <w:r w:rsidRPr="0045268A">
        <w:rPr>
          <w:highlight w:val="white"/>
        </w:rPr>
        <w:t> Правил № 115 и наличие записей о результатах проведенных испытаний в паспорте теплового пункта и (или</w:t>
      </w:r>
      <w:proofErr w:type="gramEnd"/>
      <w:r w:rsidRPr="0045268A">
        <w:rPr>
          <w:highlight w:val="white"/>
        </w:rPr>
        <w:t xml:space="preserve">) </w:t>
      </w:r>
      <w:proofErr w:type="spellStart"/>
      <w:r w:rsidRPr="0045268A">
        <w:rPr>
          <w:highlight w:val="white"/>
        </w:rPr>
        <w:t>теплопотребляющих</w:t>
      </w:r>
      <w:proofErr w:type="spellEnd"/>
      <w:r w:rsidRPr="0045268A">
        <w:rPr>
          <w:highlight w:val="white"/>
        </w:rPr>
        <w:t xml:space="preserve"> установок.</w:t>
      </w:r>
    </w:p>
    <w:p w:rsidR="0045268A" w:rsidRPr="0045268A" w:rsidRDefault="0045268A" w:rsidP="0045268A">
      <w:pPr>
        <w:ind w:firstLine="567"/>
        <w:jc w:val="both"/>
        <w:rPr>
          <w:highlight w:val="white"/>
        </w:rPr>
      </w:pPr>
      <w:r w:rsidRPr="0045268A">
        <w:rPr>
          <w:highlight w:val="white"/>
        </w:rPr>
        <w:t xml:space="preserve">Потребители с централизованной системой теплоснабжения, обязаны не </w:t>
      </w:r>
      <w:proofErr w:type="gramStart"/>
      <w:r w:rsidRPr="0045268A">
        <w:rPr>
          <w:highlight w:val="white"/>
        </w:rPr>
        <w:t>позднее</w:t>
      </w:r>
      <w:proofErr w:type="gramEnd"/>
      <w:r w:rsidRPr="0045268A">
        <w:rPr>
          <w:highlight w:val="white"/>
        </w:rPr>
        <w:t xml:space="preserve"> чем за 5 рабочих дней до дня проведения испытаний на плотность и прочность (гидравлических испытаний) тепловых энергоустановок направить в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теплоснабжающей организаций к </w:t>
      </w:r>
      <w:proofErr w:type="spellStart"/>
      <w:r w:rsidRPr="0045268A">
        <w:rPr>
          <w:highlight w:val="white"/>
        </w:rPr>
        <w:t>теплопотребляющим</w:t>
      </w:r>
      <w:proofErr w:type="spellEnd"/>
      <w:r w:rsidRPr="0045268A">
        <w:rPr>
          <w:highlight w:val="white"/>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теплоснабжающую организацию</w:t>
      </w:r>
      <w:r w:rsidR="000C00ED">
        <w:rPr>
          <w:highlight w:val="white"/>
        </w:rPr>
        <w:t xml:space="preserve"> </w:t>
      </w:r>
      <w:r w:rsidRPr="0045268A">
        <w:rPr>
          <w:highlight w:val="white"/>
        </w:rPr>
        <w:t xml:space="preserve"> в течение 5 рабочих дней со дня их проведения.</w:t>
      </w:r>
    </w:p>
    <w:p w:rsidR="0045268A" w:rsidRPr="0045268A" w:rsidRDefault="0045268A" w:rsidP="0045268A">
      <w:pPr>
        <w:ind w:firstLine="567"/>
        <w:jc w:val="both"/>
        <w:rPr>
          <w:highlight w:val="white"/>
        </w:rPr>
      </w:pPr>
      <w:r w:rsidRPr="0045268A">
        <w:rPr>
          <w:highlight w:val="white"/>
        </w:rPr>
        <w:t>6.</w:t>
      </w:r>
      <w:r w:rsidRPr="0045268A">
        <w:rPr>
          <w:sz w:val="20"/>
        </w:rPr>
        <w:t xml:space="preserve"> </w:t>
      </w:r>
      <w:r w:rsidRPr="0045268A">
        <w:t xml:space="preserve">Утвержденные в соответствии с требованиями пункта 2.2 Правил N 115 эксплуатационные инструкции объектов теплоснабжения и (или) производственные </w:t>
      </w:r>
      <w:r w:rsidRPr="0045268A">
        <w:lastRenderedPageBreak/>
        <w:t>инструкции, разработанные в соответствии с пунктом 278 Правил промышленной безопасности.</w:t>
      </w:r>
    </w:p>
    <w:p w:rsidR="0045268A" w:rsidRPr="0045268A" w:rsidRDefault="0045268A" w:rsidP="0045268A">
      <w:pPr>
        <w:ind w:firstLine="567"/>
        <w:jc w:val="both"/>
        <w:rPr>
          <w:highlight w:val="white"/>
        </w:rPr>
      </w:pPr>
      <w:r w:rsidRPr="0045268A">
        <w:rPr>
          <w:highlight w:val="white"/>
        </w:rPr>
        <w:t>7. Паспорта тепловых пунктов или копии паспортов тепловых пунктов (при наличии) в соответствии с </w:t>
      </w:r>
      <w:hyperlink r:id="rId16" w:anchor="block_708" w:history="1">
        <w:r w:rsidRPr="0045268A">
          <w:rPr>
            <w:highlight w:val="white"/>
            <w:u w:val="single" w:color="000000"/>
          </w:rPr>
          <w:t>пунктом 9.1.5</w:t>
        </w:r>
      </w:hyperlink>
      <w:r w:rsidRPr="0045268A">
        <w:rPr>
          <w:highlight w:val="white"/>
        </w:rPr>
        <w:t xml:space="preserve"> Правил № 115, а также проектно-техническая документация на здание (сооружение) в части внутренних систем теплоснабжения по </w:t>
      </w:r>
      <w:proofErr w:type="spellStart"/>
      <w:r w:rsidRPr="0045268A">
        <w:rPr>
          <w:highlight w:val="white"/>
        </w:rPr>
        <w:t>теплопотребляющим</w:t>
      </w:r>
      <w:proofErr w:type="spellEnd"/>
      <w:r w:rsidRPr="0045268A">
        <w:rPr>
          <w:highlight w:val="white"/>
        </w:rPr>
        <w:t xml:space="preserve"> установкам, установленным в здании (сооружении).</w:t>
      </w:r>
    </w:p>
    <w:p w:rsidR="0045268A" w:rsidRPr="0045268A" w:rsidRDefault="0045268A" w:rsidP="0045268A">
      <w:pPr>
        <w:ind w:firstLine="567"/>
        <w:jc w:val="both"/>
      </w:pPr>
      <w:r w:rsidRPr="0045268A">
        <w:t>8.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в случае привлечения специализированных организаций для обслуживания и эксплуатации оборудования, а также приказ о назначении ответственного за безопасную эксплу</w:t>
      </w:r>
      <w:r w:rsidR="000C00ED">
        <w:t>атацию тепловых энергоустановок.</w:t>
      </w:r>
    </w:p>
    <w:p w:rsidR="0045268A" w:rsidRPr="0045268A" w:rsidRDefault="0045268A" w:rsidP="000C00ED">
      <w:pPr>
        <w:jc w:val="both"/>
        <w:rPr>
          <w:highlight w:val="white"/>
        </w:rPr>
      </w:pPr>
      <w:r w:rsidRPr="0045268A">
        <w:rPr>
          <w:color w:val="FF0000"/>
          <w:highlight w:val="white"/>
        </w:rPr>
        <w:t xml:space="preserve">      </w:t>
      </w:r>
      <w:r w:rsidRPr="0045268A">
        <w:rPr>
          <w:highlight w:val="white"/>
        </w:rPr>
        <w:t>9</w:t>
      </w:r>
      <w:r w:rsidR="00EF39F8">
        <w:rPr>
          <w:highlight w:val="white"/>
        </w:rPr>
        <w:t>.</w:t>
      </w:r>
      <w:r w:rsidRPr="0045268A">
        <w:rPr>
          <w:highlight w:val="white"/>
        </w:rPr>
        <w:t>Осмотры проводятся представителем теплоснабжающей организации  или иным уполномоченным теплоснабжающей организацией лицом, в присутствии представителей потребителей тепловой энергии (централизованная система теплоснабжения - ЦСТ).</w:t>
      </w:r>
    </w:p>
    <w:p w:rsidR="0045268A" w:rsidRPr="0045268A" w:rsidRDefault="0045268A" w:rsidP="0045268A">
      <w:pPr>
        <w:ind w:firstLine="567"/>
        <w:jc w:val="both"/>
        <w:rPr>
          <w:highlight w:val="white"/>
        </w:rPr>
      </w:pPr>
      <w:proofErr w:type="gramStart"/>
      <w:r w:rsidRPr="0045268A">
        <w:rPr>
          <w:highlight w:val="white"/>
        </w:rPr>
        <w:t xml:space="preserve">Потребители с ЦСТ, обязаны обеспечить беспрепятственный доступ уполномоченных представителей теплоснабжающей организации к объектам теплоснабжения и </w:t>
      </w:r>
      <w:proofErr w:type="spellStart"/>
      <w:r w:rsidRPr="0045268A">
        <w:rPr>
          <w:highlight w:val="white"/>
        </w:rPr>
        <w:t>теплопотребляющим</w:t>
      </w:r>
      <w:proofErr w:type="spellEnd"/>
      <w:r w:rsidRPr="0045268A">
        <w:rPr>
          <w:highlight w:val="white"/>
        </w:rPr>
        <w:t xml:space="preserve"> установкам в сроки, предусмотренные планом подготовки к отопительному периоду теплоснабжающей организации, а также вне указанных сроков (в течение 3 рабочих дней со дня предварительного оповещения) - по требованию теплоснабжающей организации  или уполномоченных единой теплоснабжающей организацией лиц.</w:t>
      </w:r>
      <w:proofErr w:type="gramEnd"/>
    </w:p>
    <w:p w:rsidR="0045268A" w:rsidRPr="0045268A" w:rsidRDefault="0045268A" w:rsidP="0045268A">
      <w:pPr>
        <w:ind w:firstLine="567"/>
        <w:jc w:val="both"/>
        <w:rPr>
          <w:highlight w:val="white"/>
        </w:rPr>
      </w:pPr>
      <w:r w:rsidRPr="0045268A">
        <w:rPr>
          <w:highlight w:val="white"/>
        </w:rPr>
        <w:t xml:space="preserve">При отказе от проведения осмотра, принадлежащих им объектов теплоснабжения и </w:t>
      </w:r>
      <w:proofErr w:type="spellStart"/>
      <w:r w:rsidRPr="0045268A">
        <w:rPr>
          <w:highlight w:val="white"/>
        </w:rPr>
        <w:t>теплопотребляющих</w:t>
      </w:r>
      <w:proofErr w:type="spellEnd"/>
      <w:r w:rsidRPr="0045268A">
        <w:rPr>
          <w:highlight w:val="white"/>
        </w:rPr>
        <w:t xml:space="preserve"> установок, требование настоящего пункта считается невыполненным.</w:t>
      </w:r>
    </w:p>
    <w:p w:rsidR="0045268A" w:rsidRPr="0045268A" w:rsidRDefault="0045268A" w:rsidP="0045268A">
      <w:pPr>
        <w:ind w:firstLine="567"/>
        <w:jc w:val="both"/>
        <w:rPr>
          <w:highlight w:val="white"/>
        </w:rPr>
      </w:pPr>
      <w:r w:rsidRPr="0045268A">
        <w:t>1</w:t>
      </w:r>
      <w:r w:rsidR="00EF39F8">
        <w:t>0</w:t>
      </w:r>
      <w:r w:rsidRPr="0045268A">
        <w:t>. Копии заключенных договоров теплоснабжения и (или) договоров оказания услуг по поддержанию резервной тепловой мощности в соответствии с Правилами N 808.</w:t>
      </w:r>
    </w:p>
    <w:p w:rsidR="0045268A" w:rsidRPr="0045268A" w:rsidRDefault="0045268A" w:rsidP="0045268A">
      <w:pPr>
        <w:ind w:firstLine="567"/>
        <w:jc w:val="both"/>
        <w:rPr>
          <w:highlight w:val="white"/>
        </w:rPr>
      </w:pPr>
      <w:r w:rsidRPr="0045268A">
        <w:rPr>
          <w:highlight w:val="white"/>
        </w:rPr>
        <w:t>1</w:t>
      </w:r>
      <w:r w:rsidR="00EF39F8">
        <w:rPr>
          <w:highlight w:val="white"/>
        </w:rPr>
        <w:t>1</w:t>
      </w:r>
      <w:r w:rsidRPr="0045268A">
        <w:rPr>
          <w:highlight w:val="white"/>
        </w:rPr>
        <w:t xml:space="preserve">. </w:t>
      </w:r>
      <w:proofErr w:type="gramStart"/>
      <w:r w:rsidRPr="0045268A">
        <w:rPr>
          <w:highlight w:val="white"/>
        </w:rPr>
        <w:t>Акт сверки расчетов за поставленные тепловую энергию (мощность), теплоноситель,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roofErr w:type="gramEnd"/>
    </w:p>
    <w:p w:rsidR="0045268A" w:rsidRPr="0045268A" w:rsidRDefault="0045268A" w:rsidP="0045268A">
      <w:pPr>
        <w:ind w:firstLine="567"/>
        <w:jc w:val="both"/>
        <w:rPr>
          <w:highlight w:val="white"/>
        </w:rPr>
      </w:pPr>
      <w:r w:rsidRPr="0045268A">
        <w:rPr>
          <w:highlight w:val="white"/>
        </w:rPr>
        <w:t>1</w:t>
      </w:r>
      <w:r w:rsidR="00EF39F8">
        <w:rPr>
          <w:highlight w:val="white"/>
        </w:rPr>
        <w:t>2</w:t>
      </w:r>
      <w:r w:rsidRPr="0045268A">
        <w:rPr>
          <w:highlight w:val="white"/>
        </w:rPr>
        <w:t>. Акты периодической проверки узла учета, составленные в соответствии с </w:t>
      </w:r>
      <w:hyperlink r:id="rId17" w:anchor="block_73" w:history="1">
        <w:r w:rsidRPr="0045268A">
          <w:rPr>
            <w:highlight w:val="white"/>
            <w:u w:val="single" w:color="000000"/>
          </w:rPr>
          <w:t>пунктом 73</w:t>
        </w:r>
      </w:hyperlink>
      <w:r w:rsidRPr="0045268A">
        <w:rPr>
          <w:highlight w:val="white"/>
        </w:rPr>
        <w:t> Правил коммерческого учета, акты разграничения балансовой принадлежности.</w:t>
      </w:r>
    </w:p>
    <w:p w:rsidR="0045268A" w:rsidRPr="0045268A" w:rsidRDefault="0045268A" w:rsidP="0045268A">
      <w:pPr>
        <w:ind w:firstLine="567"/>
        <w:jc w:val="both"/>
        <w:rPr>
          <w:highlight w:val="white"/>
        </w:rPr>
      </w:pPr>
      <w:r w:rsidRPr="0045268A">
        <w:rPr>
          <w:highlight w:val="white"/>
        </w:rPr>
        <w:t>1</w:t>
      </w:r>
      <w:r w:rsidR="00EF39F8">
        <w:rPr>
          <w:highlight w:val="white"/>
        </w:rPr>
        <w:t>3</w:t>
      </w:r>
      <w:r w:rsidRPr="0045268A">
        <w:rPr>
          <w:highlight w:val="white"/>
        </w:rPr>
        <w:t>. Акты проверки контрольно-измерительных приборов в тепловом пункте (при наличии), с указанием заводских номеров, отметки о наличии паспортов контрольно-измерительных приборов.</w:t>
      </w:r>
    </w:p>
    <w:p w:rsidR="0045268A" w:rsidRPr="0045268A" w:rsidRDefault="0045268A" w:rsidP="0045268A">
      <w:pPr>
        <w:ind w:firstLine="567"/>
        <w:jc w:val="both"/>
        <w:rPr>
          <w:highlight w:val="white"/>
        </w:rPr>
      </w:pPr>
      <w:r w:rsidRPr="0045268A">
        <w:rPr>
          <w:highlight w:val="white"/>
        </w:rPr>
        <w:t>1</w:t>
      </w:r>
      <w:r w:rsidR="00EF39F8">
        <w:rPr>
          <w:highlight w:val="white"/>
        </w:rPr>
        <w:t>4</w:t>
      </w:r>
      <w:r w:rsidRPr="0045268A">
        <w:rPr>
          <w:highlight w:val="white"/>
        </w:rPr>
        <w:t xml:space="preserve">. Акт выполненных работ по подготовке к отопительному периоду теплового контура здания. </w:t>
      </w:r>
    </w:p>
    <w:p w:rsidR="0045268A" w:rsidRPr="0045268A" w:rsidRDefault="0045268A" w:rsidP="0045268A">
      <w:pPr>
        <w:ind w:firstLine="567"/>
        <w:jc w:val="both"/>
        <w:rPr>
          <w:highlight w:val="white"/>
        </w:rPr>
      </w:pPr>
      <w:r w:rsidRPr="0045268A">
        <w:rPr>
          <w:highlight w:val="white"/>
        </w:rPr>
        <w:lastRenderedPageBreak/>
        <w:t>1</w:t>
      </w:r>
      <w:r w:rsidR="00EF39F8">
        <w:rPr>
          <w:highlight w:val="white"/>
        </w:rPr>
        <w:t>5</w:t>
      </w:r>
      <w:r w:rsidRPr="0045268A">
        <w:rPr>
          <w:highlight w:val="white"/>
        </w:rPr>
        <w:t>.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доме.</w:t>
      </w:r>
    </w:p>
    <w:p w:rsidR="0045268A" w:rsidRPr="0045268A" w:rsidRDefault="0045268A" w:rsidP="0045268A">
      <w:pPr>
        <w:ind w:firstLine="567"/>
        <w:jc w:val="both"/>
      </w:pPr>
      <w:r w:rsidRPr="0045268A">
        <w:rPr>
          <w:highlight w:val="white"/>
        </w:rPr>
        <w:t>1</w:t>
      </w:r>
      <w:r w:rsidR="00EF39F8">
        <w:rPr>
          <w:highlight w:val="white"/>
        </w:rPr>
        <w:t>6</w:t>
      </w:r>
      <w:r w:rsidRPr="0045268A">
        <w:rPr>
          <w:highlight w:val="white"/>
        </w:rPr>
        <w:t xml:space="preserve">. </w:t>
      </w:r>
      <w:proofErr w:type="gramStart"/>
      <w:r w:rsidRPr="0045268A">
        <w:rPr>
          <w:highlight w:val="white"/>
        </w:rPr>
        <w:t xml:space="preserve">Подписанный представителем теплоснабжающей </w:t>
      </w:r>
      <w:proofErr w:type="spellStart"/>
      <w:r w:rsidRPr="0045268A">
        <w:rPr>
          <w:highlight w:val="white"/>
        </w:rPr>
        <w:t>организациии</w:t>
      </w:r>
      <w:proofErr w:type="spellEnd"/>
      <w:r w:rsidRPr="0045268A">
        <w:rPr>
          <w:highlight w:val="white"/>
        </w:rPr>
        <w:t xml:space="preserve"> уполномоченным представителем потребителя тепловой энергии акт проверки технической готовности </w:t>
      </w:r>
      <w:proofErr w:type="spellStart"/>
      <w:r w:rsidRPr="0045268A">
        <w:rPr>
          <w:highlight w:val="white"/>
        </w:rPr>
        <w:t>теплопотребляющей</w:t>
      </w:r>
      <w:proofErr w:type="spellEnd"/>
      <w:r w:rsidRPr="0045268A">
        <w:rPr>
          <w:highlight w:val="white"/>
        </w:rPr>
        <w:t xml:space="preserve"> установки объекта к отопительному периоду </w:t>
      </w:r>
      <w:r w:rsidRPr="00FA3E94">
        <w:rPr>
          <w:highlight w:val="white"/>
        </w:rPr>
        <w:t>(</w:t>
      </w:r>
      <w:hyperlink r:id="rId18" w:anchor="block_11000" w:history="1">
        <w:r w:rsidRPr="00FA3E94">
          <w:rPr>
            <w:highlight w:val="white"/>
          </w:rPr>
          <w:t>приложение</w:t>
        </w:r>
      </w:hyperlink>
      <w:r w:rsidRPr="00FA3E94">
        <w:rPr>
          <w:highlight w:val="white"/>
        </w:rPr>
        <w:t xml:space="preserve"> № </w:t>
      </w:r>
      <w:r w:rsidR="00FA3E94" w:rsidRPr="00FA3E94">
        <w:rPr>
          <w:highlight w:val="white"/>
        </w:rPr>
        <w:t>4</w:t>
      </w:r>
      <w:r w:rsidRPr="00FA3E94">
        <w:rPr>
          <w:highlight w:val="white"/>
        </w:rPr>
        <w:t> к Программе),</w:t>
      </w:r>
      <w:r w:rsidRPr="0045268A">
        <w:rPr>
          <w:highlight w:val="white"/>
        </w:rPr>
        <w:t xml:space="preserve">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45268A">
        <w:rPr>
          <w:highlight w:val="white"/>
        </w:rPr>
        <w:t>теплопотребляющих</w:t>
      </w:r>
      <w:proofErr w:type="spellEnd"/>
      <w:r w:rsidRPr="0045268A">
        <w:rPr>
          <w:highlight w:val="white"/>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w:t>
      </w:r>
      <w:proofErr w:type="gramEnd"/>
      <w:r w:rsidRPr="0045268A">
        <w:rPr>
          <w:highlight w:val="white"/>
        </w:rPr>
        <w:t xml:space="preserve"> тепловой </w:t>
      </w:r>
      <w:r w:rsidRPr="0045268A">
        <w:t>энергии.</w:t>
      </w:r>
    </w:p>
    <w:p w:rsidR="0045268A" w:rsidRPr="0045268A" w:rsidRDefault="0045268A" w:rsidP="0045268A">
      <w:pPr>
        <w:widowControl w:val="0"/>
        <w:ind w:firstLine="567"/>
        <w:jc w:val="both"/>
      </w:pPr>
      <w:r w:rsidRPr="0045268A">
        <w:t>1</w:t>
      </w:r>
      <w:r w:rsidR="00EF39F8">
        <w:t>7</w:t>
      </w:r>
      <w:r w:rsidRPr="0045268A">
        <w:t>. Организационно-распорядительные документы о назначении ответственных лиц за безопасную эксплуатацию электроустановок для объектов социальной сферы.</w:t>
      </w:r>
    </w:p>
    <w:p w:rsidR="0045268A" w:rsidRPr="0045268A" w:rsidRDefault="0045268A" w:rsidP="0045268A">
      <w:pPr>
        <w:ind w:firstLine="567"/>
        <w:jc w:val="both"/>
      </w:pPr>
      <w:r w:rsidRPr="0045268A">
        <w:t xml:space="preserve">Протокол проверки знаний (аттестации), удостоверение </w:t>
      </w:r>
      <w:proofErr w:type="gramStart"/>
      <w:r w:rsidRPr="0045268A">
        <w:t>ответственного</w:t>
      </w:r>
      <w:proofErr w:type="gramEnd"/>
      <w:r w:rsidRPr="0045268A">
        <w:t xml:space="preserve"> за электрохозяйство с допуском не менее 4-й группы. Либо</w:t>
      </w:r>
      <w:r w:rsidRPr="0045268A">
        <w:rPr>
          <w:spacing w:val="40"/>
        </w:rPr>
        <w:t xml:space="preserve"> </w:t>
      </w:r>
      <w:r w:rsidRPr="0045268A">
        <w:t>копия договора с подрядной организацией на техническое обслуживание и ремонт электрического оборудования, приказ о назначении ответственного, протокол проверки знаний и удостоверение ответственного за электрохозяйство от подрядной организации, также с</w:t>
      </w:r>
      <w:r w:rsidRPr="0045268A">
        <w:rPr>
          <w:spacing w:val="40"/>
        </w:rPr>
        <w:t xml:space="preserve"> </w:t>
      </w:r>
      <w:r w:rsidRPr="0045268A">
        <w:t>допуском не менее 4-й группы.</w:t>
      </w:r>
    </w:p>
    <w:p w:rsidR="0045268A" w:rsidRPr="0045268A" w:rsidRDefault="0045268A" w:rsidP="0045268A">
      <w:pPr>
        <w:ind w:firstLine="567"/>
        <w:jc w:val="both"/>
      </w:pPr>
      <w:r w:rsidRPr="0045268A">
        <w:rPr>
          <w:highlight w:val="white"/>
        </w:rPr>
        <w:t xml:space="preserve">В случае если электроустановка потребителя - юридического лица включает в себя только вводное (вводно-распределительное) устройство, осветительную установку, переносное электрооборудование, имеющие номинальное напряжение не выше 0,4 </w:t>
      </w:r>
      <w:proofErr w:type="spellStart"/>
      <w:r w:rsidRPr="0045268A">
        <w:rPr>
          <w:highlight w:val="white"/>
        </w:rPr>
        <w:t>кВ</w:t>
      </w:r>
      <w:proofErr w:type="spellEnd"/>
      <w:r w:rsidRPr="0045268A">
        <w:rPr>
          <w:highlight w:val="white"/>
        </w:rPr>
        <w:t>, либо электроустановки имеют суммарную максимальную мощность не более 150 кВт, номинальное напряжение до 1000</w:t>
      </w:r>
      <w:proofErr w:type="gramStart"/>
      <w:r w:rsidRPr="0045268A">
        <w:rPr>
          <w:highlight w:val="white"/>
        </w:rPr>
        <w:t xml:space="preserve"> В</w:t>
      </w:r>
      <w:proofErr w:type="gramEnd"/>
      <w:r w:rsidRPr="0045268A">
        <w:rPr>
          <w:highlight w:val="white"/>
        </w:rPr>
        <w:t xml:space="preserve"> и присоединены к одному источнику электроснабжения, ответственность за выполнение обязанностей по организации эксплуатации электроустановок, организации проведения всех видов работ в электроустановках такого потребителя в соответствии с настоящим пунктом Правил может быть </w:t>
      </w:r>
      <w:proofErr w:type="gramStart"/>
      <w:r w:rsidRPr="0045268A">
        <w:rPr>
          <w:highlight w:val="white"/>
        </w:rPr>
        <w:t>возложена</w:t>
      </w:r>
      <w:proofErr w:type="gramEnd"/>
      <w:r w:rsidRPr="0045268A">
        <w:rPr>
          <w:highlight w:val="white"/>
        </w:rPr>
        <w:t xml:space="preserve"> на руководителя учреждения (п.8 Приказа Минэнерго России от 12 августа 2022 г. № 811) </w:t>
      </w:r>
    </w:p>
    <w:p w:rsidR="0045268A" w:rsidRPr="0045268A" w:rsidRDefault="00EF39F8" w:rsidP="0045268A">
      <w:pPr>
        <w:widowControl w:val="0"/>
        <w:ind w:firstLine="567"/>
        <w:jc w:val="both"/>
      </w:pPr>
      <w:r>
        <w:t>18</w:t>
      </w:r>
      <w:r w:rsidR="0045268A" w:rsidRPr="0045268A">
        <w:t>. Графики аварийного ограничения режимов потребления тепловой энергии потребителей, в соответствии с постановлением Правительства РФ от 08.08.2012г. № 808 (пункт 104-108).</w:t>
      </w:r>
    </w:p>
    <w:p w:rsidR="0045268A" w:rsidRPr="0045268A" w:rsidRDefault="0045268A" w:rsidP="0045268A">
      <w:pPr>
        <w:widowControl w:val="0"/>
        <w:ind w:firstLine="567"/>
        <w:jc w:val="both"/>
      </w:pPr>
    </w:p>
    <w:p w:rsidR="0045268A" w:rsidRPr="0045268A" w:rsidRDefault="0045268A" w:rsidP="0045268A">
      <w:pPr>
        <w:tabs>
          <w:tab w:val="left" w:pos="567"/>
        </w:tabs>
        <w:ind w:firstLine="567"/>
        <w:contextualSpacing/>
        <w:jc w:val="right"/>
        <w:rPr>
          <w:sz w:val="20"/>
        </w:rPr>
      </w:pPr>
    </w:p>
    <w:p w:rsidR="001401E0" w:rsidRDefault="001401E0" w:rsidP="0045268A">
      <w:pPr>
        <w:spacing w:after="120"/>
        <w:ind w:left="114" w:right="219" w:firstLine="708"/>
        <w:jc w:val="center"/>
      </w:pPr>
    </w:p>
    <w:p w:rsidR="001401E0" w:rsidRDefault="001401E0" w:rsidP="0045268A">
      <w:pPr>
        <w:spacing w:after="120"/>
        <w:ind w:left="114" w:right="219" w:firstLine="708"/>
        <w:jc w:val="center"/>
      </w:pPr>
    </w:p>
    <w:p w:rsidR="001401E0" w:rsidRDefault="001401E0" w:rsidP="0045268A">
      <w:pPr>
        <w:spacing w:after="120"/>
        <w:ind w:left="114" w:right="219" w:firstLine="708"/>
        <w:jc w:val="center"/>
      </w:pPr>
    </w:p>
    <w:p w:rsidR="001401E0" w:rsidRDefault="001401E0" w:rsidP="0045268A">
      <w:pPr>
        <w:spacing w:after="120"/>
        <w:ind w:left="114" w:right="219" w:firstLine="708"/>
        <w:jc w:val="center"/>
      </w:pPr>
    </w:p>
    <w:p w:rsidR="001401E0" w:rsidRDefault="001401E0" w:rsidP="0045268A">
      <w:pPr>
        <w:spacing w:after="120"/>
        <w:ind w:left="114" w:right="219" w:firstLine="708"/>
        <w:jc w:val="center"/>
      </w:pPr>
    </w:p>
    <w:p w:rsidR="00FA3E94" w:rsidRDefault="00FA3E94" w:rsidP="00964A20">
      <w:pPr>
        <w:spacing w:after="120"/>
        <w:ind w:left="114" w:right="219" w:firstLine="708"/>
        <w:jc w:val="right"/>
      </w:pPr>
    </w:p>
    <w:p w:rsidR="008B5030" w:rsidRPr="00FA3E94" w:rsidRDefault="00964A20" w:rsidP="00964A20">
      <w:pPr>
        <w:spacing w:after="120"/>
        <w:ind w:left="114" w:right="219" w:firstLine="708"/>
        <w:jc w:val="right"/>
        <w:rPr>
          <w:sz w:val="20"/>
        </w:rPr>
      </w:pPr>
      <w:r w:rsidRPr="00FA3E94">
        <w:rPr>
          <w:sz w:val="20"/>
        </w:rPr>
        <w:lastRenderedPageBreak/>
        <w:t>Приложени</w:t>
      </w:r>
      <w:r w:rsidR="008B5030" w:rsidRPr="00FA3E94">
        <w:rPr>
          <w:sz w:val="20"/>
        </w:rPr>
        <w:t xml:space="preserve">е № </w:t>
      </w:r>
      <w:r w:rsidRPr="00FA3E94">
        <w:rPr>
          <w:sz w:val="20"/>
        </w:rPr>
        <w:t>3</w:t>
      </w:r>
      <w:r w:rsidR="008B5030" w:rsidRPr="00FA3E94">
        <w:rPr>
          <w:sz w:val="20"/>
        </w:rPr>
        <w:t xml:space="preserve"> к Программе</w:t>
      </w:r>
    </w:p>
    <w:p w:rsidR="0045268A" w:rsidRPr="0045268A" w:rsidRDefault="0045268A" w:rsidP="0045268A">
      <w:pPr>
        <w:spacing w:after="120"/>
        <w:ind w:left="114" w:right="219" w:firstLine="708"/>
        <w:jc w:val="center"/>
      </w:pPr>
      <w:r w:rsidRPr="0045268A">
        <w:t xml:space="preserve">Перечень документов, </w:t>
      </w:r>
    </w:p>
    <w:p w:rsidR="0045268A" w:rsidRPr="0045268A" w:rsidRDefault="00460F49" w:rsidP="0045268A">
      <w:pPr>
        <w:spacing w:after="120"/>
        <w:ind w:left="114" w:right="219" w:firstLine="708"/>
        <w:jc w:val="center"/>
      </w:pPr>
      <w:proofErr w:type="gramStart"/>
      <w:r>
        <w:t>п</w:t>
      </w:r>
      <w:r w:rsidR="0045268A" w:rsidRPr="0045268A">
        <w:t>редоставляемых</w:t>
      </w:r>
      <w:proofErr w:type="gramEnd"/>
      <w:r w:rsidR="0011746C">
        <w:t xml:space="preserve"> </w:t>
      </w:r>
      <w:r w:rsidR="002B42B8">
        <w:t>теплоснабжающими организациями</w:t>
      </w:r>
      <w:r w:rsidR="0045268A" w:rsidRPr="0045268A">
        <w:t>, в комиссию по проведению ежегодной оценки обеспечения готовности к отопительному периоду</w:t>
      </w:r>
    </w:p>
    <w:p w:rsidR="0045268A" w:rsidRPr="0045268A" w:rsidRDefault="0045268A" w:rsidP="0045268A">
      <w:pPr>
        <w:tabs>
          <w:tab w:val="left" w:pos="567"/>
        </w:tabs>
        <w:ind w:right="140" w:firstLine="567"/>
        <w:contextualSpacing/>
        <w:jc w:val="center"/>
        <w:rPr>
          <w:sz w:val="22"/>
        </w:rPr>
      </w:pPr>
    </w:p>
    <w:p w:rsidR="0045268A" w:rsidRPr="0045268A" w:rsidRDefault="0045268A" w:rsidP="0045268A">
      <w:pPr>
        <w:widowControl w:val="0"/>
        <w:autoSpaceDE w:val="0"/>
        <w:autoSpaceDN w:val="0"/>
        <w:adjustRightInd w:val="0"/>
        <w:jc w:val="both"/>
        <w:rPr>
          <w:szCs w:val="28"/>
        </w:rPr>
      </w:pPr>
      <w:r w:rsidRPr="0045268A">
        <w:rPr>
          <w:szCs w:val="28"/>
        </w:rPr>
        <w:t xml:space="preserve">           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45268A">
        <w:rPr>
          <w:szCs w:val="28"/>
        </w:rPr>
        <w:t>энергосервисные</w:t>
      </w:r>
      <w:proofErr w:type="spellEnd"/>
      <w:r w:rsidRPr="0045268A">
        <w:rPr>
          <w:szCs w:val="28"/>
        </w:rPr>
        <w:t xml:space="preserve"> контракты в случае привлечения специализированных организаций для эксплуатации оборудования.</w:t>
      </w:r>
    </w:p>
    <w:p w:rsidR="0045268A" w:rsidRPr="0045268A" w:rsidRDefault="0045268A" w:rsidP="0045268A">
      <w:pPr>
        <w:widowControl w:val="0"/>
        <w:autoSpaceDE w:val="0"/>
        <w:autoSpaceDN w:val="0"/>
        <w:adjustRightInd w:val="0"/>
        <w:jc w:val="both"/>
        <w:rPr>
          <w:szCs w:val="28"/>
        </w:rPr>
      </w:pPr>
      <w:r w:rsidRPr="0045268A">
        <w:rPr>
          <w:szCs w:val="28"/>
        </w:rPr>
        <w:t xml:space="preserve">           2. Копия заключенного соглашения об управлении системой теплоснабжения в соответствии с Правилами </w:t>
      </w:r>
      <w:hyperlink r:id="rId19" w:anchor="l16" w:history="1">
        <w:r w:rsidRPr="0045268A">
          <w:rPr>
            <w:szCs w:val="28"/>
            <w:u w:val="single"/>
          </w:rPr>
          <w:t>N 808</w:t>
        </w:r>
      </w:hyperlink>
      <w:r w:rsidRPr="0045268A">
        <w:rPr>
          <w:szCs w:val="28"/>
        </w:rPr>
        <w:t>.</w:t>
      </w:r>
    </w:p>
    <w:p w:rsidR="0045268A" w:rsidRPr="0045268A" w:rsidRDefault="0045268A" w:rsidP="0045268A">
      <w:pPr>
        <w:widowControl w:val="0"/>
        <w:autoSpaceDE w:val="0"/>
        <w:autoSpaceDN w:val="0"/>
        <w:adjustRightInd w:val="0"/>
        <w:jc w:val="both"/>
        <w:rPr>
          <w:szCs w:val="28"/>
        </w:rPr>
      </w:pPr>
      <w:r w:rsidRPr="0045268A">
        <w:rPr>
          <w:szCs w:val="28"/>
        </w:rPr>
        <w:t xml:space="preserve">           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20" w:anchor="l1489" w:history="1">
        <w:r w:rsidRPr="0045268A">
          <w:rPr>
            <w:szCs w:val="28"/>
            <w:u w:val="single"/>
          </w:rPr>
          <w:t>главы 15</w:t>
        </w:r>
      </w:hyperlink>
      <w:r w:rsidRPr="0045268A">
        <w:rPr>
          <w:szCs w:val="28"/>
        </w:rPr>
        <w:t xml:space="preserve"> Правил N 115.</w:t>
      </w:r>
    </w:p>
    <w:p w:rsidR="0045268A" w:rsidRPr="0045268A" w:rsidRDefault="0045268A" w:rsidP="0045268A">
      <w:pPr>
        <w:widowControl w:val="0"/>
        <w:autoSpaceDE w:val="0"/>
        <w:autoSpaceDN w:val="0"/>
        <w:adjustRightInd w:val="0"/>
        <w:jc w:val="both"/>
        <w:rPr>
          <w:szCs w:val="28"/>
        </w:rPr>
      </w:pPr>
      <w:r w:rsidRPr="0045268A">
        <w:rPr>
          <w:szCs w:val="28"/>
        </w:rPr>
        <w:t xml:space="preserve">           4. </w:t>
      </w:r>
      <w:proofErr w:type="gramStart"/>
      <w:r w:rsidRPr="0045268A">
        <w:rPr>
          <w:szCs w:val="28"/>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1" w:anchor="l396" w:history="1">
        <w:r w:rsidRPr="0045268A">
          <w:rPr>
            <w:szCs w:val="28"/>
            <w:u w:val="single"/>
          </w:rPr>
          <w:t>пунктом 278</w:t>
        </w:r>
      </w:hyperlink>
      <w:r w:rsidRPr="0045268A">
        <w:rPr>
          <w:szCs w:val="28"/>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2" w:anchor="l290" w:history="1">
        <w:r w:rsidRPr="0045268A">
          <w:rPr>
            <w:szCs w:val="28"/>
            <w:u w:val="single"/>
          </w:rPr>
          <w:t>пунктом 2.8.2</w:t>
        </w:r>
      </w:hyperlink>
      <w:r w:rsidRPr="0045268A">
        <w:rPr>
          <w:szCs w:val="28"/>
        </w:rPr>
        <w:t xml:space="preserve"> Правил N 115.</w:t>
      </w:r>
      <w:proofErr w:type="gramEnd"/>
    </w:p>
    <w:p w:rsidR="0045268A" w:rsidRPr="0045268A" w:rsidRDefault="0045268A" w:rsidP="0045268A">
      <w:pPr>
        <w:widowControl w:val="0"/>
        <w:autoSpaceDE w:val="0"/>
        <w:autoSpaceDN w:val="0"/>
        <w:adjustRightInd w:val="0"/>
        <w:jc w:val="both"/>
        <w:rPr>
          <w:szCs w:val="28"/>
        </w:rPr>
      </w:pPr>
      <w:r w:rsidRPr="0045268A">
        <w:rPr>
          <w:szCs w:val="28"/>
        </w:rPr>
        <w:t xml:space="preserve">          5. Утвержденные в соответствии с требованиями </w:t>
      </w:r>
      <w:hyperlink r:id="rId23" w:anchor="l294" w:history="1">
        <w:r w:rsidRPr="0045268A">
          <w:rPr>
            <w:szCs w:val="28"/>
            <w:u w:val="single"/>
          </w:rPr>
          <w:t>пункта 2.8.4</w:t>
        </w:r>
      </w:hyperlink>
      <w:r w:rsidRPr="0045268A">
        <w:rPr>
          <w:szCs w:val="28"/>
        </w:rPr>
        <w:t xml:space="preserve"> Правил N 115 эксплуатационные инструкции объектов теплоснабжения и (или) производственные инструкции, разработанные в соответствии с пунктами </w:t>
      </w:r>
      <w:hyperlink r:id="rId24" w:anchor="l396" w:history="1">
        <w:r w:rsidRPr="0045268A">
          <w:rPr>
            <w:szCs w:val="28"/>
            <w:u w:val="single"/>
          </w:rPr>
          <w:t>278</w:t>
        </w:r>
      </w:hyperlink>
      <w:r w:rsidRPr="0045268A">
        <w:rPr>
          <w:szCs w:val="28"/>
        </w:rPr>
        <w:t xml:space="preserve">, </w:t>
      </w:r>
      <w:hyperlink r:id="rId25" w:anchor="l484" w:history="1">
        <w:r w:rsidRPr="0045268A">
          <w:rPr>
            <w:szCs w:val="28"/>
            <w:u w:val="single"/>
          </w:rPr>
          <w:t>363</w:t>
        </w:r>
      </w:hyperlink>
      <w:r w:rsidRPr="0045268A">
        <w:rPr>
          <w:szCs w:val="28"/>
        </w:rPr>
        <w:t xml:space="preserve"> и </w:t>
      </w:r>
      <w:hyperlink r:id="rId26" w:anchor="l487" w:history="1">
        <w:r w:rsidRPr="0045268A">
          <w:rPr>
            <w:szCs w:val="28"/>
            <w:u w:val="single"/>
          </w:rPr>
          <w:t>364</w:t>
        </w:r>
      </w:hyperlink>
      <w:r w:rsidRPr="0045268A">
        <w:rPr>
          <w:szCs w:val="28"/>
        </w:rPr>
        <w:t xml:space="preserve"> Правил промышленной безопасности.</w:t>
      </w:r>
    </w:p>
    <w:p w:rsidR="0045268A" w:rsidRPr="0045268A" w:rsidRDefault="0045268A" w:rsidP="0045268A">
      <w:pPr>
        <w:widowControl w:val="0"/>
        <w:autoSpaceDE w:val="0"/>
        <w:autoSpaceDN w:val="0"/>
        <w:adjustRightInd w:val="0"/>
        <w:jc w:val="both"/>
        <w:rPr>
          <w:szCs w:val="28"/>
        </w:rPr>
      </w:pPr>
      <w:r w:rsidRPr="0045268A">
        <w:rPr>
          <w:szCs w:val="28"/>
        </w:rPr>
        <w:t xml:space="preserve">          6. </w:t>
      </w:r>
      <w:proofErr w:type="gramStart"/>
      <w:r w:rsidRPr="0045268A">
        <w:rPr>
          <w:szCs w:val="28"/>
        </w:rPr>
        <w:t xml:space="preserve">Копии удостоверений о проверке знаний или журнала проверки знаний, протоколов проверки знаний, предусмотренных пунктами </w:t>
      </w:r>
      <w:hyperlink r:id="rId27" w:anchor="l86" w:history="1">
        <w:r w:rsidRPr="0045268A">
          <w:rPr>
            <w:szCs w:val="28"/>
            <w:u w:val="single"/>
          </w:rPr>
          <w:t>43</w:t>
        </w:r>
      </w:hyperlink>
      <w:r w:rsidRPr="0045268A">
        <w:rPr>
          <w:szCs w:val="28"/>
        </w:rPr>
        <w:t xml:space="preserve"> - </w:t>
      </w:r>
      <w:hyperlink r:id="rId28" w:anchor="l89" w:history="1">
        <w:r w:rsidRPr="0045268A">
          <w:rPr>
            <w:szCs w:val="28"/>
            <w:u w:val="single"/>
          </w:rPr>
          <w:t>45</w:t>
        </w:r>
      </w:hyperlink>
      <w:r w:rsidRPr="0045268A">
        <w:rPr>
          <w:szCs w:val="28"/>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&lt;6&gt;, </w:t>
      </w:r>
      <w:hyperlink r:id="rId29" w:anchor="l151" w:history="1">
        <w:r w:rsidRPr="0045268A">
          <w:rPr>
            <w:szCs w:val="28"/>
            <w:u w:val="single"/>
          </w:rPr>
          <w:t>пунктом 2.3.23</w:t>
        </w:r>
      </w:hyperlink>
      <w:r w:rsidRPr="0045268A">
        <w:rPr>
          <w:szCs w:val="28"/>
        </w:rPr>
        <w:t xml:space="preserve">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w:t>
      </w:r>
      <w:proofErr w:type="gramEnd"/>
      <w:r w:rsidRPr="0045268A">
        <w:rPr>
          <w:szCs w:val="28"/>
        </w:rPr>
        <w:t xml:space="preserve"> промышленной безопасности работников и руководителей, предусмотренные </w:t>
      </w:r>
      <w:hyperlink r:id="rId30" w:anchor="l1461" w:history="1">
        <w:r w:rsidRPr="0045268A">
          <w:rPr>
            <w:szCs w:val="28"/>
            <w:u w:val="single"/>
          </w:rPr>
          <w:t>пунктом 238</w:t>
        </w:r>
      </w:hyperlink>
      <w:r w:rsidRPr="0045268A">
        <w:rPr>
          <w:szCs w:val="28"/>
        </w:rPr>
        <w:t xml:space="preserve"> Правил промышленной безопасности.</w:t>
      </w:r>
    </w:p>
    <w:p w:rsidR="0045268A" w:rsidRPr="0045268A" w:rsidRDefault="0045268A" w:rsidP="0045268A">
      <w:pPr>
        <w:ind w:firstLine="567"/>
        <w:jc w:val="both"/>
        <w:rPr>
          <w:szCs w:val="28"/>
        </w:rPr>
      </w:pPr>
      <w:r w:rsidRPr="0045268A">
        <w:rPr>
          <w:szCs w:val="28"/>
        </w:rPr>
        <w:t xml:space="preserve">В случае если электроустановка потребителя - юридического лица включает в себя только вводное (вводно-распределительное) устройство, осветительную установку, переносное электрооборудование, имеющие номинальное напряжение не выше 0,4 </w:t>
      </w:r>
      <w:proofErr w:type="spellStart"/>
      <w:r w:rsidRPr="0045268A">
        <w:rPr>
          <w:szCs w:val="28"/>
        </w:rPr>
        <w:t>кВ</w:t>
      </w:r>
      <w:proofErr w:type="spellEnd"/>
      <w:r w:rsidRPr="0045268A">
        <w:rPr>
          <w:szCs w:val="28"/>
        </w:rPr>
        <w:t>, либо электроустановки имеют суммарную максимальную мощность не более 150 кВт, номинальное напряжение до 1000</w:t>
      </w:r>
      <w:proofErr w:type="gramStart"/>
      <w:r w:rsidRPr="0045268A">
        <w:rPr>
          <w:szCs w:val="28"/>
        </w:rPr>
        <w:t xml:space="preserve"> В</w:t>
      </w:r>
      <w:proofErr w:type="gramEnd"/>
      <w:r w:rsidRPr="0045268A">
        <w:rPr>
          <w:szCs w:val="28"/>
        </w:rPr>
        <w:t xml:space="preserve"> и присоединены к одному источнику электроснабжения, ответственность за выполнение обязанностей по организации эксплуатации электроустановок, организации проведения всех видов работ в электроустановках такого потребителя в соответствии с настоящим пунктом </w:t>
      </w:r>
      <w:r w:rsidRPr="0045268A">
        <w:rPr>
          <w:szCs w:val="28"/>
        </w:rPr>
        <w:lastRenderedPageBreak/>
        <w:t xml:space="preserve">Правил может быть </w:t>
      </w:r>
      <w:proofErr w:type="gramStart"/>
      <w:r w:rsidRPr="0045268A">
        <w:rPr>
          <w:szCs w:val="28"/>
        </w:rPr>
        <w:t>возложена</w:t>
      </w:r>
      <w:proofErr w:type="gramEnd"/>
      <w:r w:rsidRPr="0045268A">
        <w:rPr>
          <w:szCs w:val="28"/>
        </w:rPr>
        <w:t xml:space="preserve"> на руководителя учреждения (п.8 Приказа Минэнерго России от 12 августа 2022 г. № 811) </w:t>
      </w:r>
    </w:p>
    <w:p w:rsidR="0045268A" w:rsidRPr="0045268A" w:rsidRDefault="0045268A" w:rsidP="0045268A">
      <w:pPr>
        <w:widowControl w:val="0"/>
        <w:autoSpaceDE w:val="0"/>
        <w:autoSpaceDN w:val="0"/>
        <w:adjustRightInd w:val="0"/>
        <w:jc w:val="both"/>
        <w:rPr>
          <w:szCs w:val="28"/>
        </w:rPr>
      </w:pPr>
      <w:r w:rsidRPr="0045268A">
        <w:rPr>
          <w:szCs w:val="28"/>
        </w:rPr>
        <w:t xml:space="preserve">           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1" w:anchor="l996" w:history="1">
        <w:r w:rsidRPr="0045268A">
          <w:rPr>
            <w:szCs w:val="28"/>
            <w:u w:val="single"/>
          </w:rPr>
          <w:t>статьей 10</w:t>
        </w:r>
      </w:hyperlink>
      <w:r w:rsidRPr="0045268A">
        <w:rPr>
          <w:szCs w:val="28"/>
        </w:rPr>
        <w:t xml:space="preserve"> Федерального закона о промышленной безопасности.</w:t>
      </w:r>
    </w:p>
    <w:p w:rsidR="0045268A" w:rsidRPr="0045268A" w:rsidRDefault="0045268A" w:rsidP="0045268A">
      <w:pPr>
        <w:widowControl w:val="0"/>
        <w:autoSpaceDE w:val="0"/>
        <w:autoSpaceDN w:val="0"/>
        <w:adjustRightInd w:val="0"/>
        <w:jc w:val="both"/>
        <w:rPr>
          <w:szCs w:val="28"/>
        </w:rPr>
      </w:pPr>
      <w:r w:rsidRPr="0045268A">
        <w:rPr>
          <w:szCs w:val="28"/>
        </w:rPr>
        <w:t xml:space="preserve">          8. </w:t>
      </w:r>
      <w:proofErr w:type="gramStart"/>
      <w:r w:rsidRPr="0045268A">
        <w:rPr>
          <w:szCs w:val="28"/>
        </w:rPr>
        <w:t xml:space="preserve">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w:t>
      </w:r>
      <w:hyperlink r:id="rId32" w:anchor="l71" w:history="1">
        <w:r w:rsidRPr="0045268A">
          <w:rPr>
            <w:szCs w:val="28"/>
            <w:u w:val="single"/>
          </w:rPr>
          <w:t>2.1.2</w:t>
        </w:r>
      </w:hyperlink>
      <w:r w:rsidRPr="0045268A">
        <w:rPr>
          <w:szCs w:val="28"/>
        </w:rPr>
        <w:t xml:space="preserve">, </w:t>
      </w:r>
      <w:hyperlink r:id="rId33" w:anchor="l72" w:history="1">
        <w:r w:rsidRPr="0045268A">
          <w:rPr>
            <w:szCs w:val="28"/>
            <w:u w:val="single"/>
          </w:rPr>
          <w:t>2.1.3</w:t>
        </w:r>
      </w:hyperlink>
      <w:r w:rsidRPr="0045268A">
        <w:rPr>
          <w:szCs w:val="28"/>
        </w:rPr>
        <w:t xml:space="preserve">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34" w:anchor="l320" w:history="1">
        <w:r w:rsidRPr="0045268A">
          <w:rPr>
            <w:szCs w:val="28"/>
            <w:u w:val="single"/>
          </w:rPr>
          <w:t>пунктом 228</w:t>
        </w:r>
      </w:hyperlink>
      <w:r w:rsidRPr="0045268A">
        <w:rPr>
          <w:szCs w:val="28"/>
        </w:rPr>
        <w:t xml:space="preserve"> Правил промышленной</w:t>
      </w:r>
      <w:proofErr w:type="gramEnd"/>
      <w:r w:rsidRPr="0045268A">
        <w:rPr>
          <w:szCs w:val="28"/>
        </w:rPr>
        <w:t xml:space="preserve"> безопасности.</w:t>
      </w:r>
    </w:p>
    <w:p w:rsidR="0045268A" w:rsidRPr="0045268A" w:rsidRDefault="0045268A" w:rsidP="0045268A">
      <w:pPr>
        <w:widowControl w:val="0"/>
        <w:autoSpaceDE w:val="0"/>
        <w:autoSpaceDN w:val="0"/>
        <w:adjustRightInd w:val="0"/>
        <w:jc w:val="both"/>
        <w:rPr>
          <w:szCs w:val="28"/>
        </w:rPr>
      </w:pPr>
      <w:r w:rsidRPr="0045268A">
        <w:rPr>
          <w:szCs w:val="28"/>
        </w:rPr>
        <w:t xml:space="preserve">          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35" w:anchor="l3" w:history="1">
        <w:r w:rsidRPr="0045268A">
          <w:rPr>
            <w:szCs w:val="28"/>
            <w:u w:val="single"/>
          </w:rPr>
          <w:t>Правилами</w:t>
        </w:r>
      </w:hyperlink>
      <w:r w:rsidRPr="0045268A">
        <w:rPr>
          <w:szCs w:val="28"/>
        </w:rPr>
        <w:t xml:space="preserve"> по охране труда при эксплуатации объектов теплоснабжения и </w:t>
      </w:r>
      <w:proofErr w:type="spellStart"/>
      <w:r w:rsidRPr="0045268A">
        <w:rPr>
          <w:szCs w:val="28"/>
        </w:rPr>
        <w:t>теплопотребляющих</w:t>
      </w:r>
      <w:proofErr w:type="spellEnd"/>
      <w:r w:rsidRPr="0045268A">
        <w:rPr>
          <w:szCs w:val="28"/>
        </w:rPr>
        <w:t xml:space="preserve"> установок, утвержденных приказом Минтруда России от 17 декабря 2020 г. N 924н &lt;7&gt;.</w:t>
      </w:r>
    </w:p>
    <w:p w:rsidR="0045268A" w:rsidRPr="0045268A" w:rsidRDefault="0045268A" w:rsidP="0045268A">
      <w:pPr>
        <w:widowControl w:val="0"/>
        <w:autoSpaceDE w:val="0"/>
        <w:autoSpaceDN w:val="0"/>
        <w:adjustRightInd w:val="0"/>
        <w:jc w:val="both"/>
        <w:rPr>
          <w:szCs w:val="28"/>
        </w:rPr>
      </w:pPr>
      <w:r w:rsidRPr="0045268A">
        <w:rPr>
          <w:szCs w:val="28"/>
        </w:rPr>
        <w:t xml:space="preserve">          10. Копии утвержденных в соответствии с </w:t>
      </w:r>
      <w:hyperlink r:id="rId36" w:anchor="l189" w:history="1">
        <w:r w:rsidRPr="0045268A">
          <w:rPr>
            <w:szCs w:val="28"/>
            <w:u w:val="single"/>
          </w:rPr>
          <w:t>пунктом 2.3.48</w:t>
        </w:r>
      </w:hyperlink>
      <w:r w:rsidRPr="0045268A">
        <w:rPr>
          <w:szCs w:val="28"/>
        </w:rPr>
        <w:t xml:space="preserve"> Правил N 115 и </w:t>
      </w:r>
      <w:hyperlink r:id="rId37" w:anchor="l349" w:history="1">
        <w:r w:rsidRPr="0045268A">
          <w:rPr>
            <w:szCs w:val="28"/>
            <w:u w:val="single"/>
          </w:rPr>
          <w:t>пунктом 236</w:t>
        </w:r>
      </w:hyperlink>
      <w:r w:rsidRPr="0045268A">
        <w:rPr>
          <w:szCs w:val="28"/>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45268A" w:rsidRPr="0045268A" w:rsidRDefault="0045268A" w:rsidP="0045268A">
      <w:pPr>
        <w:widowControl w:val="0"/>
        <w:autoSpaceDE w:val="0"/>
        <w:autoSpaceDN w:val="0"/>
        <w:adjustRightInd w:val="0"/>
        <w:jc w:val="both"/>
        <w:rPr>
          <w:szCs w:val="28"/>
        </w:rPr>
      </w:pPr>
      <w:r w:rsidRPr="0045268A">
        <w:rPr>
          <w:szCs w:val="28"/>
        </w:rPr>
        <w:t xml:space="preserve">           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8" w:anchor="l758" w:history="1">
        <w:r w:rsidRPr="0045268A">
          <w:rPr>
            <w:szCs w:val="28"/>
            <w:u w:val="single"/>
          </w:rPr>
          <w:t>пунктом 6.2.1</w:t>
        </w:r>
      </w:hyperlink>
      <w:r w:rsidRPr="0045268A">
        <w:rPr>
          <w:szCs w:val="28"/>
        </w:rPr>
        <w:t xml:space="preserve"> Правил N 115, а также копии эксплуатационных инструкций по ведению и контролю режимов работы системы теплоснабжения.</w:t>
      </w:r>
    </w:p>
    <w:p w:rsidR="0045268A" w:rsidRPr="0045268A" w:rsidRDefault="0045268A" w:rsidP="0045268A">
      <w:pPr>
        <w:widowControl w:val="0"/>
        <w:autoSpaceDE w:val="0"/>
        <w:autoSpaceDN w:val="0"/>
        <w:adjustRightInd w:val="0"/>
        <w:jc w:val="both"/>
        <w:rPr>
          <w:szCs w:val="28"/>
        </w:rPr>
      </w:pPr>
      <w:r w:rsidRPr="0045268A">
        <w:rPr>
          <w:szCs w:val="28"/>
        </w:rPr>
        <w:t xml:space="preserve">           12. Копии утвержденной инструкции по эксплуатации установок для </w:t>
      </w:r>
      <w:proofErr w:type="spellStart"/>
      <w:r w:rsidRPr="0045268A">
        <w:rPr>
          <w:szCs w:val="28"/>
        </w:rPr>
        <w:t>докотловой</w:t>
      </w:r>
      <w:proofErr w:type="spellEnd"/>
      <w:r w:rsidRPr="0045268A">
        <w:rPr>
          <w:szCs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45268A">
        <w:rPr>
          <w:szCs w:val="28"/>
        </w:rPr>
        <w:t>химконтроля</w:t>
      </w:r>
      <w:proofErr w:type="spellEnd"/>
      <w:r w:rsidRPr="0045268A">
        <w:rPr>
          <w:szCs w:val="28"/>
        </w:rPr>
        <w:t xml:space="preserve"> за </w:t>
      </w:r>
      <w:proofErr w:type="spellStart"/>
      <w:r w:rsidRPr="0045268A">
        <w:rPr>
          <w:szCs w:val="28"/>
        </w:rPr>
        <w:t>воднохимическим</w:t>
      </w:r>
      <w:proofErr w:type="spellEnd"/>
      <w:r w:rsidRPr="0045268A">
        <w:rPr>
          <w:szCs w:val="28"/>
        </w:rPr>
        <w:t xml:space="preserve"> режимом котельных и тепловых сетей, разработанный в соответствии с требованиями </w:t>
      </w:r>
      <w:hyperlink r:id="rId39" w:anchor="l1426" w:history="1">
        <w:r w:rsidRPr="0045268A">
          <w:rPr>
            <w:szCs w:val="28"/>
            <w:u w:val="single"/>
          </w:rPr>
          <w:t>пункта 12.9</w:t>
        </w:r>
      </w:hyperlink>
      <w:r w:rsidRPr="0045268A">
        <w:rPr>
          <w:szCs w:val="28"/>
        </w:rPr>
        <w:t xml:space="preserve"> Правил N 115, </w:t>
      </w:r>
      <w:hyperlink r:id="rId40" w:anchor="l396" w:history="1">
        <w:r w:rsidRPr="0045268A">
          <w:rPr>
            <w:szCs w:val="28"/>
            <w:u w:val="single"/>
          </w:rPr>
          <w:t>пункта 278</w:t>
        </w:r>
      </w:hyperlink>
      <w:r w:rsidRPr="0045268A">
        <w:rPr>
          <w:szCs w:val="28"/>
        </w:rPr>
        <w:t xml:space="preserve"> Правил промышленной безопасности.</w:t>
      </w:r>
    </w:p>
    <w:p w:rsidR="0045268A" w:rsidRPr="0045268A" w:rsidRDefault="0045268A" w:rsidP="0045268A">
      <w:pPr>
        <w:widowControl w:val="0"/>
        <w:autoSpaceDE w:val="0"/>
        <w:autoSpaceDN w:val="0"/>
        <w:adjustRightInd w:val="0"/>
        <w:jc w:val="both"/>
        <w:rPr>
          <w:szCs w:val="28"/>
        </w:rPr>
      </w:pPr>
      <w:r w:rsidRPr="0045268A">
        <w:rPr>
          <w:szCs w:val="28"/>
        </w:rPr>
        <w:t xml:space="preserve">          13. </w:t>
      </w:r>
      <w:proofErr w:type="gramStart"/>
      <w:r w:rsidRPr="0045268A">
        <w:rPr>
          <w:szCs w:val="28"/>
        </w:rPr>
        <w:t xml:space="preserve">Разработанный в соответствии с </w:t>
      </w:r>
      <w:hyperlink r:id="rId41" w:anchor="l273" w:history="1">
        <w:r w:rsidRPr="0045268A">
          <w:rPr>
            <w:szCs w:val="28"/>
            <w:u w:val="single"/>
          </w:rPr>
          <w:t>пунктом 2.7.10</w:t>
        </w:r>
      </w:hyperlink>
      <w:r w:rsidRPr="0045268A">
        <w:rPr>
          <w:szCs w:val="28"/>
        </w:rPr>
        <w:t xml:space="preserve">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45268A">
        <w:rPr>
          <w:szCs w:val="28"/>
        </w:rPr>
        <w:t>теплопотребляющих</w:t>
      </w:r>
      <w:proofErr w:type="spellEnd"/>
      <w:r w:rsidRPr="0045268A">
        <w:rPr>
          <w:szCs w:val="28"/>
        </w:rPr>
        <w:t xml:space="preserve"> установок из ремонта с приложением дефектных ведомостей (при наличии), протоколов испытаний и наладки, предусмотренные </w:t>
      </w:r>
      <w:hyperlink r:id="rId42" w:anchor="l279" w:history="1">
        <w:r w:rsidRPr="0045268A">
          <w:rPr>
            <w:szCs w:val="28"/>
            <w:u w:val="single"/>
          </w:rPr>
          <w:t>пунктом 2.7.13</w:t>
        </w:r>
        <w:proofErr w:type="gramEnd"/>
      </w:hyperlink>
      <w:r w:rsidRPr="0045268A">
        <w:rPr>
          <w:szCs w:val="28"/>
        </w:rPr>
        <w:t xml:space="preserve">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45268A" w:rsidRPr="0045268A" w:rsidRDefault="0045268A" w:rsidP="0045268A">
      <w:pPr>
        <w:widowControl w:val="0"/>
        <w:autoSpaceDE w:val="0"/>
        <w:autoSpaceDN w:val="0"/>
        <w:adjustRightInd w:val="0"/>
        <w:jc w:val="both"/>
        <w:rPr>
          <w:szCs w:val="28"/>
        </w:rPr>
      </w:pPr>
      <w:r w:rsidRPr="0045268A">
        <w:rPr>
          <w:szCs w:val="28"/>
        </w:rPr>
        <w:t xml:space="preserve">          14. Копии паспортов паровых и (или) водогрейных котельных установок, </w:t>
      </w:r>
      <w:r w:rsidRPr="0045268A">
        <w:rPr>
          <w:szCs w:val="28"/>
        </w:rPr>
        <w:lastRenderedPageBreak/>
        <w:t>центральных тепловых пунктов и оборудования, работающего под избыточным давлением, с отметками:</w:t>
      </w:r>
    </w:p>
    <w:p w:rsidR="0045268A" w:rsidRPr="0045268A" w:rsidRDefault="0045268A" w:rsidP="0045268A">
      <w:pPr>
        <w:widowControl w:val="0"/>
        <w:autoSpaceDE w:val="0"/>
        <w:autoSpaceDN w:val="0"/>
        <w:adjustRightInd w:val="0"/>
        <w:jc w:val="both"/>
        <w:rPr>
          <w:szCs w:val="28"/>
        </w:rPr>
      </w:pPr>
      <w:r w:rsidRPr="0045268A">
        <w:rPr>
          <w:szCs w:val="28"/>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w:t>
      </w:r>
      <w:proofErr w:type="gramStart"/>
      <w:r w:rsidRPr="0045268A">
        <w:rPr>
          <w:szCs w:val="28"/>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43" w:anchor="l807" w:history="1">
        <w:r w:rsidRPr="0045268A">
          <w:rPr>
            <w:szCs w:val="28"/>
            <w:u w:val="single"/>
          </w:rPr>
          <w:t>частью 2</w:t>
        </w:r>
      </w:hyperlink>
      <w:r w:rsidRPr="0045268A">
        <w:rPr>
          <w:szCs w:val="28"/>
        </w:rPr>
        <w:t xml:space="preserve">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w:t>
      </w:r>
      <w:proofErr w:type="gramEnd"/>
      <w:r w:rsidRPr="0045268A">
        <w:rPr>
          <w:szCs w:val="28"/>
        </w:rPr>
        <w:t xml:space="preserve"> с </w:t>
      </w:r>
      <w:hyperlink r:id="rId44" w:anchor="l1471" w:history="1">
        <w:r w:rsidRPr="0045268A">
          <w:rPr>
            <w:szCs w:val="28"/>
            <w:u w:val="single"/>
          </w:rPr>
          <w:t>пунктом 13.2</w:t>
        </w:r>
      </w:hyperlink>
      <w:r w:rsidRPr="0045268A">
        <w:rPr>
          <w:szCs w:val="28"/>
        </w:rPr>
        <w:t xml:space="preserve"> Правил N 115;</w:t>
      </w:r>
    </w:p>
    <w:p w:rsidR="0045268A" w:rsidRPr="0045268A" w:rsidRDefault="0045268A" w:rsidP="0045268A">
      <w:pPr>
        <w:widowControl w:val="0"/>
        <w:autoSpaceDE w:val="0"/>
        <w:autoSpaceDN w:val="0"/>
        <w:adjustRightInd w:val="0"/>
        <w:jc w:val="both"/>
        <w:rPr>
          <w:szCs w:val="28"/>
        </w:rPr>
      </w:pPr>
      <w:r w:rsidRPr="0045268A">
        <w:rPr>
          <w:szCs w:val="28"/>
        </w:rPr>
        <w:t>о проверке плотности (герметичности), настройки и регулировки предохранительных клапанов.</w:t>
      </w:r>
    </w:p>
    <w:p w:rsidR="0045268A" w:rsidRPr="0045268A" w:rsidRDefault="0045268A" w:rsidP="0045268A">
      <w:pPr>
        <w:widowControl w:val="0"/>
        <w:autoSpaceDE w:val="0"/>
        <w:autoSpaceDN w:val="0"/>
        <w:adjustRightInd w:val="0"/>
        <w:jc w:val="both"/>
        <w:rPr>
          <w:szCs w:val="28"/>
        </w:rPr>
      </w:pPr>
      <w:r w:rsidRPr="0045268A">
        <w:rPr>
          <w:szCs w:val="28"/>
        </w:rPr>
        <w:t xml:space="preserve">           15.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45" w:anchor="l360" w:history="1">
        <w:r w:rsidRPr="0045268A">
          <w:rPr>
            <w:szCs w:val="28"/>
            <w:u w:val="single"/>
          </w:rPr>
          <w:t>пунктом 3.1.3</w:t>
        </w:r>
      </w:hyperlink>
      <w:r w:rsidRPr="0045268A">
        <w:rPr>
          <w:szCs w:val="28"/>
        </w:rPr>
        <w:t xml:space="preserve"> Правил N 115.</w:t>
      </w:r>
    </w:p>
    <w:p w:rsidR="0045268A" w:rsidRPr="0045268A" w:rsidRDefault="0045268A" w:rsidP="0045268A">
      <w:pPr>
        <w:widowControl w:val="0"/>
        <w:autoSpaceDE w:val="0"/>
        <w:autoSpaceDN w:val="0"/>
        <w:adjustRightInd w:val="0"/>
        <w:jc w:val="both"/>
        <w:rPr>
          <w:szCs w:val="28"/>
        </w:rPr>
      </w:pPr>
      <w:r w:rsidRPr="0045268A">
        <w:rPr>
          <w:szCs w:val="28"/>
        </w:rPr>
        <w:t xml:space="preserve">           16. </w:t>
      </w:r>
      <w:proofErr w:type="gramStart"/>
      <w:r w:rsidRPr="0045268A">
        <w:rPr>
          <w:szCs w:val="28"/>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46" w:anchor="l834" w:history="1">
        <w:r w:rsidRPr="0045268A">
          <w:rPr>
            <w:szCs w:val="28"/>
            <w:u w:val="single"/>
          </w:rPr>
          <w:t>пунктом 6.2.32</w:t>
        </w:r>
      </w:hyperlink>
      <w:r w:rsidRPr="0045268A">
        <w:rPr>
          <w:szCs w:val="28"/>
        </w:rPr>
        <w:t xml:space="preserve"> Правил N 115.</w:t>
      </w:r>
      <w:proofErr w:type="gramEnd"/>
    </w:p>
    <w:p w:rsidR="0045268A" w:rsidRPr="0045268A" w:rsidRDefault="0045268A" w:rsidP="0045268A">
      <w:pPr>
        <w:widowControl w:val="0"/>
        <w:autoSpaceDE w:val="0"/>
        <w:autoSpaceDN w:val="0"/>
        <w:adjustRightInd w:val="0"/>
        <w:jc w:val="both"/>
        <w:rPr>
          <w:szCs w:val="28"/>
        </w:rPr>
      </w:pPr>
      <w:r w:rsidRPr="0045268A">
        <w:rPr>
          <w:szCs w:val="28"/>
        </w:rPr>
        <w:t xml:space="preserve">           17. Акты проведения гидравлических испытаний на прочность и плотность трубопроводов тепловых сетей в соответствии с </w:t>
      </w:r>
      <w:hyperlink r:id="rId47" w:anchor="l792" w:history="1">
        <w:r w:rsidRPr="0045268A">
          <w:rPr>
            <w:szCs w:val="28"/>
            <w:u w:val="single"/>
          </w:rPr>
          <w:t>пунктом 6.2.16</w:t>
        </w:r>
      </w:hyperlink>
      <w:r w:rsidRPr="0045268A">
        <w:rPr>
          <w:szCs w:val="28"/>
        </w:rPr>
        <w:t xml:space="preserve"> Правил N 115.</w:t>
      </w:r>
    </w:p>
    <w:p w:rsidR="0045268A" w:rsidRPr="0045268A" w:rsidRDefault="0045268A" w:rsidP="0045268A">
      <w:pPr>
        <w:widowControl w:val="0"/>
        <w:autoSpaceDE w:val="0"/>
        <w:autoSpaceDN w:val="0"/>
        <w:adjustRightInd w:val="0"/>
        <w:jc w:val="both"/>
        <w:rPr>
          <w:szCs w:val="28"/>
        </w:rPr>
      </w:pPr>
      <w:r w:rsidRPr="0045268A">
        <w:rPr>
          <w:szCs w:val="28"/>
        </w:rPr>
        <w:t xml:space="preserve">          18.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45268A">
        <w:rPr>
          <w:szCs w:val="28"/>
        </w:rPr>
        <w:t>бесканальной</w:t>
      </w:r>
      <w:proofErr w:type="spellEnd"/>
      <w:r w:rsidRPr="0045268A">
        <w:rPr>
          <w:szCs w:val="28"/>
        </w:rPr>
        <w:t xml:space="preserve"> прокладке, </w:t>
      </w:r>
      <w:proofErr w:type="gramStart"/>
      <w:r w:rsidRPr="0045268A">
        <w:rPr>
          <w:szCs w:val="28"/>
        </w:rPr>
        <w:t>требования</w:t>
      </w:r>
      <w:proofErr w:type="gramEnd"/>
      <w:r w:rsidRPr="0045268A">
        <w:rPr>
          <w:szCs w:val="28"/>
        </w:rPr>
        <w:t xml:space="preserve"> к проведению которых установлены пунктами </w:t>
      </w:r>
      <w:hyperlink r:id="rId48" w:anchor="l837" w:history="1">
        <w:r w:rsidRPr="0045268A">
          <w:rPr>
            <w:szCs w:val="28"/>
            <w:u w:val="single"/>
          </w:rPr>
          <w:t>6.2.34</w:t>
        </w:r>
      </w:hyperlink>
      <w:r w:rsidRPr="0045268A">
        <w:rPr>
          <w:szCs w:val="28"/>
        </w:rPr>
        <w:t xml:space="preserve"> - </w:t>
      </w:r>
      <w:hyperlink r:id="rId49" w:anchor="l845" w:history="1">
        <w:r w:rsidRPr="0045268A">
          <w:rPr>
            <w:szCs w:val="28"/>
            <w:u w:val="single"/>
          </w:rPr>
          <w:t>6.2.37</w:t>
        </w:r>
      </w:hyperlink>
      <w:r w:rsidRPr="0045268A">
        <w:rPr>
          <w:szCs w:val="28"/>
        </w:rPr>
        <w:t xml:space="preserve"> Правил N 115.</w:t>
      </w:r>
    </w:p>
    <w:p w:rsidR="0045268A" w:rsidRPr="0045268A" w:rsidRDefault="0045268A" w:rsidP="0045268A">
      <w:pPr>
        <w:widowControl w:val="0"/>
        <w:autoSpaceDE w:val="0"/>
        <w:autoSpaceDN w:val="0"/>
        <w:adjustRightInd w:val="0"/>
        <w:jc w:val="both"/>
        <w:rPr>
          <w:szCs w:val="28"/>
        </w:rPr>
      </w:pPr>
      <w:r w:rsidRPr="0045268A">
        <w:rPr>
          <w:szCs w:val="28"/>
        </w:rPr>
        <w:t xml:space="preserve">          19. Акты о проведении очистки и промывки тепловых сетей, тепловых пунктов, требования к которым установлены пунктами </w:t>
      </w:r>
      <w:hyperlink r:id="rId50" w:anchor="l635" w:history="1">
        <w:r w:rsidRPr="0045268A">
          <w:rPr>
            <w:szCs w:val="28"/>
            <w:u w:val="single"/>
          </w:rPr>
          <w:t>5.3.37</w:t>
        </w:r>
      </w:hyperlink>
      <w:r w:rsidRPr="0045268A">
        <w:rPr>
          <w:szCs w:val="28"/>
        </w:rPr>
        <w:t xml:space="preserve">, </w:t>
      </w:r>
      <w:hyperlink r:id="rId51" w:anchor="l795" w:history="1">
        <w:r w:rsidRPr="0045268A">
          <w:rPr>
            <w:szCs w:val="28"/>
            <w:u w:val="single"/>
          </w:rPr>
          <w:t>6.2.17</w:t>
        </w:r>
      </w:hyperlink>
      <w:r w:rsidRPr="0045268A">
        <w:rPr>
          <w:szCs w:val="28"/>
        </w:rPr>
        <w:t xml:space="preserve">, </w:t>
      </w:r>
      <w:hyperlink r:id="rId52" w:anchor="l1462" w:history="1">
        <w:r w:rsidRPr="0045268A">
          <w:rPr>
            <w:szCs w:val="28"/>
            <w:u w:val="single"/>
          </w:rPr>
          <w:t>12.18</w:t>
        </w:r>
      </w:hyperlink>
      <w:r w:rsidRPr="0045268A">
        <w:rPr>
          <w:szCs w:val="28"/>
        </w:rPr>
        <w:t xml:space="preserve"> Правил N 115.</w:t>
      </w:r>
    </w:p>
    <w:p w:rsidR="0045268A" w:rsidRPr="0045268A" w:rsidRDefault="0045268A" w:rsidP="0045268A">
      <w:pPr>
        <w:widowControl w:val="0"/>
        <w:autoSpaceDE w:val="0"/>
        <w:autoSpaceDN w:val="0"/>
        <w:adjustRightInd w:val="0"/>
        <w:jc w:val="both"/>
        <w:rPr>
          <w:szCs w:val="28"/>
        </w:rPr>
      </w:pPr>
      <w:r w:rsidRPr="0045268A">
        <w:rPr>
          <w:szCs w:val="28"/>
        </w:rPr>
        <w:t xml:space="preserve">          20.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w:t>
      </w:r>
      <w:hyperlink r:id="rId53" w:anchor="l237" w:history="1">
        <w:r w:rsidRPr="0045268A">
          <w:rPr>
            <w:szCs w:val="28"/>
            <w:u w:val="single"/>
          </w:rPr>
          <w:t>2.5.4</w:t>
        </w:r>
      </w:hyperlink>
      <w:r w:rsidRPr="0045268A">
        <w:rPr>
          <w:szCs w:val="28"/>
        </w:rPr>
        <w:t xml:space="preserve">, </w:t>
      </w:r>
      <w:hyperlink r:id="rId54" w:anchor="l286" w:history="1">
        <w:r w:rsidRPr="0045268A">
          <w:rPr>
            <w:szCs w:val="28"/>
            <w:u w:val="single"/>
          </w:rPr>
          <w:t>2.8.1</w:t>
        </w:r>
      </w:hyperlink>
      <w:r w:rsidRPr="0045268A">
        <w:rPr>
          <w:szCs w:val="28"/>
        </w:rPr>
        <w:t xml:space="preserve">, </w:t>
      </w:r>
      <w:hyperlink r:id="rId55" w:anchor="l595" w:history="1">
        <w:r w:rsidRPr="0045268A">
          <w:rPr>
            <w:szCs w:val="28"/>
            <w:u w:val="single"/>
          </w:rPr>
          <w:t>5.3.6</w:t>
        </w:r>
      </w:hyperlink>
      <w:r w:rsidRPr="0045268A">
        <w:rPr>
          <w:szCs w:val="28"/>
        </w:rPr>
        <w:t xml:space="preserve">, </w:t>
      </w:r>
      <w:hyperlink r:id="rId56" w:anchor="l1219" w:history="1">
        <w:r w:rsidRPr="0045268A">
          <w:rPr>
            <w:szCs w:val="28"/>
            <w:u w:val="single"/>
          </w:rPr>
          <w:t>9.3.25</w:t>
        </w:r>
      </w:hyperlink>
      <w:r w:rsidRPr="0045268A">
        <w:rPr>
          <w:szCs w:val="28"/>
        </w:rPr>
        <w:t xml:space="preserve">, </w:t>
      </w:r>
      <w:hyperlink r:id="rId57" w:anchor="l1439" w:history="1">
        <w:r w:rsidRPr="0045268A">
          <w:rPr>
            <w:szCs w:val="28"/>
            <w:u w:val="single"/>
          </w:rPr>
          <w:t>12.11</w:t>
        </w:r>
      </w:hyperlink>
      <w:r w:rsidRPr="0045268A">
        <w:rPr>
          <w:szCs w:val="28"/>
        </w:rPr>
        <w:t xml:space="preserve"> Правил N 115.</w:t>
      </w:r>
    </w:p>
    <w:p w:rsidR="0045268A" w:rsidRPr="0045268A" w:rsidRDefault="0045268A" w:rsidP="0045268A">
      <w:pPr>
        <w:widowControl w:val="0"/>
        <w:autoSpaceDE w:val="0"/>
        <w:autoSpaceDN w:val="0"/>
        <w:adjustRightInd w:val="0"/>
        <w:jc w:val="both"/>
        <w:rPr>
          <w:szCs w:val="28"/>
        </w:rPr>
      </w:pPr>
      <w:r w:rsidRPr="0045268A">
        <w:rPr>
          <w:szCs w:val="28"/>
        </w:rPr>
        <w:t xml:space="preserve">          21. Акт измерений удельного электрического сопротивления грунта и потенциалов блуждающих токов в соответствии с требованиями </w:t>
      </w:r>
      <w:hyperlink r:id="rId58" w:anchor="l860" w:history="1">
        <w:r w:rsidRPr="0045268A">
          <w:rPr>
            <w:szCs w:val="28"/>
            <w:u w:val="single"/>
          </w:rPr>
          <w:t>пункта 6.2.43</w:t>
        </w:r>
      </w:hyperlink>
      <w:r w:rsidRPr="0045268A">
        <w:rPr>
          <w:szCs w:val="28"/>
        </w:rPr>
        <w:t xml:space="preserve"> Правил N 115.</w:t>
      </w:r>
    </w:p>
    <w:p w:rsidR="0045268A" w:rsidRPr="0045268A" w:rsidRDefault="0045268A" w:rsidP="0045268A">
      <w:pPr>
        <w:widowControl w:val="0"/>
        <w:autoSpaceDE w:val="0"/>
        <w:autoSpaceDN w:val="0"/>
        <w:adjustRightInd w:val="0"/>
        <w:jc w:val="both"/>
        <w:rPr>
          <w:szCs w:val="28"/>
        </w:rPr>
      </w:pPr>
      <w:r w:rsidRPr="0045268A">
        <w:rPr>
          <w:szCs w:val="28"/>
        </w:rPr>
        <w:t xml:space="preserve">          22. Акт опробования работоспособности оборудования насосных станций, проведение которого установлено требованиями </w:t>
      </w:r>
      <w:hyperlink r:id="rId59" w:anchor="l865" w:history="1">
        <w:r w:rsidRPr="0045268A">
          <w:rPr>
            <w:szCs w:val="28"/>
            <w:u w:val="single"/>
          </w:rPr>
          <w:t>пункта 6.2.48</w:t>
        </w:r>
      </w:hyperlink>
      <w:r w:rsidRPr="0045268A">
        <w:rPr>
          <w:szCs w:val="28"/>
        </w:rPr>
        <w:t xml:space="preserve"> Правил N 115.</w:t>
      </w:r>
    </w:p>
    <w:p w:rsidR="0045268A" w:rsidRPr="0045268A" w:rsidRDefault="0045268A" w:rsidP="0045268A">
      <w:pPr>
        <w:widowControl w:val="0"/>
        <w:autoSpaceDE w:val="0"/>
        <w:autoSpaceDN w:val="0"/>
        <w:adjustRightInd w:val="0"/>
        <w:jc w:val="both"/>
        <w:rPr>
          <w:szCs w:val="28"/>
        </w:rPr>
      </w:pPr>
      <w:r w:rsidRPr="0045268A">
        <w:rPr>
          <w:szCs w:val="28"/>
        </w:rPr>
        <w:t xml:space="preserve">         23. </w:t>
      </w:r>
      <w:proofErr w:type="gramStart"/>
      <w:r w:rsidRPr="0045268A">
        <w:rPr>
          <w:szCs w:val="28"/>
        </w:rPr>
        <w:t xml:space="preserve">Утвержденный в соответствии с требованиями </w:t>
      </w:r>
      <w:hyperlink r:id="rId60" w:anchor="l261" w:history="1">
        <w:r w:rsidRPr="0045268A">
          <w:rPr>
            <w:szCs w:val="28"/>
            <w:u w:val="single"/>
          </w:rPr>
          <w:t>пункта 2.7.3</w:t>
        </w:r>
      </w:hyperlink>
      <w:r w:rsidRPr="0045268A">
        <w:rPr>
          <w:szCs w:val="28"/>
        </w:rPr>
        <w:t xml:space="preserve"> Правил N 115 перечень запасов материалов, запорной арматуры, запасных частей, средств </w:t>
      </w:r>
      <w:r w:rsidRPr="0045268A">
        <w:rPr>
          <w:szCs w:val="28"/>
        </w:rPr>
        <w:lastRenderedPageBreak/>
        <w:t xml:space="preserve">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61" w:anchor="l7" w:history="1">
        <w:r w:rsidRPr="0045268A">
          <w:rPr>
            <w:szCs w:val="28"/>
            <w:u w:val="single"/>
          </w:rPr>
          <w:t>Положением</w:t>
        </w:r>
      </w:hyperlink>
      <w:r w:rsidRPr="0045268A">
        <w:rPr>
          <w:szCs w:val="28"/>
        </w:rPr>
        <w:t xml:space="preserve"> по ведению бухгалтерского учета и бухгалтерской отчетности в Российской Федерации</w:t>
      </w:r>
      <w:proofErr w:type="gramEnd"/>
      <w:r w:rsidRPr="0045268A">
        <w:rPr>
          <w:szCs w:val="28"/>
        </w:rPr>
        <w:t>, утвержденным приказом Минфина России от 29 июля 1998 г. N 34н &lt;9&gt;.</w:t>
      </w:r>
    </w:p>
    <w:p w:rsidR="0045268A" w:rsidRPr="0045268A" w:rsidRDefault="0045268A" w:rsidP="0045268A">
      <w:pPr>
        <w:widowControl w:val="0"/>
        <w:autoSpaceDE w:val="0"/>
        <w:autoSpaceDN w:val="0"/>
        <w:adjustRightInd w:val="0"/>
        <w:jc w:val="both"/>
        <w:rPr>
          <w:szCs w:val="28"/>
        </w:rPr>
      </w:pPr>
      <w:r w:rsidRPr="0045268A">
        <w:rPr>
          <w:szCs w:val="28"/>
        </w:rPr>
        <w:t xml:space="preserve">        24. </w:t>
      </w:r>
      <w:proofErr w:type="gramStart"/>
      <w:r w:rsidRPr="0045268A">
        <w:rPr>
          <w:szCs w:val="28"/>
        </w:rPr>
        <w:t xml:space="preserve">В соответствии с требованиями </w:t>
      </w:r>
      <w:hyperlink r:id="rId62" w:anchor="l47" w:history="1">
        <w:r w:rsidRPr="0045268A">
          <w:rPr>
            <w:szCs w:val="28"/>
            <w:u w:val="single"/>
          </w:rPr>
          <w:t>части 1</w:t>
        </w:r>
      </w:hyperlink>
      <w:r w:rsidRPr="0045268A">
        <w:rPr>
          <w:szCs w:val="28"/>
        </w:rPr>
        <w:t xml:space="preserve"> статьи 9 Федерального закона о промышленной безопасности копия лицензии или выписки из реестра лицензий </w:t>
      </w:r>
      <w:proofErr w:type="spellStart"/>
      <w:r w:rsidRPr="0045268A">
        <w:rPr>
          <w:szCs w:val="28"/>
        </w:rPr>
        <w:t>Ростехнадзора</w:t>
      </w:r>
      <w:proofErr w:type="spellEnd"/>
      <w:r w:rsidRPr="0045268A">
        <w:rPr>
          <w:szCs w:val="28"/>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45268A">
        <w:rPr>
          <w:szCs w:val="28"/>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45268A" w:rsidRPr="0045268A" w:rsidRDefault="0045268A" w:rsidP="0045268A">
      <w:pPr>
        <w:widowControl w:val="0"/>
        <w:autoSpaceDE w:val="0"/>
        <w:autoSpaceDN w:val="0"/>
        <w:adjustRightInd w:val="0"/>
        <w:jc w:val="both"/>
        <w:rPr>
          <w:szCs w:val="28"/>
        </w:rPr>
      </w:pPr>
      <w:r w:rsidRPr="0045268A">
        <w:rPr>
          <w:szCs w:val="28"/>
        </w:rPr>
        <w:t xml:space="preserve">         25. </w:t>
      </w:r>
      <w:proofErr w:type="gramStart"/>
      <w:r w:rsidRPr="0045268A">
        <w:rPr>
          <w:szCs w:val="28"/>
        </w:rPr>
        <w:t xml:space="preserve">Утвержденный в соответствии с требованиями </w:t>
      </w:r>
      <w:hyperlink r:id="rId63" w:anchor="l1535" w:history="1">
        <w:r w:rsidRPr="0045268A">
          <w:rPr>
            <w:szCs w:val="28"/>
            <w:u w:val="single"/>
          </w:rPr>
          <w:t>пункта 15.4.3</w:t>
        </w:r>
      </w:hyperlink>
      <w:r w:rsidRPr="0045268A">
        <w:rPr>
          <w:szCs w:val="28"/>
        </w:rPr>
        <w:t xml:space="preserve">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w:t>
      </w:r>
      <w:hyperlink r:id="rId64" w:anchor="l515" w:history="1">
        <w:r w:rsidRPr="0045268A">
          <w:rPr>
            <w:szCs w:val="28"/>
            <w:u w:val="single"/>
          </w:rPr>
          <w:t>пунктом 386</w:t>
        </w:r>
      </w:hyperlink>
      <w:r w:rsidRPr="0045268A">
        <w:rPr>
          <w:szCs w:val="28"/>
        </w:rPr>
        <w:t xml:space="preserve"> Правил промышленной безопасности инструкции, устанавливающие</w:t>
      </w:r>
      <w:proofErr w:type="gramEnd"/>
      <w:r w:rsidRPr="0045268A">
        <w:rPr>
          <w:szCs w:val="28"/>
        </w:rPr>
        <w:t xml:space="preserve"> действия работников в аварийных ситуациях (в том числе при аварии).</w:t>
      </w:r>
    </w:p>
    <w:p w:rsidR="0045268A" w:rsidRPr="0045268A" w:rsidRDefault="0045268A" w:rsidP="0045268A">
      <w:pPr>
        <w:widowControl w:val="0"/>
        <w:ind w:firstLine="567"/>
        <w:jc w:val="both"/>
        <w:rPr>
          <w:szCs w:val="28"/>
        </w:rPr>
      </w:pPr>
      <w:r w:rsidRPr="0045268A">
        <w:rPr>
          <w:szCs w:val="28"/>
        </w:rPr>
        <w:t>26. Копия актов ввода в эксплуатацию и актов периодической проверки узла учета газа.</w:t>
      </w:r>
    </w:p>
    <w:p w:rsidR="0045268A" w:rsidRPr="0045268A" w:rsidRDefault="0045268A" w:rsidP="0045268A">
      <w:pPr>
        <w:tabs>
          <w:tab w:val="left" w:pos="567"/>
        </w:tabs>
        <w:ind w:firstLine="567"/>
        <w:contextualSpacing/>
        <w:jc w:val="both"/>
        <w:rPr>
          <w:szCs w:val="28"/>
        </w:rPr>
      </w:pPr>
      <w:r w:rsidRPr="0045268A">
        <w:rPr>
          <w:szCs w:val="28"/>
        </w:rPr>
        <w:t>27. Копия Акта</w:t>
      </w:r>
      <w:r w:rsidRPr="0045268A">
        <w:rPr>
          <w:spacing w:val="-4"/>
          <w:szCs w:val="28"/>
        </w:rPr>
        <w:t xml:space="preserve"> </w:t>
      </w:r>
      <w:r w:rsidRPr="0045268A">
        <w:rPr>
          <w:szCs w:val="28"/>
        </w:rPr>
        <w:t>ВДПО</w:t>
      </w:r>
      <w:r w:rsidRPr="0045268A">
        <w:rPr>
          <w:spacing w:val="-4"/>
          <w:szCs w:val="28"/>
        </w:rPr>
        <w:t xml:space="preserve"> </w:t>
      </w:r>
      <w:r w:rsidRPr="0045268A">
        <w:rPr>
          <w:szCs w:val="28"/>
        </w:rPr>
        <w:t>и</w:t>
      </w:r>
      <w:r w:rsidRPr="0045268A">
        <w:rPr>
          <w:spacing w:val="-4"/>
          <w:szCs w:val="28"/>
        </w:rPr>
        <w:t xml:space="preserve"> </w:t>
      </w:r>
      <w:r w:rsidRPr="0045268A">
        <w:rPr>
          <w:szCs w:val="28"/>
        </w:rPr>
        <w:t>справка</w:t>
      </w:r>
      <w:r w:rsidRPr="0045268A">
        <w:rPr>
          <w:spacing w:val="-4"/>
          <w:szCs w:val="28"/>
        </w:rPr>
        <w:t xml:space="preserve"> </w:t>
      </w:r>
      <w:r w:rsidRPr="0045268A">
        <w:rPr>
          <w:szCs w:val="28"/>
        </w:rPr>
        <w:t>от</w:t>
      </w:r>
      <w:r w:rsidRPr="0045268A">
        <w:rPr>
          <w:spacing w:val="-4"/>
          <w:szCs w:val="28"/>
        </w:rPr>
        <w:t xml:space="preserve"> </w:t>
      </w:r>
      <w:r w:rsidRPr="0045268A">
        <w:rPr>
          <w:szCs w:val="28"/>
        </w:rPr>
        <w:t>филиала</w:t>
      </w:r>
      <w:r w:rsidRPr="0045268A">
        <w:rPr>
          <w:spacing w:val="-4"/>
          <w:szCs w:val="28"/>
        </w:rPr>
        <w:t xml:space="preserve"> </w:t>
      </w:r>
      <w:r w:rsidRPr="0045268A">
        <w:rPr>
          <w:szCs w:val="28"/>
        </w:rPr>
        <w:t>ПАО</w:t>
      </w:r>
      <w:r w:rsidRPr="0045268A">
        <w:rPr>
          <w:spacing w:val="-4"/>
          <w:szCs w:val="28"/>
        </w:rPr>
        <w:t xml:space="preserve"> </w:t>
      </w:r>
      <w:r w:rsidRPr="0045268A">
        <w:rPr>
          <w:szCs w:val="28"/>
        </w:rPr>
        <w:t>«Газпром</w:t>
      </w:r>
      <w:r w:rsidRPr="0045268A">
        <w:rPr>
          <w:spacing w:val="-4"/>
          <w:szCs w:val="28"/>
        </w:rPr>
        <w:t xml:space="preserve"> </w:t>
      </w:r>
      <w:r w:rsidRPr="0045268A">
        <w:rPr>
          <w:szCs w:val="28"/>
        </w:rPr>
        <w:t>газораспределение</w:t>
      </w:r>
      <w:r w:rsidRPr="0045268A">
        <w:rPr>
          <w:spacing w:val="-3"/>
          <w:szCs w:val="28"/>
        </w:rPr>
        <w:t xml:space="preserve"> </w:t>
      </w:r>
      <w:r w:rsidRPr="0045268A">
        <w:rPr>
          <w:szCs w:val="28"/>
        </w:rPr>
        <w:t>Росто</w:t>
      </w:r>
      <w:proofErr w:type="gramStart"/>
      <w:r w:rsidRPr="0045268A">
        <w:rPr>
          <w:szCs w:val="28"/>
        </w:rPr>
        <w:t>в-</w:t>
      </w:r>
      <w:proofErr w:type="gramEnd"/>
      <w:r w:rsidRPr="0045268A">
        <w:rPr>
          <w:szCs w:val="28"/>
        </w:rPr>
        <w:t xml:space="preserve"> на-Дону» в г. </w:t>
      </w:r>
      <w:r w:rsidR="001401E0">
        <w:rPr>
          <w:szCs w:val="28"/>
        </w:rPr>
        <w:t>Миллерово</w:t>
      </w:r>
      <w:r w:rsidRPr="0045268A">
        <w:rPr>
          <w:szCs w:val="28"/>
        </w:rPr>
        <w:t xml:space="preserve"> о прохождении ежегодного инструктажа.</w:t>
      </w:r>
    </w:p>
    <w:p w:rsidR="0045268A" w:rsidRPr="0045268A" w:rsidRDefault="0045268A" w:rsidP="0045268A">
      <w:pPr>
        <w:tabs>
          <w:tab w:val="left" w:pos="567"/>
        </w:tabs>
        <w:ind w:firstLine="567"/>
        <w:contextualSpacing/>
        <w:jc w:val="both"/>
        <w:rPr>
          <w:szCs w:val="28"/>
        </w:rPr>
      </w:pPr>
      <w:r w:rsidRPr="0045268A">
        <w:rPr>
          <w:szCs w:val="28"/>
        </w:rPr>
        <w:t xml:space="preserve">28. Приказ о назначении </w:t>
      </w:r>
      <w:proofErr w:type="gramStart"/>
      <w:r w:rsidRPr="0045268A">
        <w:rPr>
          <w:szCs w:val="28"/>
        </w:rPr>
        <w:t>ответственного</w:t>
      </w:r>
      <w:proofErr w:type="gramEnd"/>
      <w:r w:rsidRPr="0045268A">
        <w:rPr>
          <w:szCs w:val="28"/>
        </w:rPr>
        <w:t xml:space="preserve"> за газовое хозяйство.   </w:t>
      </w:r>
    </w:p>
    <w:p w:rsidR="0045268A" w:rsidRPr="0045268A" w:rsidRDefault="0045268A" w:rsidP="0045268A">
      <w:pPr>
        <w:widowControl w:val="0"/>
        <w:ind w:firstLine="567"/>
        <w:jc w:val="both"/>
        <w:rPr>
          <w:szCs w:val="28"/>
        </w:rPr>
      </w:pPr>
      <w:r w:rsidRPr="0045268A">
        <w:rPr>
          <w:szCs w:val="28"/>
        </w:rPr>
        <w:t>29. Подтверждающие документы о соответствии фактического запаса топлива на всех теплоисточниках, утвержденных нормативами (договор закупки угля) (при необходимости).</w:t>
      </w:r>
    </w:p>
    <w:p w:rsidR="0045268A" w:rsidRPr="0045268A" w:rsidRDefault="0045268A" w:rsidP="0045268A">
      <w:pPr>
        <w:rPr>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EF39F8" w:rsidRPr="00EF39F8" w:rsidRDefault="00EF39F8" w:rsidP="00EF39F8">
      <w:pPr>
        <w:tabs>
          <w:tab w:val="left" w:pos="567"/>
        </w:tabs>
        <w:ind w:right="140" w:firstLine="567"/>
        <w:contextualSpacing/>
        <w:jc w:val="right"/>
        <w:rPr>
          <w:sz w:val="20"/>
        </w:rPr>
      </w:pPr>
      <w:r w:rsidRPr="00EF39F8">
        <w:rPr>
          <w:sz w:val="20"/>
        </w:rPr>
        <w:lastRenderedPageBreak/>
        <w:t xml:space="preserve">Приложение № </w:t>
      </w:r>
      <w:r w:rsidR="00964A20">
        <w:rPr>
          <w:sz w:val="20"/>
        </w:rPr>
        <w:t>4</w:t>
      </w:r>
      <w:r w:rsidRPr="00EF39F8">
        <w:rPr>
          <w:sz w:val="20"/>
        </w:rPr>
        <w:t xml:space="preserve"> к Программе</w:t>
      </w:r>
    </w:p>
    <w:p w:rsidR="00EF39F8" w:rsidRPr="00EF39F8" w:rsidRDefault="00EF39F8" w:rsidP="00EF39F8">
      <w:pPr>
        <w:widowControl w:val="0"/>
        <w:spacing w:after="150"/>
        <w:jc w:val="center"/>
        <w:rPr>
          <w:sz w:val="20"/>
        </w:rPr>
      </w:pPr>
    </w:p>
    <w:p w:rsidR="00EF39F8" w:rsidRPr="00EF39F8" w:rsidRDefault="00EF39F8" w:rsidP="00EF39F8">
      <w:pPr>
        <w:widowControl w:val="0"/>
        <w:spacing w:after="150"/>
        <w:jc w:val="center"/>
        <w:rPr>
          <w:sz w:val="20"/>
        </w:rPr>
      </w:pPr>
    </w:p>
    <w:p w:rsidR="00EF39F8" w:rsidRPr="00EF39F8" w:rsidRDefault="00EF39F8" w:rsidP="00EF39F8">
      <w:pPr>
        <w:widowControl w:val="0"/>
        <w:spacing w:after="150"/>
        <w:jc w:val="center"/>
        <w:rPr>
          <w:sz w:val="20"/>
        </w:rPr>
      </w:pPr>
      <w:r w:rsidRPr="00EF39F8">
        <w:rPr>
          <w:sz w:val="20"/>
        </w:rPr>
        <w:t>АКТ № _____ ПРОВЕРКИ ТЕХНИЧЕСКОЙ ГОТОВНОСТИ ТЕПЛОПОТРЕБЛЯЮЩЕЙ УСТАНОВКИ ОБЪЕКТА К ОТОПИТЕЛЬНОМУ ПЕРИОДУ 20__/20__ ГГ.</w:t>
      </w:r>
    </w:p>
    <w:tbl>
      <w:tblPr>
        <w:tblW w:w="0" w:type="auto"/>
        <w:jc w:val="center"/>
        <w:tblLayout w:type="fixed"/>
        <w:tblCellMar>
          <w:left w:w="0" w:type="dxa"/>
          <w:right w:w="0" w:type="dxa"/>
        </w:tblCellMar>
        <w:tblLook w:val="04A0" w:firstRow="1" w:lastRow="0" w:firstColumn="1" w:lastColumn="0" w:noHBand="0" w:noVBand="1"/>
      </w:tblPr>
      <w:tblGrid>
        <w:gridCol w:w="5127"/>
        <w:gridCol w:w="250"/>
        <w:gridCol w:w="3979"/>
      </w:tblGrid>
      <w:tr w:rsidR="00EF39F8" w:rsidRPr="00EF39F8" w:rsidTr="001401E0">
        <w:trPr>
          <w:jc w:val="center"/>
        </w:trPr>
        <w:tc>
          <w:tcPr>
            <w:tcW w:w="5127" w:type="dxa"/>
            <w:tcBorders>
              <w:top w:val="nil"/>
              <w:left w:val="nil"/>
              <w:bottom w:val="single" w:sz="6" w:space="0" w:color="000000"/>
              <w:right w:val="nil"/>
            </w:tcBorders>
            <w:tcMar>
              <w:left w:w="0" w:type="dxa"/>
              <w:right w:w="0" w:type="dxa"/>
            </w:tcMar>
          </w:tcPr>
          <w:p w:rsidR="00EF39F8" w:rsidRPr="00EF39F8" w:rsidRDefault="00EF39F8" w:rsidP="00EF39F8">
            <w:pPr>
              <w:widowControl w:val="0"/>
              <w:rPr>
                <w:sz w:val="20"/>
              </w:rPr>
            </w:pPr>
          </w:p>
        </w:tc>
        <w:tc>
          <w:tcPr>
            <w:tcW w:w="250" w:type="dxa"/>
            <w:tcBorders>
              <w:top w:val="nil"/>
              <w:left w:val="nil"/>
              <w:bottom w:val="nil"/>
              <w:right w:val="nil"/>
            </w:tcBorders>
            <w:tcMar>
              <w:left w:w="0" w:type="dxa"/>
              <w:right w:w="0" w:type="dxa"/>
            </w:tcMar>
          </w:tcPr>
          <w:p w:rsidR="00EF39F8" w:rsidRPr="00EF39F8" w:rsidRDefault="00EF39F8" w:rsidP="00EF39F8">
            <w:pPr>
              <w:widowControl w:val="0"/>
              <w:rPr>
                <w:sz w:val="20"/>
              </w:rPr>
            </w:pPr>
            <w:r w:rsidRPr="00EF39F8">
              <w:rPr>
                <w:sz w:val="20"/>
              </w:rPr>
              <w:t> </w:t>
            </w:r>
          </w:p>
        </w:tc>
        <w:tc>
          <w:tcPr>
            <w:tcW w:w="3979" w:type="dxa"/>
            <w:tcBorders>
              <w:top w:val="nil"/>
              <w:left w:val="nil"/>
              <w:bottom w:val="single" w:sz="6" w:space="0" w:color="000000"/>
              <w:right w:val="nil"/>
            </w:tcBorders>
            <w:tcMar>
              <w:left w:w="0" w:type="dxa"/>
              <w:right w:w="0" w:type="dxa"/>
            </w:tcMar>
          </w:tcPr>
          <w:p w:rsidR="00EF39F8" w:rsidRPr="00EF39F8" w:rsidRDefault="00EF39F8" w:rsidP="00EF39F8">
            <w:pPr>
              <w:widowControl w:val="0"/>
              <w:rPr>
                <w:sz w:val="20"/>
              </w:rPr>
            </w:pPr>
            <w:r w:rsidRPr="00EF39F8">
              <w:rPr>
                <w:sz w:val="20"/>
              </w:rPr>
              <w:t> </w:t>
            </w:r>
          </w:p>
        </w:tc>
      </w:tr>
      <w:tr w:rsidR="00EF39F8" w:rsidRPr="00EF39F8" w:rsidTr="001401E0">
        <w:trPr>
          <w:jc w:val="center"/>
        </w:trPr>
        <w:tc>
          <w:tcPr>
            <w:tcW w:w="5127" w:type="dxa"/>
            <w:tcBorders>
              <w:top w:val="single" w:sz="6" w:space="0" w:color="000000"/>
              <w:left w:val="nil"/>
              <w:bottom w:val="nil"/>
              <w:right w:val="nil"/>
            </w:tcBorders>
            <w:tcMar>
              <w:left w:w="0" w:type="dxa"/>
              <w:right w:w="0" w:type="dxa"/>
            </w:tcMar>
          </w:tcPr>
          <w:p w:rsidR="00EF39F8" w:rsidRPr="00EF39F8" w:rsidRDefault="00EF39F8" w:rsidP="00EF39F8">
            <w:pPr>
              <w:widowControl w:val="0"/>
              <w:jc w:val="center"/>
              <w:rPr>
                <w:sz w:val="16"/>
              </w:rPr>
            </w:pPr>
            <w:r w:rsidRPr="00EF39F8">
              <w:rPr>
                <w:sz w:val="16"/>
              </w:rPr>
              <w:t>(место составление акта)</w:t>
            </w:r>
          </w:p>
        </w:tc>
        <w:tc>
          <w:tcPr>
            <w:tcW w:w="250" w:type="dxa"/>
            <w:tcBorders>
              <w:top w:val="nil"/>
              <w:left w:val="nil"/>
              <w:bottom w:val="nil"/>
              <w:right w:val="nil"/>
            </w:tcBorders>
            <w:tcMar>
              <w:left w:w="0" w:type="dxa"/>
              <w:right w:w="0" w:type="dxa"/>
            </w:tcMar>
          </w:tcPr>
          <w:p w:rsidR="00EF39F8" w:rsidRPr="00EF39F8" w:rsidRDefault="00EF39F8" w:rsidP="00EF39F8">
            <w:pPr>
              <w:widowControl w:val="0"/>
              <w:jc w:val="center"/>
              <w:rPr>
                <w:sz w:val="20"/>
              </w:rPr>
            </w:pPr>
            <w:r w:rsidRPr="00EF39F8">
              <w:rPr>
                <w:sz w:val="20"/>
              </w:rPr>
              <w:t> </w:t>
            </w:r>
          </w:p>
        </w:tc>
        <w:tc>
          <w:tcPr>
            <w:tcW w:w="3979" w:type="dxa"/>
            <w:tcBorders>
              <w:top w:val="single" w:sz="6" w:space="0" w:color="000000"/>
              <w:left w:val="nil"/>
              <w:bottom w:val="nil"/>
              <w:right w:val="nil"/>
            </w:tcBorders>
            <w:tcMar>
              <w:left w:w="0" w:type="dxa"/>
              <w:right w:w="0" w:type="dxa"/>
            </w:tcMar>
          </w:tcPr>
          <w:p w:rsidR="00EF39F8" w:rsidRPr="00EF39F8" w:rsidRDefault="00EF39F8" w:rsidP="00EF39F8">
            <w:pPr>
              <w:widowControl w:val="0"/>
              <w:jc w:val="center"/>
              <w:rPr>
                <w:sz w:val="16"/>
              </w:rPr>
            </w:pPr>
            <w:r w:rsidRPr="00EF39F8">
              <w:rPr>
                <w:sz w:val="16"/>
              </w:rPr>
              <w:t>(дата составления акта)</w:t>
            </w:r>
          </w:p>
        </w:tc>
      </w:tr>
    </w:tbl>
    <w:p w:rsidR="00EF39F8" w:rsidRPr="00EF39F8" w:rsidRDefault="00EF39F8" w:rsidP="00EF39F8">
      <w:pPr>
        <w:widowControl w:val="0"/>
        <w:rPr>
          <w:sz w:val="20"/>
        </w:rPr>
      </w:pPr>
    </w:p>
    <w:tbl>
      <w:tblPr>
        <w:tblW w:w="0" w:type="auto"/>
        <w:jc w:val="center"/>
        <w:tblLayout w:type="fixed"/>
        <w:tblCellMar>
          <w:left w:w="0" w:type="dxa"/>
          <w:right w:w="0" w:type="dxa"/>
        </w:tblCellMar>
        <w:tblLook w:val="04A0" w:firstRow="1" w:lastRow="0" w:firstColumn="1" w:lastColumn="0" w:noHBand="0" w:noVBand="1"/>
      </w:tblPr>
      <w:tblGrid>
        <w:gridCol w:w="4935"/>
        <w:gridCol w:w="3571"/>
      </w:tblGrid>
      <w:tr w:rsidR="00EF39F8" w:rsidRPr="00EF39F8" w:rsidTr="001401E0">
        <w:trPr>
          <w:jc w:val="center"/>
        </w:trPr>
        <w:tc>
          <w:tcPr>
            <w:tcW w:w="4935" w:type="dxa"/>
            <w:tcBorders>
              <w:top w:val="nil"/>
              <w:left w:val="nil"/>
              <w:bottom w:val="nil"/>
              <w:right w:val="nil"/>
            </w:tcBorders>
            <w:tcMar>
              <w:left w:w="0" w:type="dxa"/>
              <w:right w:w="0" w:type="dxa"/>
            </w:tcMar>
          </w:tcPr>
          <w:p w:rsidR="00EF39F8" w:rsidRPr="00EF39F8" w:rsidRDefault="00EF39F8" w:rsidP="00EF39F8">
            <w:pPr>
              <w:widowControl w:val="0"/>
              <w:rPr>
                <w:sz w:val="20"/>
              </w:rPr>
            </w:pPr>
            <w:r w:rsidRPr="00EF39F8">
              <w:rPr>
                <w:sz w:val="20"/>
              </w:rPr>
              <w:t>Теплоснабжающая организация</w:t>
            </w:r>
          </w:p>
        </w:tc>
        <w:tc>
          <w:tcPr>
            <w:tcW w:w="3571" w:type="dxa"/>
            <w:tcBorders>
              <w:top w:val="nil"/>
              <w:left w:val="nil"/>
              <w:bottom w:val="single" w:sz="6" w:space="0" w:color="000000"/>
              <w:right w:val="nil"/>
            </w:tcBorders>
            <w:tcMar>
              <w:left w:w="0" w:type="dxa"/>
              <w:right w:w="0" w:type="dxa"/>
            </w:tcMar>
          </w:tcPr>
          <w:p w:rsidR="00EF39F8" w:rsidRPr="00EF39F8" w:rsidRDefault="00EF39F8" w:rsidP="00EF39F8">
            <w:pPr>
              <w:widowControl w:val="0"/>
              <w:rPr>
                <w:sz w:val="20"/>
              </w:rPr>
            </w:pPr>
            <w:r w:rsidRPr="00EF39F8">
              <w:rPr>
                <w:sz w:val="20"/>
              </w:rPr>
              <w:t> </w:t>
            </w:r>
          </w:p>
        </w:tc>
      </w:tr>
    </w:tbl>
    <w:p w:rsidR="00EF39F8" w:rsidRPr="00EF39F8" w:rsidRDefault="00EF39F8" w:rsidP="00EF39F8">
      <w:pPr>
        <w:widowControl w:val="0"/>
        <w:jc w:val="both"/>
        <w:rPr>
          <w:sz w:val="20"/>
        </w:rPr>
      </w:pPr>
    </w:p>
    <w:p w:rsidR="00EF39F8" w:rsidRPr="00EF39F8" w:rsidRDefault="00EF39F8" w:rsidP="00EF39F8">
      <w:pPr>
        <w:widowControl w:val="0"/>
        <w:jc w:val="both"/>
        <w:rPr>
          <w:sz w:val="20"/>
        </w:rPr>
      </w:pPr>
      <w:proofErr w:type="gramStart"/>
      <w:r w:rsidRPr="00EF39F8">
        <w:rPr>
          <w:sz w:val="20"/>
        </w:rPr>
        <w:t xml:space="preserve">в соответствии с Федеральным законом </w:t>
      </w:r>
      <w:hyperlink r:id="rId65" w:anchor="l0" w:history="1">
        <w:r w:rsidRPr="00EF39F8">
          <w:rPr>
            <w:sz w:val="20"/>
            <w:u w:val="single"/>
          </w:rPr>
          <w:t>от 27 июля 2010 г. N 190-ФЗ</w:t>
        </w:r>
      </w:hyperlink>
      <w:r w:rsidRPr="00EF39F8">
        <w:rPr>
          <w:sz w:val="20"/>
        </w:rPr>
        <w:t xml:space="preserve">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w:t>
      </w:r>
      <w:proofErr w:type="spellStart"/>
      <w:r w:rsidRPr="00EF39F8">
        <w:rPr>
          <w:sz w:val="20"/>
        </w:rPr>
        <w:t>теплопотребляющей</w:t>
      </w:r>
      <w:proofErr w:type="spellEnd"/>
      <w:r w:rsidRPr="00EF39F8">
        <w:rPr>
          <w:sz w:val="20"/>
        </w:rPr>
        <w:t xml:space="preserve"> энергоустановки к отопительному периоду 20__/20__ гг.:</w:t>
      </w:r>
      <w:proofErr w:type="gramEnd"/>
    </w:p>
    <w:tbl>
      <w:tblPr>
        <w:tblW w:w="0" w:type="auto"/>
        <w:jc w:val="center"/>
        <w:tblLayout w:type="fixed"/>
        <w:tblCellMar>
          <w:left w:w="0" w:type="dxa"/>
          <w:right w:w="0" w:type="dxa"/>
        </w:tblCellMar>
        <w:tblLook w:val="04A0" w:firstRow="1" w:lastRow="0" w:firstColumn="1" w:lastColumn="0" w:noHBand="0" w:noVBand="1"/>
      </w:tblPr>
      <w:tblGrid>
        <w:gridCol w:w="8364"/>
      </w:tblGrid>
      <w:tr w:rsidR="00EF39F8" w:rsidRPr="00EF39F8" w:rsidTr="001401E0">
        <w:trPr>
          <w:jc w:val="center"/>
        </w:trPr>
        <w:tc>
          <w:tcPr>
            <w:tcW w:w="8364" w:type="dxa"/>
            <w:tcBorders>
              <w:top w:val="nil"/>
              <w:left w:val="nil"/>
              <w:bottom w:val="single" w:sz="6" w:space="0" w:color="000000"/>
              <w:right w:val="nil"/>
            </w:tcBorders>
            <w:tcMar>
              <w:left w:w="0" w:type="dxa"/>
              <w:right w:w="0" w:type="dxa"/>
            </w:tcMar>
          </w:tcPr>
          <w:p w:rsidR="00EF39F8" w:rsidRPr="00EF39F8" w:rsidRDefault="00EF39F8" w:rsidP="00EF39F8">
            <w:pPr>
              <w:widowControl w:val="0"/>
              <w:rPr>
                <w:sz w:val="20"/>
              </w:rPr>
            </w:pPr>
          </w:p>
        </w:tc>
      </w:tr>
      <w:tr w:rsidR="00EF39F8" w:rsidRPr="00EF39F8" w:rsidTr="001401E0">
        <w:trPr>
          <w:jc w:val="center"/>
        </w:trPr>
        <w:tc>
          <w:tcPr>
            <w:tcW w:w="8364" w:type="dxa"/>
            <w:tcBorders>
              <w:top w:val="single" w:sz="6" w:space="0" w:color="000000"/>
              <w:left w:val="nil"/>
              <w:bottom w:val="nil"/>
              <w:right w:val="nil"/>
            </w:tcBorders>
            <w:tcMar>
              <w:left w:w="0" w:type="dxa"/>
              <w:right w:w="0" w:type="dxa"/>
            </w:tcMar>
          </w:tcPr>
          <w:p w:rsidR="00EF39F8" w:rsidRPr="00EF39F8" w:rsidRDefault="00EF39F8" w:rsidP="00EF39F8">
            <w:pPr>
              <w:widowControl w:val="0"/>
              <w:jc w:val="center"/>
              <w:rPr>
                <w:sz w:val="16"/>
              </w:rPr>
            </w:pPr>
            <w:r w:rsidRPr="00EF39F8">
              <w:rPr>
                <w:sz w:val="16"/>
              </w:rPr>
              <w:t xml:space="preserve">(потребитель тепловой энергии в </w:t>
            </w:r>
            <w:proofErr w:type="gramStart"/>
            <w:r w:rsidRPr="00EF39F8">
              <w:rPr>
                <w:sz w:val="16"/>
              </w:rPr>
              <w:t>отношении</w:t>
            </w:r>
            <w:proofErr w:type="gramEnd"/>
            <w:r w:rsidRPr="00EF39F8">
              <w:rPr>
                <w:sz w:val="16"/>
              </w:rPr>
              <w:t xml:space="preserve"> которого проводится проверка технической готовности </w:t>
            </w:r>
            <w:proofErr w:type="spellStart"/>
            <w:r w:rsidRPr="00EF39F8">
              <w:rPr>
                <w:sz w:val="16"/>
              </w:rPr>
              <w:t>теплопотребляющей</w:t>
            </w:r>
            <w:proofErr w:type="spellEnd"/>
            <w:r w:rsidRPr="00EF39F8">
              <w:rPr>
                <w:sz w:val="16"/>
              </w:rPr>
              <w:t xml:space="preserve"> установки)</w:t>
            </w:r>
          </w:p>
        </w:tc>
      </w:tr>
    </w:tbl>
    <w:p w:rsidR="00EF39F8" w:rsidRPr="00EF39F8" w:rsidRDefault="00EF39F8" w:rsidP="00EF39F8">
      <w:pPr>
        <w:widowControl w:val="0"/>
        <w:jc w:val="both"/>
        <w:rPr>
          <w:sz w:val="20"/>
        </w:rPr>
      </w:pPr>
      <w:r w:rsidRPr="00EF39F8">
        <w:rPr>
          <w:sz w:val="20"/>
        </w:rPr>
        <w:t xml:space="preserve">Техническая готовность </w:t>
      </w:r>
      <w:proofErr w:type="spellStart"/>
      <w:r w:rsidRPr="00EF39F8">
        <w:rPr>
          <w:sz w:val="20"/>
        </w:rPr>
        <w:t>теплопотребляющих</w:t>
      </w:r>
      <w:proofErr w:type="spellEnd"/>
      <w:r w:rsidRPr="00EF39F8">
        <w:rPr>
          <w:sz w:val="20"/>
        </w:rPr>
        <w:t xml:space="preserve"> установок к отопительному периоду проводилась в отношении следующих объектов:</w:t>
      </w:r>
    </w:p>
    <w:tbl>
      <w:tblPr>
        <w:tblW w:w="0" w:type="auto"/>
        <w:jc w:val="center"/>
        <w:tblLayout w:type="fixed"/>
        <w:tblCellMar>
          <w:left w:w="0" w:type="dxa"/>
          <w:right w:w="0" w:type="dxa"/>
        </w:tblCellMar>
        <w:tblLook w:val="04A0" w:firstRow="1" w:lastRow="0" w:firstColumn="1" w:lastColumn="0" w:noHBand="0" w:noVBand="1"/>
      </w:tblPr>
      <w:tblGrid>
        <w:gridCol w:w="701"/>
        <w:gridCol w:w="4394"/>
        <w:gridCol w:w="5103"/>
      </w:tblGrid>
      <w:tr w:rsidR="00EF39F8" w:rsidRPr="00EF39F8" w:rsidTr="001401E0">
        <w:trPr>
          <w:jc w:val="center"/>
        </w:trPr>
        <w:tc>
          <w:tcPr>
            <w:tcW w:w="701" w:type="dxa"/>
            <w:tcBorders>
              <w:top w:val="single" w:sz="6" w:space="0" w:color="000000"/>
              <w:left w:val="single" w:sz="6" w:space="0" w:color="000000"/>
              <w:bottom w:val="single" w:sz="6" w:space="0" w:color="000000"/>
              <w:right w:val="single" w:sz="6" w:space="0" w:color="000000"/>
            </w:tcBorders>
            <w:tcMar>
              <w:left w:w="0" w:type="dxa"/>
              <w:right w:w="0" w:type="dxa"/>
            </w:tcMar>
          </w:tcPr>
          <w:p w:rsidR="00EF39F8" w:rsidRPr="00EF39F8" w:rsidRDefault="00EF39F8" w:rsidP="00EF39F8">
            <w:pPr>
              <w:widowControl w:val="0"/>
              <w:jc w:val="center"/>
              <w:rPr>
                <w:sz w:val="20"/>
              </w:rPr>
            </w:pPr>
            <w:r w:rsidRPr="00EF39F8">
              <w:rPr>
                <w:sz w:val="20"/>
              </w:rPr>
              <w:t xml:space="preserve">№ </w:t>
            </w:r>
            <w:proofErr w:type="gramStart"/>
            <w:r w:rsidRPr="00EF39F8">
              <w:rPr>
                <w:sz w:val="20"/>
              </w:rPr>
              <w:t>п</w:t>
            </w:r>
            <w:proofErr w:type="gramEnd"/>
            <w:r w:rsidRPr="00EF39F8">
              <w:rPr>
                <w:sz w:val="20"/>
              </w:rPr>
              <w:t>/п</w:t>
            </w:r>
          </w:p>
        </w:tc>
        <w:tc>
          <w:tcPr>
            <w:tcW w:w="4394" w:type="dxa"/>
            <w:tcBorders>
              <w:top w:val="single" w:sz="6" w:space="0" w:color="000000"/>
              <w:left w:val="single" w:sz="6" w:space="0" w:color="000000"/>
              <w:bottom w:val="single" w:sz="6" w:space="0" w:color="000000"/>
              <w:right w:val="single" w:sz="6" w:space="0" w:color="000000"/>
            </w:tcBorders>
            <w:tcMar>
              <w:left w:w="0" w:type="dxa"/>
              <w:right w:w="0" w:type="dxa"/>
            </w:tcMar>
          </w:tcPr>
          <w:p w:rsidR="00EF39F8" w:rsidRPr="00EF39F8" w:rsidRDefault="00EF39F8" w:rsidP="00EF39F8">
            <w:pPr>
              <w:widowControl w:val="0"/>
              <w:jc w:val="center"/>
              <w:rPr>
                <w:sz w:val="20"/>
              </w:rPr>
            </w:pPr>
            <w:r w:rsidRPr="00EF39F8">
              <w:rPr>
                <w:sz w:val="20"/>
              </w:rPr>
              <w:t>Объект</w:t>
            </w:r>
          </w:p>
        </w:tc>
        <w:tc>
          <w:tcPr>
            <w:tcW w:w="5103" w:type="dxa"/>
            <w:tcBorders>
              <w:top w:val="single" w:sz="6" w:space="0" w:color="000000"/>
              <w:left w:val="single" w:sz="6" w:space="0" w:color="000000"/>
              <w:bottom w:val="single" w:sz="6" w:space="0" w:color="000000"/>
              <w:right w:val="single" w:sz="6" w:space="0" w:color="000000"/>
            </w:tcBorders>
            <w:tcMar>
              <w:left w:w="0" w:type="dxa"/>
              <w:right w:w="0" w:type="dxa"/>
            </w:tcMar>
          </w:tcPr>
          <w:p w:rsidR="00EF39F8" w:rsidRPr="00EF39F8" w:rsidRDefault="00EF39F8" w:rsidP="00EF39F8">
            <w:pPr>
              <w:widowControl w:val="0"/>
              <w:jc w:val="center"/>
              <w:rPr>
                <w:sz w:val="20"/>
              </w:rPr>
            </w:pPr>
            <w:r w:rsidRPr="00EF39F8">
              <w:rPr>
                <w:sz w:val="20"/>
              </w:rPr>
              <w:t>Адрес объекта</w:t>
            </w:r>
          </w:p>
        </w:tc>
      </w:tr>
      <w:tr w:rsidR="00EF39F8" w:rsidRPr="00EF39F8" w:rsidTr="001401E0">
        <w:trPr>
          <w:jc w:val="center"/>
        </w:trPr>
        <w:tc>
          <w:tcPr>
            <w:tcW w:w="701" w:type="dxa"/>
            <w:tcBorders>
              <w:top w:val="single" w:sz="6" w:space="0" w:color="000000"/>
              <w:left w:val="single" w:sz="6" w:space="0" w:color="000000"/>
              <w:bottom w:val="single" w:sz="6" w:space="0" w:color="000000"/>
              <w:right w:val="single" w:sz="6" w:space="0" w:color="000000"/>
            </w:tcBorders>
            <w:tcMar>
              <w:left w:w="0" w:type="dxa"/>
              <w:right w:w="0" w:type="dxa"/>
            </w:tcMar>
          </w:tcPr>
          <w:p w:rsidR="00EF39F8" w:rsidRPr="00EF39F8" w:rsidRDefault="00EF39F8" w:rsidP="00EF39F8">
            <w:pPr>
              <w:widowControl w:val="0"/>
              <w:rPr>
                <w:sz w:val="20"/>
              </w:rPr>
            </w:pPr>
          </w:p>
        </w:tc>
        <w:tc>
          <w:tcPr>
            <w:tcW w:w="4394" w:type="dxa"/>
            <w:tcBorders>
              <w:top w:val="single" w:sz="6" w:space="0" w:color="000000"/>
              <w:left w:val="single" w:sz="6" w:space="0" w:color="000000"/>
              <w:bottom w:val="single" w:sz="6" w:space="0" w:color="000000"/>
              <w:right w:val="single" w:sz="6" w:space="0" w:color="000000"/>
            </w:tcBorders>
            <w:tcMar>
              <w:left w:w="0" w:type="dxa"/>
              <w:right w:w="0" w:type="dxa"/>
            </w:tcMar>
          </w:tcPr>
          <w:p w:rsidR="00EF39F8" w:rsidRPr="00EF39F8" w:rsidRDefault="00EF39F8" w:rsidP="00EF39F8">
            <w:pPr>
              <w:widowControl w:val="0"/>
              <w:rPr>
                <w:sz w:val="20"/>
              </w:rPr>
            </w:pPr>
            <w:r w:rsidRPr="00EF39F8">
              <w:rPr>
                <w:sz w:val="20"/>
              </w:rPr>
              <w:t> </w:t>
            </w:r>
          </w:p>
        </w:tc>
        <w:tc>
          <w:tcPr>
            <w:tcW w:w="5103" w:type="dxa"/>
            <w:tcBorders>
              <w:top w:val="single" w:sz="6" w:space="0" w:color="000000"/>
              <w:left w:val="single" w:sz="6" w:space="0" w:color="000000"/>
              <w:bottom w:val="single" w:sz="6" w:space="0" w:color="000000"/>
              <w:right w:val="single" w:sz="6" w:space="0" w:color="000000"/>
            </w:tcBorders>
            <w:tcMar>
              <w:left w:w="0" w:type="dxa"/>
              <w:right w:w="0" w:type="dxa"/>
            </w:tcMar>
          </w:tcPr>
          <w:p w:rsidR="00EF39F8" w:rsidRPr="00EF39F8" w:rsidRDefault="00EF39F8" w:rsidP="00EF39F8">
            <w:pPr>
              <w:widowControl w:val="0"/>
              <w:rPr>
                <w:sz w:val="20"/>
              </w:rPr>
            </w:pPr>
            <w:r w:rsidRPr="00EF39F8">
              <w:rPr>
                <w:sz w:val="20"/>
              </w:rPr>
              <w:t> </w:t>
            </w:r>
          </w:p>
        </w:tc>
      </w:tr>
      <w:tr w:rsidR="00EF39F8" w:rsidRPr="00EF39F8" w:rsidTr="001401E0">
        <w:trPr>
          <w:jc w:val="center"/>
        </w:trPr>
        <w:tc>
          <w:tcPr>
            <w:tcW w:w="701" w:type="dxa"/>
            <w:tcBorders>
              <w:top w:val="single" w:sz="6" w:space="0" w:color="000000"/>
              <w:left w:val="single" w:sz="6" w:space="0" w:color="000000"/>
              <w:bottom w:val="single" w:sz="6" w:space="0" w:color="000000"/>
              <w:right w:val="single" w:sz="6" w:space="0" w:color="000000"/>
            </w:tcBorders>
            <w:tcMar>
              <w:left w:w="0" w:type="dxa"/>
              <w:right w:w="0" w:type="dxa"/>
            </w:tcMar>
          </w:tcPr>
          <w:p w:rsidR="00EF39F8" w:rsidRPr="00EF39F8" w:rsidRDefault="00EF39F8" w:rsidP="00EF39F8">
            <w:pPr>
              <w:widowControl w:val="0"/>
              <w:rPr>
                <w:sz w:val="20"/>
              </w:rPr>
            </w:pPr>
          </w:p>
        </w:tc>
        <w:tc>
          <w:tcPr>
            <w:tcW w:w="4394" w:type="dxa"/>
            <w:tcBorders>
              <w:top w:val="single" w:sz="6" w:space="0" w:color="000000"/>
              <w:left w:val="single" w:sz="6" w:space="0" w:color="000000"/>
              <w:bottom w:val="single" w:sz="6" w:space="0" w:color="000000"/>
              <w:right w:val="single" w:sz="6" w:space="0" w:color="000000"/>
            </w:tcBorders>
            <w:tcMar>
              <w:left w:w="0" w:type="dxa"/>
              <w:right w:w="0" w:type="dxa"/>
            </w:tcMar>
          </w:tcPr>
          <w:p w:rsidR="00EF39F8" w:rsidRPr="00EF39F8" w:rsidRDefault="00EF39F8" w:rsidP="00EF39F8">
            <w:pPr>
              <w:widowControl w:val="0"/>
              <w:rPr>
                <w:sz w:val="20"/>
              </w:rPr>
            </w:pPr>
            <w:r w:rsidRPr="00EF39F8">
              <w:rPr>
                <w:sz w:val="20"/>
              </w:rPr>
              <w:t> </w:t>
            </w:r>
          </w:p>
        </w:tc>
        <w:tc>
          <w:tcPr>
            <w:tcW w:w="5103" w:type="dxa"/>
            <w:tcBorders>
              <w:top w:val="single" w:sz="6" w:space="0" w:color="000000"/>
              <w:left w:val="single" w:sz="6" w:space="0" w:color="000000"/>
              <w:bottom w:val="single" w:sz="6" w:space="0" w:color="000000"/>
              <w:right w:val="single" w:sz="6" w:space="0" w:color="000000"/>
            </w:tcBorders>
            <w:tcMar>
              <w:left w:w="0" w:type="dxa"/>
              <w:right w:w="0" w:type="dxa"/>
            </w:tcMar>
          </w:tcPr>
          <w:p w:rsidR="00EF39F8" w:rsidRPr="00EF39F8" w:rsidRDefault="00EF39F8" w:rsidP="00EF39F8">
            <w:pPr>
              <w:widowControl w:val="0"/>
              <w:rPr>
                <w:sz w:val="20"/>
              </w:rPr>
            </w:pPr>
            <w:r w:rsidRPr="00EF39F8">
              <w:rPr>
                <w:sz w:val="20"/>
              </w:rPr>
              <w:t> </w:t>
            </w:r>
          </w:p>
        </w:tc>
      </w:tr>
    </w:tbl>
    <w:p w:rsidR="00EF39F8" w:rsidRPr="00EF39F8" w:rsidRDefault="00EF39F8" w:rsidP="00EF39F8">
      <w:pPr>
        <w:widowControl w:val="0"/>
        <w:jc w:val="both"/>
        <w:rPr>
          <w:sz w:val="20"/>
        </w:rPr>
      </w:pPr>
    </w:p>
    <w:p w:rsidR="00EF39F8" w:rsidRPr="00EF39F8" w:rsidRDefault="00EF39F8" w:rsidP="00EF39F8">
      <w:pPr>
        <w:widowControl w:val="0"/>
        <w:jc w:val="both"/>
        <w:rPr>
          <w:sz w:val="20"/>
        </w:rPr>
      </w:pPr>
      <w:r w:rsidRPr="00EF39F8">
        <w:rPr>
          <w:sz w:val="20"/>
        </w:rP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w:t>
      </w:r>
      <w:proofErr w:type="gramStart"/>
      <w:r w:rsidRPr="00EF39F8">
        <w:rPr>
          <w:sz w:val="20"/>
        </w:rPr>
        <w:t>ненужное</w:t>
      </w:r>
      <w:proofErr w:type="gramEnd"/>
      <w:r w:rsidRPr="00EF39F8">
        <w:rPr>
          <w:sz w:val="20"/>
        </w:rPr>
        <w:t xml:space="preserve"> зачеркнуть)</w:t>
      </w:r>
    </w:p>
    <w:tbl>
      <w:tblPr>
        <w:tblW w:w="0" w:type="auto"/>
        <w:jc w:val="center"/>
        <w:tblLayout w:type="fixed"/>
        <w:tblCellMar>
          <w:left w:w="0" w:type="dxa"/>
          <w:right w:w="0" w:type="dxa"/>
        </w:tblCellMar>
        <w:tblLook w:val="04A0" w:firstRow="1" w:lastRow="0" w:firstColumn="1" w:lastColumn="0" w:noHBand="0" w:noVBand="1"/>
      </w:tblPr>
      <w:tblGrid>
        <w:gridCol w:w="534"/>
        <w:gridCol w:w="317"/>
        <w:gridCol w:w="9214"/>
      </w:tblGrid>
      <w:tr w:rsidR="00EF39F8" w:rsidRPr="00EF39F8" w:rsidTr="001401E0">
        <w:trPr>
          <w:jc w:val="center"/>
        </w:trPr>
        <w:tc>
          <w:tcPr>
            <w:tcW w:w="534" w:type="dxa"/>
            <w:tcBorders>
              <w:top w:val="nil"/>
              <w:left w:val="nil"/>
              <w:bottom w:val="nil"/>
              <w:right w:val="nil"/>
            </w:tcBorders>
            <w:tcMar>
              <w:left w:w="0" w:type="dxa"/>
              <w:right w:w="0" w:type="dxa"/>
            </w:tcMar>
          </w:tcPr>
          <w:p w:rsidR="00EF39F8" w:rsidRPr="00EF39F8" w:rsidRDefault="00EF39F8" w:rsidP="00EF39F8">
            <w:pPr>
              <w:widowControl w:val="0"/>
              <w:rPr>
                <w:sz w:val="20"/>
              </w:rPr>
            </w:pPr>
          </w:p>
        </w:tc>
        <w:tc>
          <w:tcPr>
            <w:tcW w:w="317" w:type="dxa"/>
            <w:tcBorders>
              <w:top w:val="nil"/>
              <w:left w:val="nil"/>
              <w:bottom w:val="nil"/>
              <w:right w:val="nil"/>
            </w:tcBorders>
            <w:tcMar>
              <w:left w:w="0" w:type="dxa"/>
              <w:right w:w="0" w:type="dxa"/>
            </w:tcMar>
          </w:tcPr>
          <w:p w:rsidR="00EF39F8" w:rsidRPr="00EF39F8" w:rsidRDefault="00EF39F8" w:rsidP="00EF39F8">
            <w:pPr>
              <w:widowControl w:val="0"/>
              <w:rPr>
                <w:sz w:val="20"/>
              </w:rPr>
            </w:pPr>
            <w:r w:rsidRPr="00EF39F8">
              <w:rPr>
                <w:sz w:val="20"/>
              </w:rPr>
              <w:t>1)</w:t>
            </w:r>
          </w:p>
        </w:tc>
        <w:tc>
          <w:tcPr>
            <w:tcW w:w="9214" w:type="dxa"/>
            <w:tcBorders>
              <w:top w:val="nil"/>
              <w:left w:val="nil"/>
              <w:bottom w:val="nil"/>
              <w:right w:val="nil"/>
            </w:tcBorders>
            <w:tcMar>
              <w:left w:w="0" w:type="dxa"/>
              <w:right w:w="0" w:type="dxa"/>
            </w:tcMar>
          </w:tcPr>
          <w:p w:rsidR="00EF39F8" w:rsidRPr="00EF39F8" w:rsidRDefault="00EF39F8" w:rsidP="00EF39F8">
            <w:pPr>
              <w:widowControl w:val="0"/>
              <w:rPr>
                <w:sz w:val="20"/>
              </w:rPr>
            </w:pPr>
            <w:r w:rsidRPr="00EF39F8">
              <w:rPr>
                <w:sz w:val="20"/>
              </w:rPr>
              <w:t>объект проверки технически готов к отопительному периоду;</w:t>
            </w:r>
          </w:p>
        </w:tc>
      </w:tr>
      <w:tr w:rsidR="00EF39F8" w:rsidRPr="00EF39F8" w:rsidTr="001401E0">
        <w:trPr>
          <w:jc w:val="center"/>
        </w:trPr>
        <w:tc>
          <w:tcPr>
            <w:tcW w:w="534" w:type="dxa"/>
            <w:tcBorders>
              <w:top w:val="nil"/>
              <w:left w:val="nil"/>
              <w:bottom w:val="nil"/>
              <w:right w:val="nil"/>
            </w:tcBorders>
            <w:tcMar>
              <w:left w:w="0" w:type="dxa"/>
              <w:right w:w="0" w:type="dxa"/>
            </w:tcMar>
          </w:tcPr>
          <w:p w:rsidR="00EF39F8" w:rsidRPr="00EF39F8" w:rsidRDefault="00EF39F8" w:rsidP="00EF39F8">
            <w:pPr>
              <w:widowControl w:val="0"/>
              <w:rPr>
                <w:sz w:val="20"/>
              </w:rPr>
            </w:pPr>
            <w:r w:rsidRPr="00EF39F8">
              <w:rPr>
                <w:sz w:val="20"/>
              </w:rPr>
              <w:t> </w:t>
            </w:r>
          </w:p>
        </w:tc>
        <w:tc>
          <w:tcPr>
            <w:tcW w:w="317" w:type="dxa"/>
            <w:tcBorders>
              <w:top w:val="nil"/>
              <w:left w:val="nil"/>
              <w:bottom w:val="nil"/>
              <w:right w:val="nil"/>
            </w:tcBorders>
            <w:tcMar>
              <w:left w:w="0" w:type="dxa"/>
              <w:right w:w="0" w:type="dxa"/>
            </w:tcMar>
          </w:tcPr>
          <w:p w:rsidR="00EF39F8" w:rsidRPr="00EF39F8" w:rsidRDefault="00EF39F8" w:rsidP="00EF39F8">
            <w:pPr>
              <w:widowControl w:val="0"/>
              <w:rPr>
                <w:sz w:val="20"/>
              </w:rPr>
            </w:pPr>
          </w:p>
          <w:p w:rsidR="00EF39F8" w:rsidRPr="00EF39F8" w:rsidRDefault="00EF39F8" w:rsidP="00EF39F8">
            <w:pPr>
              <w:widowControl w:val="0"/>
              <w:rPr>
                <w:sz w:val="20"/>
              </w:rPr>
            </w:pPr>
            <w:r w:rsidRPr="00EF39F8">
              <w:rPr>
                <w:sz w:val="20"/>
              </w:rPr>
              <w:t>2)</w:t>
            </w:r>
          </w:p>
        </w:tc>
        <w:tc>
          <w:tcPr>
            <w:tcW w:w="9214" w:type="dxa"/>
            <w:tcBorders>
              <w:top w:val="nil"/>
              <w:left w:val="nil"/>
              <w:bottom w:val="nil"/>
              <w:right w:val="nil"/>
            </w:tcBorders>
            <w:tcMar>
              <w:left w:w="0" w:type="dxa"/>
              <w:right w:w="0" w:type="dxa"/>
            </w:tcMar>
          </w:tcPr>
          <w:p w:rsidR="00EF39F8" w:rsidRPr="00EF39F8" w:rsidRDefault="00EF39F8" w:rsidP="00EF39F8">
            <w:pPr>
              <w:widowControl w:val="0"/>
              <w:rPr>
                <w:sz w:val="20"/>
              </w:rPr>
            </w:pPr>
          </w:p>
          <w:p w:rsidR="00EF39F8" w:rsidRPr="00EF39F8" w:rsidRDefault="00EF39F8" w:rsidP="00EF39F8">
            <w:pPr>
              <w:widowControl w:val="0"/>
              <w:rPr>
                <w:sz w:val="20"/>
              </w:rPr>
            </w:pPr>
            <w:r w:rsidRPr="00EF39F8">
              <w:rPr>
                <w:sz w:val="20"/>
              </w:rPr>
              <w:t xml:space="preserve">объект проверки будет технически готов </w:t>
            </w:r>
            <w:proofErr w:type="gramStart"/>
            <w:r w:rsidRPr="00EF39F8">
              <w:rPr>
                <w:sz w:val="20"/>
              </w:rPr>
              <w:t>к отопительному периоду при условии устранения в установленный срок замечаний к требованиям по готовности</w:t>
            </w:r>
            <w:proofErr w:type="gramEnd"/>
            <w:r w:rsidRPr="00EF39F8">
              <w:rPr>
                <w:sz w:val="20"/>
              </w:rPr>
              <w:t>, выданных теплоснабжающей организацией;</w:t>
            </w:r>
          </w:p>
        </w:tc>
      </w:tr>
      <w:tr w:rsidR="00EF39F8" w:rsidRPr="00EF39F8" w:rsidTr="001401E0">
        <w:trPr>
          <w:jc w:val="center"/>
        </w:trPr>
        <w:tc>
          <w:tcPr>
            <w:tcW w:w="534" w:type="dxa"/>
            <w:tcBorders>
              <w:top w:val="nil"/>
              <w:left w:val="nil"/>
              <w:bottom w:val="nil"/>
              <w:right w:val="nil"/>
            </w:tcBorders>
            <w:tcMar>
              <w:left w:w="0" w:type="dxa"/>
              <w:right w:w="0" w:type="dxa"/>
            </w:tcMar>
          </w:tcPr>
          <w:p w:rsidR="00EF39F8" w:rsidRPr="00EF39F8" w:rsidRDefault="00EF39F8" w:rsidP="00EF39F8">
            <w:pPr>
              <w:widowControl w:val="0"/>
              <w:rPr>
                <w:sz w:val="20"/>
              </w:rPr>
            </w:pPr>
            <w:r w:rsidRPr="00EF39F8">
              <w:rPr>
                <w:sz w:val="20"/>
              </w:rPr>
              <w:t> </w:t>
            </w:r>
          </w:p>
        </w:tc>
        <w:tc>
          <w:tcPr>
            <w:tcW w:w="317" w:type="dxa"/>
            <w:tcBorders>
              <w:top w:val="nil"/>
              <w:left w:val="nil"/>
              <w:bottom w:val="nil"/>
              <w:right w:val="nil"/>
            </w:tcBorders>
            <w:tcMar>
              <w:left w:w="0" w:type="dxa"/>
              <w:right w:w="0" w:type="dxa"/>
            </w:tcMar>
          </w:tcPr>
          <w:p w:rsidR="00EF39F8" w:rsidRPr="00EF39F8" w:rsidRDefault="00EF39F8" w:rsidP="00EF39F8">
            <w:pPr>
              <w:widowControl w:val="0"/>
              <w:rPr>
                <w:sz w:val="20"/>
              </w:rPr>
            </w:pPr>
          </w:p>
          <w:p w:rsidR="00EF39F8" w:rsidRPr="00EF39F8" w:rsidRDefault="00EF39F8" w:rsidP="00EF39F8">
            <w:pPr>
              <w:widowControl w:val="0"/>
              <w:rPr>
                <w:sz w:val="20"/>
              </w:rPr>
            </w:pPr>
            <w:r w:rsidRPr="00EF39F8">
              <w:rPr>
                <w:sz w:val="20"/>
              </w:rPr>
              <w:t>3)</w:t>
            </w:r>
          </w:p>
        </w:tc>
        <w:tc>
          <w:tcPr>
            <w:tcW w:w="9214" w:type="dxa"/>
            <w:tcBorders>
              <w:top w:val="nil"/>
              <w:left w:val="nil"/>
              <w:bottom w:val="nil"/>
              <w:right w:val="nil"/>
            </w:tcBorders>
            <w:tcMar>
              <w:left w:w="0" w:type="dxa"/>
              <w:right w:w="0" w:type="dxa"/>
            </w:tcMar>
          </w:tcPr>
          <w:p w:rsidR="00EF39F8" w:rsidRPr="00EF39F8" w:rsidRDefault="00EF39F8" w:rsidP="00EF39F8">
            <w:pPr>
              <w:widowControl w:val="0"/>
              <w:rPr>
                <w:sz w:val="20"/>
              </w:rPr>
            </w:pPr>
          </w:p>
          <w:p w:rsidR="00EF39F8" w:rsidRPr="00EF39F8" w:rsidRDefault="00EF39F8" w:rsidP="00EF39F8">
            <w:pPr>
              <w:widowControl w:val="0"/>
              <w:rPr>
                <w:sz w:val="20"/>
              </w:rPr>
            </w:pPr>
            <w:r w:rsidRPr="00EF39F8">
              <w:rPr>
                <w:sz w:val="20"/>
              </w:rPr>
              <w:t>объект проверки технически не готов к отопительному периоду.</w:t>
            </w:r>
          </w:p>
        </w:tc>
      </w:tr>
    </w:tbl>
    <w:p w:rsidR="00EF39F8" w:rsidRPr="00EF39F8" w:rsidRDefault="00EF39F8" w:rsidP="00EF39F8">
      <w:pPr>
        <w:widowControl w:val="0"/>
        <w:jc w:val="both"/>
        <w:rPr>
          <w:sz w:val="20"/>
        </w:rPr>
      </w:pPr>
    </w:p>
    <w:p w:rsidR="00EF39F8" w:rsidRPr="00EF39F8" w:rsidRDefault="00EF39F8" w:rsidP="00EF39F8">
      <w:pPr>
        <w:widowControl w:val="0"/>
        <w:jc w:val="both"/>
        <w:rPr>
          <w:sz w:val="20"/>
        </w:rPr>
      </w:pPr>
      <w:r w:rsidRPr="00EF39F8">
        <w:rPr>
          <w:sz w:val="20"/>
        </w:rPr>
        <w:t xml:space="preserve">Приложение к акту проверки готовности № ______ </w:t>
      </w:r>
      <w:proofErr w:type="gramStart"/>
      <w:r w:rsidRPr="00EF39F8">
        <w:rPr>
          <w:sz w:val="20"/>
        </w:rPr>
        <w:t>от</w:t>
      </w:r>
      <w:proofErr w:type="gramEnd"/>
      <w:r w:rsidRPr="00EF39F8">
        <w:rPr>
          <w:sz w:val="20"/>
        </w:rPr>
        <w:t xml:space="preserve"> ________ к отопительному периоду 20__/20__ гг., являющееся его неотъемлемой частью на ____ листах</w:t>
      </w:r>
    </w:p>
    <w:p w:rsidR="00EF39F8" w:rsidRPr="00EF39F8" w:rsidRDefault="00EF39F8" w:rsidP="00EF39F8">
      <w:pPr>
        <w:widowControl w:val="0"/>
        <w:spacing w:after="150"/>
        <w:rPr>
          <w:sz w:val="20"/>
        </w:rPr>
      </w:pPr>
    </w:p>
    <w:tbl>
      <w:tblPr>
        <w:tblW w:w="0" w:type="auto"/>
        <w:jc w:val="center"/>
        <w:tblLayout w:type="fixed"/>
        <w:tblCellMar>
          <w:left w:w="0" w:type="dxa"/>
          <w:right w:w="0" w:type="dxa"/>
        </w:tblCellMar>
        <w:tblLook w:val="04A0" w:firstRow="1" w:lastRow="0" w:firstColumn="1" w:lastColumn="0" w:noHBand="0" w:noVBand="1"/>
      </w:tblPr>
      <w:tblGrid>
        <w:gridCol w:w="5245"/>
        <w:gridCol w:w="2865"/>
        <w:gridCol w:w="1388"/>
      </w:tblGrid>
      <w:tr w:rsidR="00EF39F8" w:rsidRPr="00EF39F8" w:rsidTr="001401E0">
        <w:trPr>
          <w:jc w:val="center"/>
        </w:trPr>
        <w:tc>
          <w:tcPr>
            <w:tcW w:w="5245" w:type="dxa"/>
            <w:tcBorders>
              <w:top w:val="nil"/>
              <w:left w:val="nil"/>
              <w:bottom w:val="nil"/>
              <w:right w:val="nil"/>
            </w:tcBorders>
            <w:tcMar>
              <w:left w:w="0" w:type="dxa"/>
              <w:right w:w="0" w:type="dxa"/>
            </w:tcMar>
          </w:tcPr>
          <w:p w:rsidR="00EF39F8" w:rsidRPr="00EF39F8" w:rsidRDefault="00EF39F8" w:rsidP="00EF39F8">
            <w:pPr>
              <w:widowControl w:val="0"/>
              <w:rPr>
                <w:sz w:val="20"/>
              </w:rPr>
            </w:pPr>
            <w:r w:rsidRPr="00EF39F8">
              <w:rPr>
                <w:sz w:val="20"/>
              </w:rPr>
              <w:t>Участники комиссии:</w:t>
            </w:r>
          </w:p>
        </w:tc>
        <w:tc>
          <w:tcPr>
            <w:tcW w:w="2865" w:type="dxa"/>
            <w:tcBorders>
              <w:top w:val="nil"/>
              <w:left w:val="nil"/>
              <w:bottom w:val="single" w:sz="6" w:space="0" w:color="000000"/>
              <w:right w:val="nil"/>
            </w:tcBorders>
            <w:tcMar>
              <w:left w:w="0" w:type="dxa"/>
              <w:right w:w="0" w:type="dxa"/>
            </w:tcMar>
          </w:tcPr>
          <w:p w:rsidR="00EF39F8" w:rsidRPr="00EF39F8" w:rsidRDefault="00EF39F8" w:rsidP="00EF39F8">
            <w:pPr>
              <w:widowControl w:val="0"/>
              <w:rPr>
                <w:sz w:val="20"/>
              </w:rPr>
            </w:pPr>
            <w:r w:rsidRPr="00EF39F8">
              <w:rPr>
                <w:sz w:val="20"/>
              </w:rPr>
              <w:t> </w:t>
            </w:r>
          </w:p>
        </w:tc>
        <w:tc>
          <w:tcPr>
            <w:tcW w:w="1388" w:type="dxa"/>
            <w:tcBorders>
              <w:top w:val="nil"/>
              <w:left w:val="nil"/>
              <w:bottom w:val="nil"/>
              <w:right w:val="nil"/>
            </w:tcBorders>
            <w:tcMar>
              <w:left w:w="0" w:type="dxa"/>
              <w:right w:w="0" w:type="dxa"/>
            </w:tcMar>
          </w:tcPr>
          <w:p w:rsidR="00EF39F8" w:rsidRPr="00EF39F8" w:rsidRDefault="00EF39F8" w:rsidP="00EF39F8">
            <w:pPr>
              <w:widowControl w:val="0"/>
              <w:rPr>
                <w:sz w:val="20"/>
              </w:rPr>
            </w:pPr>
            <w:r w:rsidRPr="00EF39F8">
              <w:rPr>
                <w:sz w:val="20"/>
              </w:rPr>
              <w:t> </w:t>
            </w:r>
          </w:p>
        </w:tc>
      </w:tr>
      <w:tr w:rsidR="00EF39F8" w:rsidRPr="00EF39F8" w:rsidTr="001401E0">
        <w:trPr>
          <w:jc w:val="center"/>
        </w:trPr>
        <w:tc>
          <w:tcPr>
            <w:tcW w:w="5245" w:type="dxa"/>
            <w:tcBorders>
              <w:top w:val="nil"/>
              <w:left w:val="nil"/>
              <w:bottom w:val="nil"/>
              <w:right w:val="nil"/>
            </w:tcBorders>
            <w:tcMar>
              <w:left w:w="0" w:type="dxa"/>
              <w:right w:w="0" w:type="dxa"/>
            </w:tcMar>
          </w:tcPr>
          <w:p w:rsidR="00EF39F8" w:rsidRPr="00EF39F8" w:rsidRDefault="00EF39F8" w:rsidP="00EF39F8">
            <w:pPr>
              <w:widowControl w:val="0"/>
              <w:rPr>
                <w:sz w:val="20"/>
              </w:rPr>
            </w:pPr>
            <w:r w:rsidRPr="00EF39F8">
              <w:rPr>
                <w:sz w:val="20"/>
              </w:rPr>
              <w:t> </w:t>
            </w:r>
          </w:p>
        </w:tc>
        <w:tc>
          <w:tcPr>
            <w:tcW w:w="2865" w:type="dxa"/>
            <w:tcBorders>
              <w:top w:val="single" w:sz="6" w:space="0" w:color="000000"/>
              <w:left w:val="nil"/>
              <w:bottom w:val="nil"/>
              <w:right w:val="nil"/>
            </w:tcBorders>
            <w:tcMar>
              <w:left w:w="0" w:type="dxa"/>
              <w:right w:w="0" w:type="dxa"/>
            </w:tcMar>
          </w:tcPr>
          <w:p w:rsidR="00EF39F8" w:rsidRPr="00EF39F8" w:rsidRDefault="00EF39F8" w:rsidP="00EF39F8">
            <w:pPr>
              <w:widowControl w:val="0"/>
              <w:jc w:val="center"/>
              <w:rPr>
                <w:sz w:val="20"/>
              </w:rPr>
            </w:pPr>
            <w:r w:rsidRPr="00EF39F8">
              <w:rPr>
                <w:sz w:val="16"/>
              </w:rPr>
              <w:t>(подпись, расшифровка подписи</w:t>
            </w:r>
            <w:r w:rsidRPr="00EF39F8">
              <w:rPr>
                <w:sz w:val="20"/>
              </w:rPr>
              <w:t>)</w:t>
            </w:r>
          </w:p>
        </w:tc>
        <w:tc>
          <w:tcPr>
            <w:tcW w:w="1388" w:type="dxa"/>
            <w:tcBorders>
              <w:top w:val="nil"/>
              <w:left w:val="nil"/>
              <w:bottom w:val="nil"/>
              <w:right w:val="nil"/>
            </w:tcBorders>
            <w:tcMar>
              <w:left w:w="0" w:type="dxa"/>
              <w:right w:w="0" w:type="dxa"/>
            </w:tcMar>
          </w:tcPr>
          <w:p w:rsidR="00EF39F8" w:rsidRPr="00EF39F8" w:rsidRDefault="00EF39F8" w:rsidP="00EF39F8">
            <w:pPr>
              <w:widowControl w:val="0"/>
              <w:jc w:val="center"/>
              <w:rPr>
                <w:sz w:val="20"/>
              </w:rPr>
            </w:pPr>
            <w:r w:rsidRPr="00EF39F8">
              <w:rPr>
                <w:sz w:val="20"/>
              </w:rPr>
              <w:t> </w:t>
            </w:r>
          </w:p>
        </w:tc>
      </w:tr>
      <w:tr w:rsidR="00EF39F8" w:rsidRPr="00EF39F8" w:rsidTr="001401E0">
        <w:trPr>
          <w:jc w:val="center"/>
        </w:trPr>
        <w:tc>
          <w:tcPr>
            <w:tcW w:w="5245" w:type="dxa"/>
            <w:tcBorders>
              <w:top w:val="nil"/>
              <w:left w:val="nil"/>
              <w:bottom w:val="nil"/>
              <w:right w:val="nil"/>
            </w:tcBorders>
            <w:tcMar>
              <w:left w:w="0" w:type="dxa"/>
              <w:right w:w="0" w:type="dxa"/>
            </w:tcMar>
          </w:tcPr>
          <w:p w:rsidR="00EF39F8" w:rsidRPr="00EF39F8" w:rsidRDefault="00EF39F8" w:rsidP="00EF39F8">
            <w:pPr>
              <w:widowControl w:val="0"/>
              <w:jc w:val="center"/>
              <w:rPr>
                <w:sz w:val="20"/>
              </w:rPr>
            </w:pPr>
            <w:r w:rsidRPr="00EF39F8">
              <w:rPr>
                <w:sz w:val="20"/>
              </w:rPr>
              <w:t> </w:t>
            </w:r>
          </w:p>
        </w:tc>
        <w:tc>
          <w:tcPr>
            <w:tcW w:w="2865" w:type="dxa"/>
            <w:tcBorders>
              <w:top w:val="nil"/>
              <w:left w:val="nil"/>
              <w:bottom w:val="single" w:sz="6" w:space="0" w:color="000000"/>
              <w:right w:val="nil"/>
            </w:tcBorders>
            <w:tcMar>
              <w:left w:w="0" w:type="dxa"/>
              <w:right w:w="0" w:type="dxa"/>
            </w:tcMar>
          </w:tcPr>
          <w:p w:rsidR="00EF39F8" w:rsidRPr="00EF39F8" w:rsidRDefault="00EF39F8" w:rsidP="00EF39F8">
            <w:pPr>
              <w:widowControl w:val="0"/>
              <w:jc w:val="center"/>
              <w:rPr>
                <w:sz w:val="20"/>
              </w:rPr>
            </w:pPr>
            <w:r w:rsidRPr="00EF39F8">
              <w:rPr>
                <w:sz w:val="20"/>
              </w:rPr>
              <w:t> </w:t>
            </w:r>
          </w:p>
        </w:tc>
        <w:tc>
          <w:tcPr>
            <w:tcW w:w="1388" w:type="dxa"/>
            <w:tcBorders>
              <w:top w:val="nil"/>
              <w:left w:val="nil"/>
              <w:bottom w:val="nil"/>
              <w:right w:val="nil"/>
            </w:tcBorders>
            <w:tcMar>
              <w:left w:w="0" w:type="dxa"/>
              <w:right w:w="0" w:type="dxa"/>
            </w:tcMar>
          </w:tcPr>
          <w:p w:rsidR="00EF39F8" w:rsidRPr="00EF39F8" w:rsidRDefault="00EF39F8" w:rsidP="00EF39F8">
            <w:pPr>
              <w:widowControl w:val="0"/>
              <w:jc w:val="center"/>
              <w:rPr>
                <w:sz w:val="20"/>
              </w:rPr>
            </w:pPr>
            <w:r w:rsidRPr="00EF39F8">
              <w:rPr>
                <w:sz w:val="20"/>
              </w:rPr>
              <w:t> </w:t>
            </w:r>
          </w:p>
        </w:tc>
      </w:tr>
      <w:tr w:rsidR="00EF39F8" w:rsidRPr="00EF39F8" w:rsidTr="001401E0">
        <w:trPr>
          <w:jc w:val="center"/>
        </w:trPr>
        <w:tc>
          <w:tcPr>
            <w:tcW w:w="5245" w:type="dxa"/>
            <w:tcBorders>
              <w:top w:val="nil"/>
              <w:left w:val="nil"/>
              <w:bottom w:val="nil"/>
              <w:right w:val="nil"/>
            </w:tcBorders>
            <w:tcMar>
              <w:left w:w="0" w:type="dxa"/>
              <w:right w:w="0" w:type="dxa"/>
            </w:tcMar>
          </w:tcPr>
          <w:p w:rsidR="00EF39F8" w:rsidRPr="00EF39F8" w:rsidRDefault="00EF39F8" w:rsidP="00EF39F8">
            <w:pPr>
              <w:widowControl w:val="0"/>
              <w:jc w:val="center"/>
              <w:rPr>
                <w:sz w:val="20"/>
              </w:rPr>
            </w:pPr>
            <w:r w:rsidRPr="00EF39F8">
              <w:rPr>
                <w:sz w:val="20"/>
              </w:rPr>
              <w:t> </w:t>
            </w:r>
          </w:p>
        </w:tc>
        <w:tc>
          <w:tcPr>
            <w:tcW w:w="2865" w:type="dxa"/>
            <w:tcBorders>
              <w:top w:val="single" w:sz="6" w:space="0" w:color="000000"/>
              <w:left w:val="nil"/>
              <w:bottom w:val="nil"/>
              <w:right w:val="nil"/>
            </w:tcBorders>
            <w:tcMar>
              <w:left w:w="0" w:type="dxa"/>
              <w:right w:w="0" w:type="dxa"/>
            </w:tcMar>
          </w:tcPr>
          <w:p w:rsidR="00EF39F8" w:rsidRPr="00EF39F8" w:rsidRDefault="00EF39F8" w:rsidP="00EF39F8">
            <w:pPr>
              <w:widowControl w:val="0"/>
              <w:jc w:val="center"/>
              <w:rPr>
                <w:sz w:val="16"/>
              </w:rPr>
            </w:pPr>
            <w:r w:rsidRPr="00EF39F8">
              <w:rPr>
                <w:sz w:val="16"/>
              </w:rPr>
              <w:t>(подпись, расшифровка подписи)</w:t>
            </w:r>
          </w:p>
        </w:tc>
        <w:tc>
          <w:tcPr>
            <w:tcW w:w="1388" w:type="dxa"/>
            <w:tcBorders>
              <w:top w:val="nil"/>
              <w:left w:val="nil"/>
              <w:bottom w:val="nil"/>
              <w:right w:val="nil"/>
            </w:tcBorders>
            <w:tcMar>
              <w:left w:w="0" w:type="dxa"/>
              <w:right w:w="0" w:type="dxa"/>
            </w:tcMar>
          </w:tcPr>
          <w:p w:rsidR="00EF39F8" w:rsidRPr="00EF39F8" w:rsidRDefault="00EF39F8" w:rsidP="00EF39F8">
            <w:pPr>
              <w:widowControl w:val="0"/>
              <w:jc w:val="center"/>
              <w:rPr>
                <w:sz w:val="20"/>
              </w:rPr>
            </w:pPr>
            <w:r w:rsidRPr="00EF39F8">
              <w:rPr>
                <w:sz w:val="20"/>
              </w:rPr>
              <w:t> </w:t>
            </w:r>
          </w:p>
        </w:tc>
      </w:tr>
      <w:tr w:rsidR="00EF39F8" w:rsidRPr="00EF39F8" w:rsidTr="001401E0">
        <w:trPr>
          <w:jc w:val="center"/>
        </w:trPr>
        <w:tc>
          <w:tcPr>
            <w:tcW w:w="5245" w:type="dxa"/>
            <w:tcBorders>
              <w:top w:val="nil"/>
              <w:left w:val="nil"/>
              <w:bottom w:val="nil"/>
              <w:right w:val="nil"/>
            </w:tcBorders>
            <w:tcMar>
              <w:left w:w="0" w:type="dxa"/>
              <w:right w:w="0" w:type="dxa"/>
            </w:tcMar>
          </w:tcPr>
          <w:p w:rsidR="00EF39F8" w:rsidRPr="00EF39F8" w:rsidRDefault="00EF39F8" w:rsidP="00EF39F8">
            <w:pPr>
              <w:widowControl w:val="0"/>
              <w:jc w:val="center"/>
              <w:rPr>
                <w:sz w:val="20"/>
              </w:rPr>
            </w:pPr>
            <w:r w:rsidRPr="00EF39F8">
              <w:rPr>
                <w:sz w:val="20"/>
              </w:rPr>
              <w:t> </w:t>
            </w:r>
          </w:p>
        </w:tc>
        <w:tc>
          <w:tcPr>
            <w:tcW w:w="2865" w:type="dxa"/>
            <w:tcBorders>
              <w:top w:val="nil"/>
              <w:left w:val="nil"/>
              <w:bottom w:val="single" w:sz="6" w:space="0" w:color="000000"/>
              <w:right w:val="nil"/>
            </w:tcBorders>
            <w:tcMar>
              <w:left w:w="0" w:type="dxa"/>
              <w:right w:w="0" w:type="dxa"/>
            </w:tcMar>
          </w:tcPr>
          <w:p w:rsidR="00EF39F8" w:rsidRPr="00EF39F8" w:rsidRDefault="00EF39F8" w:rsidP="00EF39F8">
            <w:pPr>
              <w:widowControl w:val="0"/>
              <w:jc w:val="center"/>
              <w:rPr>
                <w:sz w:val="20"/>
              </w:rPr>
            </w:pPr>
            <w:r w:rsidRPr="00EF39F8">
              <w:rPr>
                <w:sz w:val="20"/>
              </w:rPr>
              <w:t> </w:t>
            </w:r>
          </w:p>
        </w:tc>
        <w:tc>
          <w:tcPr>
            <w:tcW w:w="1388" w:type="dxa"/>
            <w:tcBorders>
              <w:top w:val="nil"/>
              <w:left w:val="nil"/>
              <w:bottom w:val="nil"/>
              <w:right w:val="nil"/>
            </w:tcBorders>
            <w:tcMar>
              <w:left w:w="0" w:type="dxa"/>
              <w:right w:w="0" w:type="dxa"/>
            </w:tcMar>
          </w:tcPr>
          <w:p w:rsidR="00EF39F8" w:rsidRPr="00EF39F8" w:rsidRDefault="00EF39F8" w:rsidP="00EF39F8">
            <w:pPr>
              <w:widowControl w:val="0"/>
              <w:jc w:val="center"/>
              <w:rPr>
                <w:sz w:val="20"/>
              </w:rPr>
            </w:pPr>
            <w:r w:rsidRPr="00EF39F8">
              <w:rPr>
                <w:sz w:val="20"/>
              </w:rPr>
              <w:t> </w:t>
            </w:r>
          </w:p>
        </w:tc>
      </w:tr>
      <w:tr w:rsidR="00EF39F8" w:rsidRPr="00EF39F8" w:rsidTr="001401E0">
        <w:trPr>
          <w:jc w:val="center"/>
        </w:trPr>
        <w:tc>
          <w:tcPr>
            <w:tcW w:w="5245" w:type="dxa"/>
            <w:tcBorders>
              <w:top w:val="nil"/>
              <w:left w:val="nil"/>
              <w:bottom w:val="nil"/>
              <w:right w:val="nil"/>
            </w:tcBorders>
            <w:tcMar>
              <w:left w:w="0" w:type="dxa"/>
              <w:right w:w="0" w:type="dxa"/>
            </w:tcMar>
          </w:tcPr>
          <w:p w:rsidR="00EF39F8" w:rsidRPr="00EF39F8" w:rsidRDefault="00EF39F8" w:rsidP="00EF39F8">
            <w:pPr>
              <w:widowControl w:val="0"/>
              <w:jc w:val="center"/>
              <w:rPr>
                <w:sz w:val="20"/>
              </w:rPr>
            </w:pPr>
            <w:r w:rsidRPr="00EF39F8">
              <w:rPr>
                <w:sz w:val="20"/>
              </w:rPr>
              <w:t> </w:t>
            </w:r>
          </w:p>
        </w:tc>
        <w:tc>
          <w:tcPr>
            <w:tcW w:w="2865" w:type="dxa"/>
            <w:tcBorders>
              <w:top w:val="single" w:sz="6" w:space="0" w:color="000000"/>
              <w:left w:val="nil"/>
              <w:bottom w:val="nil"/>
              <w:right w:val="nil"/>
            </w:tcBorders>
            <w:tcMar>
              <w:left w:w="0" w:type="dxa"/>
              <w:right w:w="0" w:type="dxa"/>
            </w:tcMar>
          </w:tcPr>
          <w:p w:rsidR="00EF39F8" w:rsidRPr="00EF39F8" w:rsidRDefault="00EF39F8" w:rsidP="00EF39F8">
            <w:pPr>
              <w:widowControl w:val="0"/>
              <w:jc w:val="center"/>
              <w:rPr>
                <w:sz w:val="16"/>
              </w:rPr>
            </w:pPr>
            <w:r w:rsidRPr="00EF39F8">
              <w:rPr>
                <w:sz w:val="16"/>
              </w:rPr>
              <w:t>(подпись, расшифровка подписи)</w:t>
            </w:r>
          </w:p>
        </w:tc>
        <w:tc>
          <w:tcPr>
            <w:tcW w:w="1388" w:type="dxa"/>
            <w:tcBorders>
              <w:top w:val="nil"/>
              <w:left w:val="nil"/>
              <w:bottom w:val="nil"/>
              <w:right w:val="nil"/>
            </w:tcBorders>
            <w:tcMar>
              <w:left w:w="0" w:type="dxa"/>
              <w:right w:w="0" w:type="dxa"/>
            </w:tcMar>
          </w:tcPr>
          <w:p w:rsidR="00EF39F8" w:rsidRPr="00EF39F8" w:rsidRDefault="00EF39F8" w:rsidP="00EF39F8">
            <w:pPr>
              <w:widowControl w:val="0"/>
              <w:rPr>
                <w:sz w:val="20"/>
              </w:rPr>
            </w:pPr>
            <w:r w:rsidRPr="00EF39F8">
              <w:rPr>
                <w:sz w:val="20"/>
              </w:rPr>
              <w:t> </w:t>
            </w:r>
          </w:p>
        </w:tc>
      </w:tr>
    </w:tbl>
    <w:p w:rsidR="00EF39F8" w:rsidRPr="00EF39F8" w:rsidRDefault="00EF39F8" w:rsidP="00EF39F8">
      <w:pPr>
        <w:widowControl w:val="0"/>
        <w:jc w:val="both"/>
        <w:rPr>
          <w:sz w:val="20"/>
        </w:rPr>
      </w:pPr>
    </w:p>
    <w:p w:rsidR="00EF39F8" w:rsidRPr="00EF39F8" w:rsidRDefault="00EF39F8" w:rsidP="00EF39F8">
      <w:pPr>
        <w:widowControl w:val="0"/>
        <w:jc w:val="both"/>
        <w:rPr>
          <w:sz w:val="20"/>
        </w:rPr>
      </w:pPr>
    </w:p>
    <w:p w:rsidR="00EF39F8" w:rsidRPr="00EF39F8" w:rsidRDefault="00EF39F8" w:rsidP="00EF39F8">
      <w:pPr>
        <w:widowControl w:val="0"/>
        <w:jc w:val="both"/>
        <w:rPr>
          <w:sz w:val="20"/>
        </w:rPr>
      </w:pPr>
      <w:r w:rsidRPr="00EF39F8">
        <w:rPr>
          <w:sz w:val="20"/>
        </w:rPr>
        <w:t>С актом проверки готовности ознакомлен, один экземпляр акта получил:</w:t>
      </w:r>
    </w:p>
    <w:p w:rsidR="00EF39F8" w:rsidRPr="00EF39F8" w:rsidRDefault="00EF39F8" w:rsidP="00EF39F8">
      <w:pPr>
        <w:widowControl w:val="0"/>
        <w:spacing w:after="150"/>
        <w:rPr>
          <w:sz w:val="20"/>
        </w:rPr>
      </w:pPr>
    </w:p>
    <w:tbl>
      <w:tblPr>
        <w:tblW w:w="0" w:type="auto"/>
        <w:jc w:val="center"/>
        <w:tblLayout w:type="fixed"/>
        <w:tblCellMar>
          <w:left w:w="0" w:type="dxa"/>
          <w:right w:w="0" w:type="dxa"/>
        </w:tblCellMar>
        <w:tblLook w:val="04A0" w:firstRow="1" w:lastRow="0" w:firstColumn="1" w:lastColumn="0" w:noHBand="0" w:noVBand="1"/>
      </w:tblPr>
      <w:tblGrid>
        <w:gridCol w:w="993"/>
        <w:gridCol w:w="992"/>
        <w:gridCol w:w="8080"/>
      </w:tblGrid>
      <w:tr w:rsidR="00EF39F8" w:rsidRPr="00EF39F8" w:rsidTr="001401E0">
        <w:trPr>
          <w:jc w:val="center"/>
        </w:trPr>
        <w:tc>
          <w:tcPr>
            <w:tcW w:w="993" w:type="dxa"/>
            <w:tcBorders>
              <w:top w:val="nil"/>
              <w:left w:val="nil"/>
              <w:bottom w:val="nil"/>
              <w:right w:val="nil"/>
            </w:tcBorders>
            <w:tcMar>
              <w:left w:w="0" w:type="dxa"/>
              <w:right w:w="0" w:type="dxa"/>
            </w:tcMar>
          </w:tcPr>
          <w:p w:rsidR="00EF39F8" w:rsidRPr="00EF39F8" w:rsidRDefault="00EF39F8" w:rsidP="00EF39F8">
            <w:pPr>
              <w:widowControl w:val="0"/>
              <w:rPr>
                <w:sz w:val="20"/>
              </w:rPr>
            </w:pPr>
            <w:r w:rsidRPr="00EF39F8">
              <w:rPr>
                <w:sz w:val="20"/>
              </w:rPr>
              <w:t>" "______</w:t>
            </w:r>
          </w:p>
        </w:tc>
        <w:tc>
          <w:tcPr>
            <w:tcW w:w="992" w:type="dxa"/>
            <w:tcBorders>
              <w:top w:val="nil"/>
              <w:left w:val="nil"/>
              <w:bottom w:val="nil"/>
              <w:right w:val="nil"/>
            </w:tcBorders>
            <w:tcMar>
              <w:left w:w="0" w:type="dxa"/>
              <w:right w:w="0" w:type="dxa"/>
            </w:tcMar>
          </w:tcPr>
          <w:p w:rsidR="00EF39F8" w:rsidRPr="00EF39F8" w:rsidRDefault="00EF39F8" w:rsidP="00EF39F8">
            <w:pPr>
              <w:widowControl w:val="0"/>
              <w:rPr>
                <w:sz w:val="20"/>
              </w:rPr>
            </w:pPr>
            <w:r w:rsidRPr="00EF39F8">
              <w:rPr>
                <w:sz w:val="20"/>
              </w:rPr>
              <w:t>20____ г.</w:t>
            </w:r>
          </w:p>
        </w:tc>
        <w:tc>
          <w:tcPr>
            <w:tcW w:w="8080" w:type="dxa"/>
            <w:tcBorders>
              <w:top w:val="nil"/>
              <w:left w:val="nil"/>
              <w:bottom w:val="single" w:sz="6" w:space="0" w:color="000000"/>
              <w:right w:val="nil"/>
            </w:tcBorders>
            <w:tcMar>
              <w:left w:w="0" w:type="dxa"/>
              <w:right w:w="0" w:type="dxa"/>
            </w:tcMar>
          </w:tcPr>
          <w:p w:rsidR="00EF39F8" w:rsidRPr="00EF39F8" w:rsidRDefault="00EF39F8" w:rsidP="00EF39F8">
            <w:pPr>
              <w:widowControl w:val="0"/>
              <w:rPr>
                <w:sz w:val="20"/>
              </w:rPr>
            </w:pPr>
            <w:r w:rsidRPr="00EF39F8">
              <w:rPr>
                <w:sz w:val="20"/>
              </w:rPr>
              <w:t> </w:t>
            </w:r>
          </w:p>
        </w:tc>
      </w:tr>
      <w:tr w:rsidR="00EF39F8" w:rsidRPr="00EF39F8" w:rsidTr="001401E0">
        <w:trPr>
          <w:jc w:val="center"/>
        </w:trPr>
        <w:tc>
          <w:tcPr>
            <w:tcW w:w="10065" w:type="dxa"/>
            <w:gridSpan w:val="3"/>
            <w:tcBorders>
              <w:top w:val="nil"/>
              <w:left w:val="nil"/>
              <w:bottom w:val="nil"/>
              <w:right w:val="nil"/>
            </w:tcBorders>
            <w:tcMar>
              <w:left w:w="0" w:type="dxa"/>
              <w:right w:w="0" w:type="dxa"/>
            </w:tcMar>
          </w:tcPr>
          <w:p w:rsidR="00EF39F8" w:rsidRPr="00EF39F8" w:rsidRDefault="00EF39F8" w:rsidP="00EF39F8">
            <w:pPr>
              <w:widowControl w:val="0"/>
              <w:jc w:val="center"/>
              <w:rPr>
                <w:sz w:val="16"/>
              </w:rPr>
            </w:pPr>
            <w:r w:rsidRPr="00EF39F8">
              <w:rPr>
                <w:sz w:val="16"/>
              </w:rPr>
              <w:t xml:space="preserve">                                               (потребитель тепловой энергии, в отношении которого проводилась проверка готовности к отопительному периоду)</w:t>
            </w:r>
          </w:p>
        </w:tc>
      </w:tr>
    </w:tbl>
    <w:p w:rsidR="00EF39F8" w:rsidRPr="00EF39F8" w:rsidRDefault="00EF39F8" w:rsidP="00EF39F8">
      <w:pPr>
        <w:widowControl w:val="0"/>
        <w:rPr>
          <w:sz w:val="20"/>
        </w:rPr>
      </w:pPr>
    </w:p>
    <w:p w:rsidR="00EF39F8" w:rsidRPr="00EF39F8" w:rsidRDefault="00EF39F8" w:rsidP="00EF39F8">
      <w:pPr>
        <w:widowControl w:val="0"/>
        <w:spacing w:after="150"/>
        <w:jc w:val="right"/>
        <w:rPr>
          <w:sz w:val="20"/>
        </w:rPr>
      </w:pPr>
    </w:p>
    <w:p w:rsidR="00EF39F8" w:rsidRPr="00EF39F8" w:rsidRDefault="00EF39F8" w:rsidP="00EF39F8">
      <w:pPr>
        <w:widowControl w:val="0"/>
        <w:spacing w:after="150"/>
        <w:jc w:val="right"/>
        <w:rPr>
          <w:sz w:val="20"/>
        </w:rPr>
      </w:pPr>
    </w:p>
    <w:p w:rsidR="00EF39F8" w:rsidRPr="00EF39F8" w:rsidRDefault="00EF39F8" w:rsidP="00EF39F8">
      <w:pPr>
        <w:widowControl w:val="0"/>
        <w:spacing w:after="150"/>
        <w:jc w:val="right"/>
        <w:rPr>
          <w:sz w:val="20"/>
        </w:rPr>
      </w:pPr>
    </w:p>
    <w:p w:rsidR="00EF39F8" w:rsidRPr="00EF39F8" w:rsidRDefault="00EF39F8" w:rsidP="00EF39F8">
      <w:pPr>
        <w:widowControl w:val="0"/>
        <w:spacing w:after="150"/>
        <w:jc w:val="right"/>
        <w:rPr>
          <w:sz w:val="20"/>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2B42B8" w:rsidRDefault="002B42B8" w:rsidP="001401E0">
      <w:pPr>
        <w:widowControl w:val="0"/>
        <w:spacing w:after="150"/>
        <w:jc w:val="right"/>
        <w:rPr>
          <w:sz w:val="20"/>
        </w:rPr>
      </w:pPr>
    </w:p>
    <w:p w:rsidR="001401E0" w:rsidRPr="001401E0" w:rsidRDefault="001401E0" w:rsidP="001401E0">
      <w:pPr>
        <w:widowControl w:val="0"/>
        <w:spacing w:after="150"/>
        <w:jc w:val="right"/>
        <w:rPr>
          <w:sz w:val="20"/>
        </w:rPr>
      </w:pPr>
      <w:r w:rsidRPr="001401E0">
        <w:rPr>
          <w:sz w:val="20"/>
        </w:rPr>
        <w:lastRenderedPageBreak/>
        <w:t>Приложение</w:t>
      </w:r>
    </w:p>
    <w:p w:rsidR="001401E0" w:rsidRPr="001401E0" w:rsidRDefault="001401E0" w:rsidP="001401E0">
      <w:pPr>
        <w:widowControl w:val="0"/>
        <w:spacing w:after="150"/>
        <w:jc w:val="right"/>
        <w:rPr>
          <w:sz w:val="20"/>
        </w:rPr>
      </w:pPr>
      <w:r w:rsidRPr="001401E0">
        <w:rPr>
          <w:sz w:val="20"/>
        </w:rPr>
        <w:t>к акту технической готовности</w:t>
      </w:r>
    </w:p>
    <w:p w:rsidR="001401E0" w:rsidRPr="001401E0" w:rsidRDefault="001401E0" w:rsidP="001401E0">
      <w:pPr>
        <w:widowControl w:val="0"/>
        <w:spacing w:after="150"/>
        <w:jc w:val="right"/>
        <w:rPr>
          <w:sz w:val="20"/>
        </w:rPr>
      </w:pPr>
      <w:proofErr w:type="spellStart"/>
      <w:r w:rsidRPr="001401E0">
        <w:rPr>
          <w:sz w:val="20"/>
        </w:rPr>
        <w:t>теплопотребляющей</w:t>
      </w:r>
      <w:proofErr w:type="spellEnd"/>
      <w:r w:rsidRPr="001401E0">
        <w:rPr>
          <w:sz w:val="20"/>
        </w:rPr>
        <w:t xml:space="preserve"> энергоустановки объекта</w:t>
      </w:r>
    </w:p>
    <w:p w:rsidR="001401E0" w:rsidRPr="001401E0" w:rsidRDefault="001401E0" w:rsidP="001401E0">
      <w:pPr>
        <w:widowControl w:val="0"/>
        <w:spacing w:after="150"/>
        <w:jc w:val="right"/>
        <w:rPr>
          <w:sz w:val="20"/>
        </w:rPr>
      </w:pPr>
      <w:r w:rsidRPr="001401E0">
        <w:rPr>
          <w:sz w:val="20"/>
        </w:rPr>
        <w:t>к отопительному периоду 20__/20__ гг.</w:t>
      </w:r>
    </w:p>
    <w:p w:rsidR="001401E0" w:rsidRPr="001401E0" w:rsidRDefault="001401E0" w:rsidP="001401E0">
      <w:pPr>
        <w:widowControl w:val="0"/>
        <w:spacing w:after="150"/>
        <w:jc w:val="right"/>
        <w:rPr>
          <w:sz w:val="20"/>
        </w:rPr>
      </w:pPr>
      <w:r w:rsidRPr="001401E0">
        <w:rPr>
          <w:sz w:val="20"/>
        </w:rPr>
        <w:t>от __________ № _____</w:t>
      </w:r>
    </w:p>
    <w:p w:rsidR="001401E0" w:rsidRPr="001401E0" w:rsidRDefault="001401E0" w:rsidP="001401E0">
      <w:pPr>
        <w:widowControl w:val="0"/>
        <w:spacing w:after="150"/>
        <w:rPr>
          <w:sz w:val="20"/>
        </w:rPr>
      </w:pPr>
    </w:p>
    <w:tbl>
      <w:tblPr>
        <w:tblW w:w="0" w:type="auto"/>
        <w:jc w:val="center"/>
        <w:tblLayout w:type="fixed"/>
        <w:tblCellMar>
          <w:left w:w="0" w:type="dxa"/>
          <w:right w:w="0" w:type="dxa"/>
        </w:tblCellMar>
        <w:tblLook w:val="04A0" w:firstRow="1" w:lastRow="0" w:firstColumn="1" w:lastColumn="0" w:noHBand="0" w:noVBand="1"/>
      </w:tblPr>
      <w:tblGrid>
        <w:gridCol w:w="450"/>
        <w:gridCol w:w="5354"/>
        <w:gridCol w:w="1418"/>
        <w:gridCol w:w="1417"/>
        <w:gridCol w:w="1701"/>
      </w:tblGrid>
      <w:tr w:rsidR="001401E0" w:rsidRPr="001401E0" w:rsidTr="001401E0">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jc w:val="center"/>
              <w:rPr>
                <w:sz w:val="22"/>
              </w:rPr>
            </w:pPr>
            <w:r w:rsidRPr="001401E0">
              <w:rPr>
                <w:sz w:val="22"/>
              </w:rPr>
              <w:t xml:space="preserve">№ </w:t>
            </w:r>
            <w:proofErr w:type="gramStart"/>
            <w:r w:rsidRPr="001401E0">
              <w:rPr>
                <w:sz w:val="22"/>
              </w:rPr>
              <w:t>п</w:t>
            </w:r>
            <w:proofErr w:type="gramEnd"/>
            <w:r w:rsidRPr="001401E0">
              <w:rPr>
                <w:sz w:val="22"/>
              </w:rPr>
              <w:t>/п</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jc w:val="center"/>
              <w:rPr>
                <w:sz w:val="22"/>
              </w:rPr>
            </w:pPr>
            <w:r w:rsidRPr="001401E0">
              <w:rPr>
                <w:sz w:val="22"/>
              </w:rPr>
              <w:t>В целях оценки готовности потребителей тепловой энергии и владельцев тепловых сетей</w:t>
            </w:r>
            <w:r w:rsidRPr="001401E0">
              <w:rPr>
                <w:sz w:val="22"/>
                <w:szCs w:val="22"/>
              </w:rPr>
              <w:t xml:space="preserve">, не являющиеся </w:t>
            </w:r>
            <w:proofErr w:type="spellStart"/>
            <w:r w:rsidRPr="001401E0">
              <w:rPr>
                <w:sz w:val="22"/>
                <w:szCs w:val="22"/>
              </w:rPr>
              <w:t>т</w:t>
            </w:r>
            <w:r w:rsidRPr="001401E0">
              <w:rPr>
                <w:sz w:val="22"/>
              </w:rPr>
              <w:t>еплосетевыми</w:t>
            </w:r>
            <w:proofErr w:type="spellEnd"/>
            <w:r w:rsidRPr="001401E0">
              <w:rPr>
                <w:sz w:val="22"/>
              </w:rPr>
              <w:t xml:space="preserve"> организациями, к отопительному периоду уполномоченными органами должны быть проверены:</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jc w:val="center"/>
              <w:rPr>
                <w:sz w:val="22"/>
              </w:rPr>
            </w:pPr>
            <w:r w:rsidRPr="001401E0">
              <w:rPr>
                <w:sz w:val="22"/>
              </w:rPr>
              <w:t>Выявленные замечания (Да</w:t>
            </w:r>
            <w:proofErr w:type="gramStart"/>
            <w:r w:rsidRPr="001401E0">
              <w:rPr>
                <w:sz w:val="22"/>
              </w:rPr>
              <w:t>/Н</w:t>
            </w:r>
            <w:proofErr w:type="gramEnd"/>
            <w:r w:rsidRPr="001401E0">
              <w:rPr>
                <w:sz w:val="22"/>
              </w:rPr>
              <w:t>ет)</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jc w:val="center"/>
              <w:rPr>
                <w:sz w:val="22"/>
              </w:rPr>
            </w:pPr>
            <w:r w:rsidRPr="001401E0">
              <w:rPr>
                <w:sz w:val="22"/>
              </w:rPr>
              <w:t>Примечание</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jc w:val="center"/>
              <w:rPr>
                <w:sz w:val="22"/>
              </w:rPr>
            </w:pPr>
            <w:r w:rsidRPr="001401E0">
              <w:rPr>
                <w:sz w:val="22"/>
              </w:rPr>
              <w:t>Дата устранения замечаний</w:t>
            </w:r>
          </w:p>
        </w:tc>
      </w:tr>
      <w:tr w:rsidR="001401E0" w:rsidRPr="001401E0" w:rsidTr="001401E0">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1</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r>
      <w:tr w:rsidR="001401E0" w:rsidRPr="001401E0" w:rsidTr="001401E0">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2</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xml:space="preserve">Проведение промывки оборудования и коммуникаций </w:t>
            </w:r>
            <w:proofErr w:type="spellStart"/>
            <w:r w:rsidRPr="001401E0">
              <w:rPr>
                <w:sz w:val="22"/>
              </w:rPr>
              <w:t>теплопотребляющих</w:t>
            </w:r>
            <w:proofErr w:type="spellEnd"/>
            <w:r w:rsidRPr="001401E0">
              <w:rPr>
                <w:sz w:val="22"/>
              </w:rPr>
              <w:t xml:space="preserve"> установок</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r>
      <w:tr w:rsidR="001401E0" w:rsidRPr="001401E0" w:rsidTr="001401E0">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3</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Выполнение плана ремонтных работ и качество их выполнения</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r>
      <w:tr w:rsidR="001401E0" w:rsidRPr="001401E0" w:rsidTr="001401E0">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4</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Состояние тепловых сетей, принадлежащих потребителю тепловой энергии</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r>
      <w:tr w:rsidR="001401E0" w:rsidRPr="001401E0" w:rsidTr="001401E0">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5</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xml:space="preserve">Состояние утепления зданий (в том числе чердаки, лестничные клетки, подвалы, двери) </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r>
      <w:tr w:rsidR="001401E0" w:rsidRPr="001401E0" w:rsidTr="001401E0">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6</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xml:space="preserve">Состояние трубопроводов, арматуры и тепловой изоляции в пределах </w:t>
            </w:r>
            <w:proofErr w:type="spellStart"/>
            <w:r w:rsidRPr="001401E0">
              <w:rPr>
                <w:sz w:val="22"/>
              </w:rPr>
              <w:t>теплопотребляющей</w:t>
            </w:r>
            <w:proofErr w:type="spellEnd"/>
            <w:r w:rsidRPr="001401E0">
              <w:rPr>
                <w:sz w:val="22"/>
              </w:rPr>
              <w:t xml:space="preserve"> установки</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r>
      <w:tr w:rsidR="001401E0" w:rsidRPr="001401E0" w:rsidTr="001401E0">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6.1</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Наличие и работоспособность приборов учета</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r>
      <w:tr w:rsidR="001401E0" w:rsidRPr="001401E0" w:rsidTr="001401E0">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6.2</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Работоспособность автоматических регуляторов при их наличии</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r>
      <w:tr w:rsidR="001401E0" w:rsidRPr="001401E0" w:rsidTr="001401E0">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7</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Работоспособность защиты систем теплопотребления</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r>
      <w:tr w:rsidR="001401E0" w:rsidRPr="001401E0" w:rsidTr="001401E0">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8</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xml:space="preserve">Наличие паспортов </w:t>
            </w:r>
            <w:proofErr w:type="spellStart"/>
            <w:r w:rsidRPr="001401E0">
              <w:rPr>
                <w:sz w:val="22"/>
              </w:rPr>
              <w:t>теплопотребляющих</w:t>
            </w:r>
            <w:proofErr w:type="spellEnd"/>
            <w:r w:rsidRPr="001401E0">
              <w:rPr>
                <w:sz w:val="22"/>
              </w:rPr>
              <w:t xml:space="preserve"> установок, принципиальных схем и инструкций для обслуживающего персонала и соответствие их действительности </w:t>
            </w:r>
            <w:proofErr w:type="spellStart"/>
            <w:r w:rsidRPr="001401E0">
              <w:rPr>
                <w:sz w:val="22"/>
              </w:rPr>
              <w:t>теплопотребляющей</w:t>
            </w:r>
            <w:proofErr w:type="spellEnd"/>
            <w:r w:rsidRPr="001401E0">
              <w:rPr>
                <w:sz w:val="22"/>
              </w:rPr>
              <w:t xml:space="preserve"> установки</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r>
      <w:tr w:rsidR="001401E0" w:rsidRPr="001401E0" w:rsidTr="001401E0">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9</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Наличие пломб на расчетных шайбах и соплах элеваторов</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r>
      <w:tr w:rsidR="001401E0" w:rsidRPr="001401E0" w:rsidTr="001401E0">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10</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xml:space="preserve">Проведение испытания оборудования </w:t>
            </w:r>
            <w:proofErr w:type="spellStart"/>
            <w:r w:rsidRPr="001401E0">
              <w:rPr>
                <w:sz w:val="22"/>
              </w:rPr>
              <w:t>теплопотребляющих</w:t>
            </w:r>
            <w:proofErr w:type="spellEnd"/>
            <w:r w:rsidRPr="001401E0">
              <w:rPr>
                <w:sz w:val="22"/>
              </w:rPr>
              <w:t xml:space="preserve"> установок на плотность и прочность</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r>
      <w:tr w:rsidR="001401E0" w:rsidRPr="001401E0" w:rsidTr="001401E0">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11</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Надежность теплоснабжения потребителей тепловой энергии исходя из климатических условий</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2"/>
              </w:rPr>
            </w:pPr>
            <w:r w:rsidRPr="001401E0">
              <w:rPr>
                <w:sz w:val="22"/>
              </w:rPr>
              <w:t> </w:t>
            </w:r>
          </w:p>
        </w:tc>
      </w:tr>
    </w:tbl>
    <w:p w:rsidR="001401E0" w:rsidRPr="001401E0" w:rsidRDefault="001401E0" w:rsidP="001401E0">
      <w:pPr>
        <w:widowControl w:val="0"/>
        <w:rPr>
          <w:sz w:val="20"/>
        </w:rPr>
      </w:pPr>
    </w:p>
    <w:p w:rsidR="001401E0" w:rsidRPr="001401E0" w:rsidRDefault="001401E0" w:rsidP="001401E0">
      <w:pPr>
        <w:widowControl w:val="0"/>
        <w:spacing w:after="150"/>
        <w:rPr>
          <w:sz w:val="20"/>
        </w:rPr>
      </w:pPr>
    </w:p>
    <w:tbl>
      <w:tblPr>
        <w:tblW w:w="0" w:type="auto"/>
        <w:jc w:val="center"/>
        <w:tblLayout w:type="fixed"/>
        <w:tblCellMar>
          <w:left w:w="0" w:type="dxa"/>
          <w:right w:w="0" w:type="dxa"/>
        </w:tblCellMar>
        <w:tblLook w:val="04A0" w:firstRow="1" w:lastRow="0" w:firstColumn="1" w:lastColumn="0" w:noHBand="0" w:noVBand="1"/>
      </w:tblPr>
      <w:tblGrid>
        <w:gridCol w:w="10065"/>
      </w:tblGrid>
      <w:tr w:rsidR="001401E0" w:rsidRPr="001401E0" w:rsidTr="001401E0">
        <w:trPr>
          <w:jc w:val="center"/>
        </w:trPr>
        <w:tc>
          <w:tcPr>
            <w:tcW w:w="10065"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Подписи сторон с расшифровками:</w:t>
            </w:r>
          </w:p>
        </w:tc>
      </w:tr>
      <w:tr w:rsidR="001401E0" w:rsidRPr="001401E0" w:rsidTr="001401E0">
        <w:trPr>
          <w:jc w:val="center"/>
        </w:trPr>
        <w:tc>
          <w:tcPr>
            <w:tcW w:w="10065" w:type="dxa"/>
            <w:tcBorders>
              <w:top w:val="nil"/>
              <w:left w:val="nil"/>
              <w:bottom w:val="nil"/>
              <w:right w:val="nil"/>
            </w:tcBorders>
            <w:tcMar>
              <w:left w:w="0" w:type="dxa"/>
              <w:right w:w="0" w:type="dxa"/>
            </w:tcMar>
          </w:tcPr>
          <w:p w:rsidR="001401E0" w:rsidRPr="001401E0" w:rsidRDefault="001401E0" w:rsidP="001401E0">
            <w:pPr>
              <w:widowControl w:val="0"/>
              <w:rPr>
                <w:sz w:val="20"/>
              </w:rPr>
            </w:pPr>
          </w:p>
          <w:p w:rsidR="001401E0" w:rsidRPr="001401E0" w:rsidRDefault="001401E0" w:rsidP="001401E0">
            <w:pPr>
              <w:widowControl w:val="0"/>
              <w:rPr>
                <w:sz w:val="20"/>
              </w:rPr>
            </w:pPr>
            <w:r w:rsidRPr="001401E0">
              <w:rPr>
                <w:sz w:val="20"/>
              </w:rPr>
              <w:t>Теплоснабжающая организация ________________________________________________________</w:t>
            </w:r>
          </w:p>
          <w:p w:rsidR="001401E0" w:rsidRPr="001401E0" w:rsidRDefault="001401E0" w:rsidP="001401E0">
            <w:pPr>
              <w:widowControl w:val="0"/>
              <w:rPr>
                <w:sz w:val="20"/>
              </w:rPr>
            </w:pPr>
          </w:p>
          <w:p w:rsidR="001401E0" w:rsidRPr="001401E0" w:rsidRDefault="001401E0" w:rsidP="001401E0">
            <w:pPr>
              <w:rPr>
                <w:sz w:val="20"/>
              </w:rPr>
            </w:pPr>
            <w:r w:rsidRPr="001401E0">
              <w:rPr>
                <w:sz w:val="20"/>
              </w:rPr>
              <w:t>Потребитель ________________________________________________________________________</w:t>
            </w:r>
          </w:p>
          <w:p w:rsidR="001401E0" w:rsidRPr="001401E0" w:rsidRDefault="001401E0" w:rsidP="001401E0">
            <w:pPr>
              <w:widowControl w:val="0"/>
              <w:rPr>
                <w:sz w:val="20"/>
              </w:rPr>
            </w:pPr>
            <w:r w:rsidRPr="001401E0">
              <w:rPr>
                <w:sz w:val="20"/>
              </w:rPr>
              <w:t> </w:t>
            </w:r>
          </w:p>
          <w:p w:rsidR="001401E0" w:rsidRPr="001401E0" w:rsidRDefault="001401E0" w:rsidP="001401E0">
            <w:pPr>
              <w:widowControl w:val="0"/>
              <w:rPr>
                <w:sz w:val="20"/>
              </w:rPr>
            </w:pPr>
          </w:p>
          <w:p w:rsidR="001401E0" w:rsidRPr="001401E0" w:rsidRDefault="001401E0" w:rsidP="001401E0">
            <w:pPr>
              <w:widowControl w:val="0"/>
              <w:rPr>
                <w:sz w:val="20"/>
              </w:rPr>
            </w:pPr>
          </w:p>
          <w:p w:rsidR="001401E0" w:rsidRPr="001401E0" w:rsidRDefault="001401E0" w:rsidP="001401E0">
            <w:pPr>
              <w:widowControl w:val="0"/>
              <w:rPr>
                <w:sz w:val="20"/>
              </w:rPr>
            </w:pPr>
          </w:p>
          <w:p w:rsidR="001401E0" w:rsidRPr="001401E0" w:rsidRDefault="001401E0" w:rsidP="001401E0">
            <w:pPr>
              <w:widowControl w:val="0"/>
              <w:rPr>
                <w:sz w:val="20"/>
              </w:rPr>
            </w:pPr>
          </w:p>
        </w:tc>
      </w:tr>
    </w:tbl>
    <w:p w:rsidR="001401E0" w:rsidRPr="001401E0" w:rsidRDefault="001401E0" w:rsidP="001401E0">
      <w:pPr>
        <w:spacing w:beforeAutospacing="1" w:afterAutospacing="1"/>
      </w:pPr>
    </w:p>
    <w:p w:rsidR="001401E0" w:rsidRPr="001401E0" w:rsidRDefault="001401E0" w:rsidP="001401E0">
      <w:pPr>
        <w:tabs>
          <w:tab w:val="left" w:pos="567"/>
        </w:tabs>
        <w:ind w:right="140" w:firstLine="567"/>
        <w:contextualSpacing/>
        <w:jc w:val="right"/>
        <w:rPr>
          <w:sz w:val="20"/>
        </w:rPr>
      </w:pPr>
      <w:r w:rsidRPr="001401E0">
        <w:rPr>
          <w:sz w:val="20"/>
        </w:rPr>
        <w:lastRenderedPageBreak/>
        <w:t>Приложение №</w:t>
      </w:r>
      <w:r w:rsidR="00964A20">
        <w:rPr>
          <w:sz w:val="20"/>
        </w:rPr>
        <w:t xml:space="preserve">5 </w:t>
      </w:r>
      <w:r w:rsidRPr="001401E0">
        <w:rPr>
          <w:sz w:val="20"/>
        </w:rPr>
        <w:t xml:space="preserve"> к Программе</w:t>
      </w:r>
    </w:p>
    <w:p w:rsidR="001401E0" w:rsidRPr="001401E0" w:rsidRDefault="001401E0" w:rsidP="001401E0">
      <w:pPr>
        <w:widowControl w:val="0"/>
        <w:spacing w:after="150"/>
        <w:jc w:val="center"/>
        <w:rPr>
          <w:b/>
          <w:sz w:val="36"/>
        </w:rPr>
      </w:pPr>
    </w:p>
    <w:p w:rsidR="001401E0" w:rsidRPr="006C1354" w:rsidRDefault="001401E0" w:rsidP="001401E0">
      <w:pPr>
        <w:widowControl w:val="0"/>
        <w:spacing w:after="150"/>
        <w:jc w:val="center"/>
        <w:rPr>
          <w:b/>
          <w:sz w:val="20"/>
        </w:rPr>
      </w:pPr>
      <w:r w:rsidRPr="006C1354">
        <w:rPr>
          <w:b/>
          <w:sz w:val="20"/>
        </w:rPr>
        <w:t>АКТ ОЦЕНКИ ОБЕСПЕЧЕНИЯ ГОТОВНОСТИ К ОТОПИТЕЛЬНОМУ ПЕРИОДУ</w:t>
      </w:r>
    </w:p>
    <w:p w:rsidR="001401E0" w:rsidRPr="001401E0" w:rsidRDefault="001401E0" w:rsidP="001401E0">
      <w:pPr>
        <w:widowControl w:val="0"/>
        <w:spacing w:after="150"/>
        <w:jc w:val="center"/>
        <w:rPr>
          <w:sz w:val="20"/>
        </w:rPr>
      </w:pPr>
      <w:r w:rsidRPr="001401E0">
        <w:rPr>
          <w:sz w:val="20"/>
        </w:rPr>
        <w:t>____/____ гг.</w:t>
      </w:r>
    </w:p>
    <w:tbl>
      <w:tblPr>
        <w:tblW w:w="0" w:type="auto"/>
        <w:jc w:val="center"/>
        <w:tblLayout w:type="fixed"/>
        <w:tblCellMar>
          <w:left w:w="0" w:type="dxa"/>
          <w:right w:w="0" w:type="dxa"/>
        </w:tblCellMar>
        <w:tblLook w:val="04A0" w:firstRow="1" w:lastRow="0" w:firstColumn="1" w:lastColumn="0" w:noHBand="0" w:noVBand="1"/>
      </w:tblPr>
      <w:tblGrid>
        <w:gridCol w:w="5410"/>
        <w:gridCol w:w="250"/>
        <w:gridCol w:w="4121"/>
      </w:tblGrid>
      <w:tr w:rsidR="001401E0" w:rsidRPr="001401E0" w:rsidTr="001401E0">
        <w:trPr>
          <w:jc w:val="center"/>
        </w:trPr>
        <w:tc>
          <w:tcPr>
            <w:tcW w:w="5410" w:type="dxa"/>
            <w:tcBorders>
              <w:top w:val="nil"/>
              <w:left w:val="nil"/>
              <w:bottom w:val="single" w:sz="6" w:space="0" w:color="000000"/>
              <w:right w:val="nil"/>
            </w:tcBorders>
            <w:tcMar>
              <w:left w:w="0" w:type="dxa"/>
              <w:right w:w="0" w:type="dxa"/>
            </w:tcMar>
          </w:tcPr>
          <w:p w:rsidR="001401E0" w:rsidRPr="001401E0" w:rsidRDefault="001401E0" w:rsidP="001401E0">
            <w:pPr>
              <w:widowControl w:val="0"/>
              <w:rPr>
                <w:sz w:val="20"/>
              </w:rPr>
            </w:pPr>
          </w:p>
        </w:tc>
        <w:tc>
          <w:tcPr>
            <w:tcW w:w="25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 </w:t>
            </w:r>
          </w:p>
        </w:tc>
        <w:tc>
          <w:tcPr>
            <w:tcW w:w="4121" w:type="dxa"/>
            <w:tcBorders>
              <w:top w:val="nil"/>
              <w:left w:val="nil"/>
              <w:bottom w:val="nil"/>
              <w:right w:val="nil"/>
            </w:tcBorders>
            <w:tcMar>
              <w:left w:w="0" w:type="dxa"/>
              <w:right w:w="0" w:type="dxa"/>
            </w:tcMar>
          </w:tcPr>
          <w:p w:rsidR="001401E0" w:rsidRPr="001401E0" w:rsidRDefault="001401E0" w:rsidP="001401E0">
            <w:pPr>
              <w:widowControl w:val="0"/>
              <w:jc w:val="center"/>
              <w:rPr>
                <w:sz w:val="20"/>
              </w:rPr>
            </w:pPr>
            <w:r w:rsidRPr="001401E0">
              <w:rPr>
                <w:sz w:val="20"/>
              </w:rPr>
              <w:t>"__" __________ 20__ г.</w:t>
            </w:r>
          </w:p>
        </w:tc>
      </w:tr>
      <w:tr w:rsidR="001401E0" w:rsidRPr="001401E0" w:rsidTr="001401E0">
        <w:trPr>
          <w:jc w:val="center"/>
        </w:trPr>
        <w:tc>
          <w:tcPr>
            <w:tcW w:w="5410" w:type="dxa"/>
            <w:tcBorders>
              <w:top w:val="single" w:sz="6" w:space="0" w:color="000000"/>
              <w:left w:val="nil"/>
              <w:bottom w:val="nil"/>
              <w:right w:val="nil"/>
            </w:tcBorders>
            <w:tcMar>
              <w:left w:w="0" w:type="dxa"/>
              <w:right w:w="0" w:type="dxa"/>
            </w:tcMar>
          </w:tcPr>
          <w:p w:rsidR="001401E0" w:rsidRPr="001401E0" w:rsidRDefault="001401E0" w:rsidP="001401E0">
            <w:pPr>
              <w:widowControl w:val="0"/>
              <w:jc w:val="center"/>
              <w:rPr>
                <w:sz w:val="16"/>
              </w:rPr>
            </w:pPr>
            <w:r w:rsidRPr="001401E0">
              <w:rPr>
                <w:sz w:val="16"/>
              </w:rPr>
              <w:t>(место составления акта)</w:t>
            </w:r>
          </w:p>
        </w:tc>
        <w:tc>
          <w:tcPr>
            <w:tcW w:w="250" w:type="dxa"/>
            <w:tcBorders>
              <w:top w:val="nil"/>
              <w:left w:val="nil"/>
              <w:bottom w:val="nil"/>
              <w:right w:val="nil"/>
            </w:tcBorders>
            <w:tcMar>
              <w:left w:w="0" w:type="dxa"/>
              <w:right w:w="0" w:type="dxa"/>
            </w:tcMar>
          </w:tcPr>
          <w:p w:rsidR="001401E0" w:rsidRPr="001401E0" w:rsidRDefault="001401E0" w:rsidP="001401E0">
            <w:pPr>
              <w:widowControl w:val="0"/>
              <w:rPr>
                <w:sz w:val="16"/>
              </w:rPr>
            </w:pPr>
            <w:r w:rsidRPr="001401E0">
              <w:rPr>
                <w:sz w:val="16"/>
              </w:rPr>
              <w:t> </w:t>
            </w:r>
          </w:p>
        </w:tc>
        <w:tc>
          <w:tcPr>
            <w:tcW w:w="4121" w:type="dxa"/>
            <w:tcBorders>
              <w:top w:val="nil"/>
              <w:left w:val="nil"/>
              <w:bottom w:val="nil"/>
              <w:right w:val="nil"/>
            </w:tcBorders>
            <w:tcMar>
              <w:left w:w="0" w:type="dxa"/>
              <w:right w:w="0" w:type="dxa"/>
            </w:tcMar>
          </w:tcPr>
          <w:p w:rsidR="001401E0" w:rsidRPr="001401E0" w:rsidRDefault="001401E0" w:rsidP="001401E0">
            <w:pPr>
              <w:widowControl w:val="0"/>
              <w:jc w:val="center"/>
              <w:rPr>
                <w:sz w:val="16"/>
              </w:rPr>
            </w:pPr>
            <w:r w:rsidRPr="001401E0">
              <w:rPr>
                <w:sz w:val="16"/>
              </w:rPr>
              <w:t>(дата составления акта)</w:t>
            </w:r>
          </w:p>
        </w:tc>
      </w:tr>
    </w:tbl>
    <w:p w:rsidR="001401E0" w:rsidRPr="001401E0" w:rsidRDefault="001401E0" w:rsidP="001401E0">
      <w:pPr>
        <w:widowControl w:val="0"/>
        <w:jc w:val="both"/>
        <w:rPr>
          <w:sz w:val="16"/>
        </w:rPr>
      </w:pPr>
    </w:p>
    <w:tbl>
      <w:tblPr>
        <w:tblW w:w="0" w:type="auto"/>
        <w:jc w:val="center"/>
        <w:tblLayout w:type="fixed"/>
        <w:tblCellMar>
          <w:left w:w="0" w:type="dxa"/>
          <w:right w:w="0" w:type="dxa"/>
        </w:tblCellMar>
        <w:tblLook w:val="04A0" w:firstRow="1" w:lastRow="0" w:firstColumn="1" w:lastColumn="0" w:noHBand="0" w:noVBand="1"/>
      </w:tblPr>
      <w:tblGrid>
        <w:gridCol w:w="5226"/>
        <w:gridCol w:w="4375"/>
        <w:gridCol w:w="605"/>
      </w:tblGrid>
      <w:tr w:rsidR="001401E0" w:rsidRPr="001401E0" w:rsidTr="001401E0">
        <w:trPr>
          <w:jc w:val="center"/>
        </w:trPr>
        <w:tc>
          <w:tcPr>
            <w:tcW w:w="5226"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Комиссия, образованная</w:t>
            </w:r>
          </w:p>
        </w:tc>
        <w:tc>
          <w:tcPr>
            <w:tcW w:w="4375" w:type="dxa"/>
            <w:tcBorders>
              <w:top w:val="nil"/>
              <w:left w:val="nil"/>
              <w:bottom w:val="single" w:sz="6" w:space="0" w:color="000000"/>
              <w:right w:val="nil"/>
            </w:tcBorders>
            <w:tcMar>
              <w:left w:w="0" w:type="dxa"/>
              <w:right w:w="0" w:type="dxa"/>
            </w:tcMar>
          </w:tcPr>
          <w:p w:rsidR="001401E0" w:rsidRPr="001401E0" w:rsidRDefault="001401E0" w:rsidP="001401E0">
            <w:pPr>
              <w:widowControl w:val="0"/>
              <w:rPr>
                <w:sz w:val="20"/>
              </w:rPr>
            </w:pPr>
            <w:r w:rsidRPr="001401E0">
              <w:rPr>
                <w:sz w:val="20"/>
              </w:rPr>
              <w:t> </w:t>
            </w:r>
          </w:p>
        </w:tc>
        <w:tc>
          <w:tcPr>
            <w:tcW w:w="605"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w:t>
            </w:r>
          </w:p>
        </w:tc>
      </w:tr>
      <w:tr w:rsidR="001401E0" w:rsidRPr="001401E0" w:rsidTr="001401E0">
        <w:trPr>
          <w:jc w:val="center"/>
        </w:trPr>
        <w:tc>
          <w:tcPr>
            <w:tcW w:w="5226"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 </w:t>
            </w:r>
          </w:p>
        </w:tc>
        <w:tc>
          <w:tcPr>
            <w:tcW w:w="4375" w:type="dxa"/>
            <w:tcBorders>
              <w:top w:val="single" w:sz="6" w:space="0" w:color="000000"/>
              <w:left w:val="nil"/>
              <w:bottom w:val="nil"/>
              <w:right w:val="nil"/>
            </w:tcBorders>
            <w:tcMar>
              <w:left w:w="0" w:type="dxa"/>
              <w:right w:w="0" w:type="dxa"/>
            </w:tcMar>
          </w:tcPr>
          <w:p w:rsidR="001401E0" w:rsidRPr="001401E0" w:rsidRDefault="001401E0" w:rsidP="001401E0">
            <w:pPr>
              <w:widowControl w:val="0"/>
              <w:jc w:val="center"/>
              <w:rPr>
                <w:sz w:val="16"/>
              </w:rPr>
            </w:pPr>
            <w:r w:rsidRPr="001401E0">
              <w:rPr>
                <w:sz w:val="16"/>
              </w:rPr>
              <w:t>(форма документа и его реквизиты, которым образована комиссия)</w:t>
            </w:r>
          </w:p>
        </w:tc>
        <w:tc>
          <w:tcPr>
            <w:tcW w:w="605"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 </w:t>
            </w:r>
          </w:p>
        </w:tc>
      </w:tr>
    </w:tbl>
    <w:p w:rsidR="001401E0" w:rsidRPr="001401E0" w:rsidRDefault="001401E0" w:rsidP="001401E0">
      <w:pPr>
        <w:widowControl w:val="0"/>
        <w:jc w:val="both"/>
        <w:rPr>
          <w:sz w:val="20"/>
        </w:rPr>
      </w:pPr>
      <w:r w:rsidRPr="001401E0">
        <w:rPr>
          <w:sz w:val="20"/>
        </w:rPr>
        <w:t>в соответствии с программой проведения оценки обеспечения готовности к отопительному периоду от "__" ______ 20__ г., утвержденной</w:t>
      </w:r>
    </w:p>
    <w:tbl>
      <w:tblPr>
        <w:tblW w:w="0" w:type="auto"/>
        <w:jc w:val="center"/>
        <w:tblLayout w:type="fixed"/>
        <w:tblCellMar>
          <w:left w:w="0" w:type="dxa"/>
          <w:right w:w="0" w:type="dxa"/>
        </w:tblCellMar>
        <w:tblLook w:val="04A0" w:firstRow="1" w:lastRow="0" w:firstColumn="1" w:lastColumn="0" w:noHBand="0" w:noVBand="1"/>
      </w:tblPr>
      <w:tblGrid>
        <w:gridCol w:w="9923"/>
        <w:gridCol w:w="70"/>
      </w:tblGrid>
      <w:tr w:rsidR="001401E0" w:rsidRPr="001401E0" w:rsidTr="001401E0">
        <w:trPr>
          <w:jc w:val="center"/>
        </w:trPr>
        <w:tc>
          <w:tcPr>
            <w:tcW w:w="9923" w:type="dxa"/>
            <w:tcBorders>
              <w:top w:val="nil"/>
              <w:left w:val="nil"/>
              <w:bottom w:val="single" w:sz="6" w:space="0" w:color="000000"/>
              <w:right w:val="nil"/>
            </w:tcBorders>
            <w:tcMar>
              <w:left w:w="0" w:type="dxa"/>
              <w:right w:w="0" w:type="dxa"/>
            </w:tcMar>
          </w:tcPr>
          <w:p w:rsidR="001401E0" w:rsidRPr="001401E0" w:rsidRDefault="001401E0" w:rsidP="001401E0">
            <w:pPr>
              <w:widowControl w:val="0"/>
              <w:rPr>
                <w:sz w:val="20"/>
              </w:rPr>
            </w:pPr>
          </w:p>
        </w:tc>
        <w:tc>
          <w:tcPr>
            <w:tcW w:w="7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w:t>
            </w:r>
          </w:p>
        </w:tc>
      </w:tr>
      <w:tr w:rsidR="001401E0" w:rsidRPr="001401E0" w:rsidTr="001401E0">
        <w:trPr>
          <w:jc w:val="center"/>
        </w:trPr>
        <w:tc>
          <w:tcPr>
            <w:tcW w:w="9923" w:type="dxa"/>
            <w:tcBorders>
              <w:top w:val="single" w:sz="6" w:space="0" w:color="000000"/>
              <w:left w:val="nil"/>
              <w:bottom w:val="nil"/>
              <w:right w:val="nil"/>
            </w:tcBorders>
            <w:tcMar>
              <w:left w:w="0" w:type="dxa"/>
              <w:right w:w="0" w:type="dxa"/>
            </w:tcMar>
          </w:tcPr>
          <w:p w:rsidR="001401E0" w:rsidRPr="001401E0" w:rsidRDefault="001401E0" w:rsidP="001401E0">
            <w:pPr>
              <w:widowControl w:val="0"/>
              <w:jc w:val="center"/>
              <w:rPr>
                <w:sz w:val="16"/>
              </w:rPr>
            </w:pPr>
            <w:r w:rsidRPr="001401E0">
              <w:rPr>
                <w:sz w:val="16"/>
              </w:rPr>
              <w:t>(Фамилия, инициалы руководителя (его заместителя) уполномоченного органа, проводящего оценку обеспечения готовности к отопительному периоду)</w:t>
            </w:r>
          </w:p>
        </w:tc>
        <w:tc>
          <w:tcPr>
            <w:tcW w:w="7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 </w:t>
            </w:r>
          </w:p>
        </w:tc>
      </w:tr>
    </w:tbl>
    <w:p w:rsidR="001401E0" w:rsidRPr="001401E0" w:rsidRDefault="001401E0" w:rsidP="001401E0">
      <w:pPr>
        <w:widowControl w:val="0"/>
        <w:jc w:val="both"/>
        <w:rPr>
          <w:sz w:val="20"/>
        </w:rPr>
      </w:pPr>
      <w:r w:rsidRPr="001401E0">
        <w:rPr>
          <w:sz w:val="20"/>
        </w:rPr>
        <w:t xml:space="preserve">с "__" ______ 20__ г. по "__" ______ 20__ г. в соответствии с Федеральным законом </w:t>
      </w:r>
      <w:hyperlink r:id="rId66" w:anchor="l0" w:history="1">
        <w:r w:rsidRPr="001401E0">
          <w:rPr>
            <w:sz w:val="20"/>
            <w:u w:val="single"/>
          </w:rPr>
          <w:t>от 27 июля 2010 № 190-ФЗ</w:t>
        </w:r>
      </w:hyperlink>
      <w:r w:rsidRPr="001401E0">
        <w:rPr>
          <w:sz w:val="20"/>
        </w:rPr>
        <w:t xml:space="preserve"> "О теплоснабжении" провела оценку обеспечения готовности к отопительному периоду</w:t>
      </w:r>
    </w:p>
    <w:p w:rsidR="001401E0" w:rsidRPr="001401E0" w:rsidRDefault="001401E0" w:rsidP="001401E0">
      <w:pPr>
        <w:widowControl w:val="0"/>
        <w:spacing w:after="150"/>
        <w:rPr>
          <w:sz w:val="20"/>
        </w:rPr>
      </w:pPr>
    </w:p>
    <w:tbl>
      <w:tblPr>
        <w:tblW w:w="0" w:type="auto"/>
        <w:jc w:val="center"/>
        <w:tblLayout w:type="fixed"/>
        <w:tblCellMar>
          <w:left w:w="0" w:type="dxa"/>
          <w:right w:w="0" w:type="dxa"/>
        </w:tblCellMar>
        <w:tblLook w:val="04A0" w:firstRow="1" w:lastRow="0" w:firstColumn="1" w:lastColumn="0" w:noHBand="0" w:noVBand="1"/>
      </w:tblPr>
      <w:tblGrid>
        <w:gridCol w:w="7750"/>
      </w:tblGrid>
      <w:tr w:rsidR="001401E0" w:rsidRPr="001401E0" w:rsidTr="001401E0">
        <w:trPr>
          <w:jc w:val="center"/>
        </w:trPr>
        <w:tc>
          <w:tcPr>
            <w:tcW w:w="7750" w:type="dxa"/>
            <w:tcBorders>
              <w:top w:val="nil"/>
              <w:left w:val="nil"/>
              <w:bottom w:val="single" w:sz="6" w:space="0" w:color="000000"/>
              <w:right w:val="nil"/>
            </w:tcBorders>
            <w:tcMar>
              <w:left w:w="0" w:type="dxa"/>
              <w:right w:w="0" w:type="dxa"/>
            </w:tcMar>
          </w:tcPr>
          <w:p w:rsidR="001401E0" w:rsidRPr="001401E0" w:rsidRDefault="001401E0" w:rsidP="001401E0">
            <w:pPr>
              <w:widowControl w:val="0"/>
              <w:rPr>
                <w:sz w:val="20"/>
              </w:rPr>
            </w:pPr>
          </w:p>
        </w:tc>
      </w:tr>
      <w:tr w:rsidR="001401E0" w:rsidRPr="001401E0" w:rsidTr="001401E0">
        <w:trPr>
          <w:jc w:val="center"/>
        </w:trPr>
        <w:tc>
          <w:tcPr>
            <w:tcW w:w="7750" w:type="dxa"/>
            <w:tcBorders>
              <w:top w:val="single" w:sz="6" w:space="0" w:color="000000"/>
              <w:left w:val="nil"/>
              <w:bottom w:val="nil"/>
              <w:right w:val="nil"/>
            </w:tcBorders>
            <w:tcMar>
              <w:left w:w="0" w:type="dxa"/>
              <w:right w:w="0" w:type="dxa"/>
            </w:tcMar>
          </w:tcPr>
          <w:p w:rsidR="001401E0" w:rsidRPr="001401E0" w:rsidRDefault="001401E0" w:rsidP="001401E0">
            <w:pPr>
              <w:widowControl w:val="0"/>
              <w:jc w:val="center"/>
              <w:rPr>
                <w:sz w:val="16"/>
              </w:rPr>
            </w:pPr>
            <w:r w:rsidRPr="001401E0">
              <w:rPr>
                <w:sz w:val="16"/>
              </w:rPr>
              <w:t>(наименование лица, подлежащего оценке обеспечения готовности)</w:t>
            </w:r>
          </w:p>
        </w:tc>
      </w:tr>
    </w:tbl>
    <w:p w:rsidR="001401E0" w:rsidRPr="001401E0" w:rsidRDefault="001401E0" w:rsidP="001401E0">
      <w:pPr>
        <w:widowControl w:val="0"/>
        <w:jc w:val="both"/>
        <w:rPr>
          <w:sz w:val="16"/>
        </w:rPr>
      </w:pPr>
    </w:p>
    <w:p w:rsidR="001401E0" w:rsidRPr="001401E0" w:rsidRDefault="001401E0" w:rsidP="001401E0">
      <w:pPr>
        <w:widowControl w:val="0"/>
        <w:spacing w:after="150"/>
        <w:jc w:val="both"/>
        <w:rPr>
          <w:sz w:val="20"/>
        </w:rPr>
      </w:pPr>
      <w:r w:rsidRPr="001401E0">
        <w:rPr>
          <w:sz w:val="20"/>
        </w:rPr>
        <w:t>Оценка обеспечения готовности к отопительному периоду проводилась в отношении следующих объектов оценки обеспечения готовности:</w:t>
      </w:r>
    </w:p>
    <w:tbl>
      <w:tblPr>
        <w:tblW w:w="0" w:type="auto"/>
        <w:jc w:val="center"/>
        <w:tblLayout w:type="fixed"/>
        <w:tblCellMar>
          <w:left w:w="0" w:type="dxa"/>
          <w:right w:w="0" w:type="dxa"/>
        </w:tblCellMar>
        <w:tblLook w:val="04A0" w:firstRow="1" w:lastRow="0" w:firstColumn="1" w:lastColumn="0" w:noHBand="0" w:noVBand="1"/>
      </w:tblPr>
      <w:tblGrid>
        <w:gridCol w:w="500"/>
        <w:gridCol w:w="250"/>
        <w:gridCol w:w="250"/>
      </w:tblGrid>
      <w:tr w:rsidR="001401E0" w:rsidRPr="001401E0" w:rsidTr="001401E0">
        <w:trPr>
          <w:jc w:val="center"/>
        </w:trPr>
        <w:tc>
          <w:tcPr>
            <w:tcW w:w="50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1.</w:t>
            </w:r>
          </w:p>
        </w:tc>
        <w:tc>
          <w:tcPr>
            <w:tcW w:w="250" w:type="dxa"/>
            <w:tcBorders>
              <w:top w:val="nil"/>
              <w:left w:val="nil"/>
              <w:bottom w:val="single" w:sz="6" w:space="0" w:color="000000"/>
              <w:right w:val="nil"/>
            </w:tcBorders>
            <w:tcMar>
              <w:left w:w="0" w:type="dxa"/>
              <w:right w:w="0" w:type="dxa"/>
            </w:tcMar>
          </w:tcPr>
          <w:p w:rsidR="001401E0" w:rsidRPr="001401E0" w:rsidRDefault="001401E0" w:rsidP="001401E0">
            <w:pPr>
              <w:widowControl w:val="0"/>
              <w:rPr>
                <w:sz w:val="20"/>
              </w:rPr>
            </w:pPr>
            <w:r w:rsidRPr="001401E0">
              <w:rPr>
                <w:sz w:val="20"/>
              </w:rPr>
              <w:t> </w:t>
            </w:r>
          </w:p>
        </w:tc>
        <w:tc>
          <w:tcPr>
            <w:tcW w:w="25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w:t>
            </w:r>
          </w:p>
        </w:tc>
      </w:tr>
      <w:tr w:rsidR="001401E0" w:rsidRPr="001401E0" w:rsidTr="001401E0">
        <w:trPr>
          <w:jc w:val="center"/>
        </w:trPr>
        <w:tc>
          <w:tcPr>
            <w:tcW w:w="50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2.</w:t>
            </w:r>
          </w:p>
        </w:tc>
        <w:tc>
          <w:tcPr>
            <w:tcW w:w="250" w:type="dxa"/>
            <w:tcBorders>
              <w:top w:val="single" w:sz="6" w:space="0" w:color="000000"/>
              <w:left w:val="nil"/>
              <w:bottom w:val="single" w:sz="6" w:space="0" w:color="000000"/>
              <w:right w:val="nil"/>
            </w:tcBorders>
            <w:tcMar>
              <w:left w:w="0" w:type="dxa"/>
              <w:right w:w="0" w:type="dxa"/>
            </w:tcMar>
          </w:tcPr>
          <w:p w:rsidR="001401E0" w:rsidRPr="001401E0" w:rsidRDefault="001401E0" w:rsidP="001401E0">
            <w:pPr>
              <w:widowControl w:val="0"/>
              <w:jc w:val="center"/>
              <w:rPr>
                <w:sz w:val="20"/>
              </w:rPr>
            </w:pPr>
            <w:r w:rsidRPr="001401E0">
              <w:rPr>
                <w:sz w:val="20"/>
              </w:rPr>
              <w:t> </w:t>
            </w:r>
          </w:p>
        </w:tc>
        <w:tc>
          <w:tcPr>
            <w:tcW w:w="25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w:t>
            </w:r>
          </w:p>
        </w:tc>
      </w:tr>
      <w:tr w:rsidR="001401E0" w:rsidRPr="001401E0" w:rsidTr="001401E0">
        <w:trPr>
          <w:jc w:val="center"/>
        </w:trPr>
        <w:tc>
          <w:tcPr>
            <w:tcW w:w="50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3.</w:t>
            </w:r>
          </w:p>
        </w:tc>
        <w:tc>
          <w:tcPr>
            <w:tcW w:w="250" w:type="dxa"/>
            <w:tcBorders>
              <w:top w:val="single" w:sz="6" w:space="0" w:color="000000"/>
              <w:left w:val="nil"/>
              <w:bottom w:val="single" w:sz="6" w:space="0" w:color="000000"/>
              <w:right w:val="nil"/>
            </w:tcBorders>
            <w:tcMar>
              <w:left w:w="0" w:type="dxa"/>
              <w:right w:w="0" w:type="dxa"/>
            </w:tcMar>
          </w:tcPr>
          <w:p w:rsidR="001401E0" w:rsidRPr="001401E0" w:rsidRDefault="001401E0" w:rsidP="001401E0">
            <w:pPr>
              <w:widowControl w:val="0"/>
              <w:jc w:val="center"/>
              <w:rPr>
                <w:sz w:val="20"/>
              </w:rPr>
            </w:pPr>
            <w:r w:rsidRPr="001401E0">
              <w:rPr>
                <w:sz w:val="20"/>
              </w:rPr>
              <w:t> </w:t>
            </w:r>
          </w:p>
        </w:tc>
        <w:tc>
          <w:tcPr>
            <w:tcW w:w="25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w:t>
            </w:r>
          </w:p>
        </w:tc>
      </w:tr>
      <w:tr w:rsidR="001401E0" w:rsidRPr="001401E0" w:rsidTr="001401E0">
        <w:trPr>
          <w:jc w:val="center"/>
        </w:trPr>
        <w:tc>
          <w:tcPr>
            <w:tcW w:w="500" w:type="dxa"/>
            <w:tcBorders>
              <w:top w:val="nil"/>
              <w:left w:val="nil"/>
              <w:bottom w:val="nil"/>
              <w:right w:val="nil"/>
            </w:tcBorders>
            <w:tcMar>
              <w:left w:w="0" w:type="dxa"/>
              <w:right w:w="0" w:type="dxa"/>
            </w:tcMar>
          </w:tcPr>
          <w:p w:rsidR="001401E0" w:rsidRPr="001401E0" w:rsidRDefault="001401E0" w:rsidP="001401E0">
            <w:pPr>
              <w:widowControl w:val="0"/>
              <w:rPr>
                <w:sz w:val="20"/>
              </w:rPr>
            </w:pPr>
          </w:p>
        </w:tc>
        <w:tc>
          <w:tcPr>
            <w:tcW w:w="250" w:type="dxa"/>
            <w:tcBorders>
              <w:top w:val="single" w:sz="6" w:space="0" w:color="000000"/>
              <w:left w:val="nil"/>
              <w:bottom w:val="single" w:sz="6" w:space="0" w:color="000000"/>
              <w:right w:val="nil"/>
            </w:tcBorders>
            <w:tcMar>
              <w:left w:w="0" w:type="dxa"/>
              <w:right w:w="0" w:type="dxa"/>
            </w:tcMar>
          </w:tcPr>
          <w:p w:rsidR="001401E0" w:rsidRPr="001401E0" w:rsidRDefault="001401E0" w:rsidP="001401E0">
            <w:pPr>
              <w:widowControl w:val="0"/>
              <w:jc w:val="center"/>
              <w:rPr>
                <w:sz w:val="20"/>
              </w:rPr>
            </w:pPr>
          </w:p>
        </w:tc>
        <w:tc>
          <w:tcPr>
            <w:tcW w:w="250" w:type="dxa"/>
            <w:tcBorders>
              <w:top w:val="nil"/>
              <w:left w:val="nil"/>
              <w:bottom w:val="nil"/>
              <w:right w:val="nil"/>
            </w:tcBorders>
            <w:tcMar>
              <w:left w:w="0" w:type="dxa"/>
              <w:right w:w="0" w:type="dxa"/>
            </w:tcMar>
          </w:tcPr>
          <w:p w:rsidR="001401E0" w:rsidRPr="001401E0" w:rsidRDefault="001401E0" w:rsidP="001401E0">
            <w:pPr>
              <w:widowControl w:val="0"/>
              <w:rPr>
                <w:sz w:val="20"/>
              </w:rPr>
            </w:pPr>
          </w:p>
        </w:tc>
      </w:tr>
    </w:tbl>
    <w:p w:rsidR="001401E0" w:rsidRPr="001401E0" w:rsidRDefault="001401E0" w:rsidP="001401E0">
      <w:pPr>
        <w:widowControl w:val="0"/>
        <w:jc w:val="both"/>
        <w:rPr>
          <w:sz w:val="20"/>
        </w:rPr>
      </w:pPr>
      <w:r w:rsidRPr="001401E0">
        <w:rPr>
          <w:sz w:val="20"/>
        </w:rPr>
        <w:t>В ходе проведения оценки обеспечения готовности к отопительному периоду комиссия установила:</w:t>
      </w:r>
    </w:p>
    <w:p w:rsidR="001401E0" w:rsidRPr="001401E0" w:rsidRDefault="001401E0" w:rsidP="001401E0">
      <w:pPr>
        <w:widowControl w:val="0"/>
        <w:rPr>
          <w:sz w:val="20"/>
        </w:rPr>
      </w:pPr>
    </w:p>
    <w:p w:rsidR="001401E0" w:rsidRPr="001401E0" w:rsidRDefault="001401E0" w:rsidP="001401E0">
      <w:pPr>
        <w:widowControl w:val="0"/>
        <w:spacing w:after="150"/>
        <w:jc w:val="both"/>
        <w:rPr>
          <w:sz w:val="20"/>
        </w:rPr>
      </w:pPr>
      <w:r w:rsidRPr="001401E0">
        <w:rPr>
          <w:sz w:val="20"/>
        </w:rPr>
        <w:t xml:space="preserve">1. Уровни </w:t>
      </w:r>
      <w:proofErr w:type="gramStart"/>
      <w:r w:rsidRPr="001401E0">
        <w:rPr>
          <w:sz w:val="20"/>
        </w:rPr>
        <w:t>готовности объектов оценки обеспечения готовности</w:t>
      </w:r>
      <w:proofErr w:type="gramEnd"/>
      <w:r w:rsidRPr="001401E0">
        <w:rPr>
          <w:sz w:val="20"/>
        </w:rPr>
        <w:t>:</w:t>
      </w:r>
    </w:p>
    <w:tbl>
      <w:tblPr>
        <w:tblW w:w="0" w:type="auto"/>
        <w:jc w:val="center"/>
        <w:tblLayout w:type="fixed"/>
        <w:tblCellMar>
          <w:left w:w="0" w:type="dxa"/>
          <w:right w:w="0" w:type="dxa"/>
        </w:tblCellMar>
        <w:tblLook w:val="04A0" w:firstRow="1" w:lastRow="0" w:firstColumn="1" w:lastColumn="0" w:noHBand="0" w:noVBand="1"/>
      </w:tblPr>
      <w:tblGrid>
        <w:gridCol w:w="5732"/>
        <w:gridCol w:w="4410"/>
      </w:tblGrid>
      <w:tr w:rsidR="001401E0" w:rsidRPr="001401E0" w:rsidTr="001401E0">
        <w:trPr>
          <w:jc w:val="center"/>
        </w:trPr>
        <w:tc>
          <w:tcPr>
            <w:tcW w:w="5732"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jc w:val="center"/>
              <w:rPr>
                <w:sz w:val="20"/>
              </w:rPr>
            </w:pPr>
            <w:r w:rsidRPr="001401E0">
              <w:rPr>
                <w:sz w:val="20"/>
              </w:rPr>
              <w:t>Объект оценки обеспечения готовности</w:t>
            </w:r>
          </w:p>
        </w:tc>
        <w:tc>
          <w:tcPr>
            <w:tcW w:w="441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jc w:val="center"/>
              <w:rPr>
                <w:sz w:val="20"/>
              </w:rPr>
            </w:pPr>
            <w:r w:rsidRPr="001401E0">
              <w:rPr>
                <w:sz w:val="20"/>
              </w:rPr>
              <w:t>Уровень готовности</w:t>
            </w:r>
          </w:p>
          <w:p w:rsidR="001401E0" w:rsidRPr="001401E0" w:rsidRDefault="001401E0" w:rsidP="001401E0">
            <w:pPr>
              <w:widowControl w:val="0"/>
              <w:jc w:val="center"/>
              <w:rPr>
                <w:sz w:val="20"/>
              </w:rPr>
            </w:pPr>
            <w:r w:rsidRPr="001401E0">
              <w:rPr>
                <w:sz w:val="20"/>
              </w:rPr>
              <w:t>(Готов/готов с условиями/не готов)</w:t>
            </w:r>
          </w:p>
        </w:tc>
      </w:tr>
      <w:tr w:rsidR="001401E0" w:rsidRPr="001401E0" w:rsidTr="001401E0">
        <w:trPr>
          <w:jc w:val="center"/>
        </w:trPr>
        <w:tc>
          <w:tcPr>
            <w:tcW w:w="5732"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0"/>
              </w:rPr>
            </w:pPr>
            <w:r w:rsidRPr="001401E0">
              <w:rPr>
                <w:sz w:val="20"/>
              </w:rPr>
              <w:t>1.</w:t>
            </w:r>
          </w:p>
        </w:tc>
        <w:tc>
          <w:tcPr>
            <w:tcW w:w="441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0"/>
              </w:rPr>
            </w:pPr>
            <w:r w:rsidRPr="001401E0">
              <w:rPr>
                <w:sz w:val="20"/>
              </w:rPr>
              <w:t> </w:t>
            </w:r>
          </w:p>
        </w:tc>
      </w:tr>
      <w:tr w:rsidR="001401E0" w:rsidRPr="001401E0" w:rsidTr="001401E0">
        <w:trPr>
          <w:jc w:val="center"/>
        </w:trPr>
        <w:tc>
          <w:tcPr>
            <w:tcW w:w="5732"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0"/>
              </w:rPr>
            </w:pPr>
            <w:r w:rsidRPr="001401E0">
              <w:rPr>
                <w:sz w:val="20"/>
              </w:rPr>
              <w:t>2.</w:t>
            </w:r>
          </w:p>
        </w:tc>
        <w:tc>
          <w:tcPr>
            <w:tcW w:w="441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0"/>
              </w:rPr>
            </w:pPr>
            <w:r w:rsidRPr="001401E0">
              <w:rPr>
                <w:sz w:val="20"/>
              </w:rPr>
              <w:t> </w:t>
            </w:r>
          </w:p>
        </w:tc>
      </w:tr>
      <w:tr w:rsidR="001401E0" w:rsidRPr="001401E0" w:rsidTr="001401E0">
        <w:trPr>
          <w:jc w:val="center"/>
        </w:trPr>
        <w:tc>
          <w:tcPr>
            <w:tcW w:w="5732"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0"/>
              </w:rPr>
            </w:pPr>
            <w:r w:rsidRPr="001401E0">
              <w:rPr>
                <w:sz w:val="20"/>
              </w:rPr>
              <w:t>3.</w:t>
            </w:r>
          </w:p>
        </w:tc>
        <w:tc>
          <w:tcPr>
            <w:tcW w:w="4410" w:type="dxa"/>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0"/>
              </w:rPr>
            </w:pPr>
            <w:r w:rsidRPr="001401E0">
              <w:rPr>
                <w:sz w:val="20"/>
              </w:rPr>
              <w:t> </w:t>
            </w:r>
          </w:p>
        </w:tc>
      </w:tr>
    </w:tbl>
    <w:p w:rsidR="001401E0" w:rsidRPr="001401E0" w:rsidRDefault="001401E0" w:rsidP="001401E0">
      <w:pPr>
        <w:widowControl w:val="0"/>
        <w:jc w:val="both"/>
        <w:rPr>
          <w:sz w:val="20"/>
        </w:rPr>
      </w:pPr>
      <w:r w:rsidRPr="001401E0">
        <w:rPr>
          <w:sz w:val="20"/>
        </w:rPr>
        <w:t>2. Уровень готовности лица, подлежащего оценке обеспечения готовности:</w:t>
      </w:r>
    </w:p>
    <w:tbl>
      <w:tblPr>
        <w:tblW w:w="10356" w:type="dxa"/>
        <w:jc w:val="center"/>
        <w:tblLayout w:type="fixed"/>
        <w:tblCellMar>
          <w:left w:w="0" w:type="dxa"/>
          <w:right w:w="0" w:type="dxa"/>
        </w:tblCellMar>
        <w:tblLook w:val="04A0" w:firstRow="1" w:lastRow="0" w:firstColumn="1" w:lastColumn="0" w:noHBand="0" w:noVBand="1"/>
      </w:tblPr>
      <w:tblGrid>
        <w:gridCol w:w="8"/>
        <w:gridCol w:w="1418"/>
        <w:gridCol w:w="283"/>
        <w:gridCol w:w="4023"/>
        <w:gridCol w:w="372"/>
        <w:gridCol w:w="2268"/>
        <w:gridCol w:w="1770"/>
        <w:gridCol w:w="214"/>
      </w:tblGrid>
      <w:tr w:rsidR="001401E0" w:rsidRPr="001401E0" w:rsidTr="001401E0">
        <w:trPr>
          <w:gridAfter w:val="1"/>
          <w:wAfter w:w="214" w:type="dxa"/>
          <w:jc w:val="center"/>
        </w:trPr>
        <w:tc>
          <w:tcPr>
            <w:tcW w:w="5732" w:type="dxa"/>
            <w:gridSpan w:val="4"/>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jc w:val="center"/>
              <w:rPr>
                <w:sz w:val="20"/>
              </w:rPr>
            </w:pPr>
            <w:r w:rsidRPr="001401E0">
              <w:rPr>
                <w:sz w:val="20"/>
              </w:rPr>
              <w:t>Лицо, подлежащее оценке обеспечения готовности</w:t>
            </w:r>
          </w:p>
        </w:tc>
        <w:tc>
          <w:tcPr>
            <w:tcW w:w="4410"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jc w:val="center"/>
              <w:rPr>
                <w:sz w:val="20"/>
              </w:rPr>
            </w:pPr>
            <w:r w:rsidRPr="001401E0">
              <w:rPr>
                <w:sz w:val="20"/>
              </w:rPr>
              <w:t>Уровень готовности</w:t>
            </w:r>
          </w:p>
          <w:p w:rsidR="001401E0" w:rsidRPr="001401E0" w:rsidRDefault="001401E0" w:rsidP="001401E0">
            <w:pPr>
              <w:widowControl w:val="0"/>
              <w:jc w:val="center"/>
              <w:rPr>
                <w:sz w:val="20"/>
              </w:rPr>
            </w:pPr>
            <w:r w:rsidRPr="001401E0">
              <w:rPr>
                <w:sz w:val="20"/>
              </w:rPr>
              <w:t>(Готов/готов с условиями/не готов)</w:t>
            </w:r>
          </w:p>
        </w:tc>
      </w:tr>
      <w:tr w:rsidR="001401E0" w:rsidRPr="001401E0" w:rsidTr="001401E0">
        <w:trPr>
          <w:gridAfter w:val="1"/>
          <w:wAfter w:w="214" w:type="dxa"/>
          <w:jc w:val="center"/>
        </w:trPr>
        <w:tc>
          <w:tcPr>
            <w:tcW w:w="5732" w:type="dxa"/>
            <w:gridSpan w:val="4"/>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0"/>
              </w:rPr>
            </w:pPr>
          </w:p>
        </w:tc>
        <w:tc>
          <w:tcPr>
            <w:tcW w:w="4410"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1401E0" w:rsidRPr="001401E0" w:rsidRDefault="001401E0" w:rsidP="001401E0">
            <w:pPr>
              <w:widowControl w:val="0"/>
              <w:rPr>
                <w:sz w:val="20"/>
              </w:rPr>
            </w:pPr>
            <w:r w:rsidRPr="001401E0">
              <w:rPr>
                <w:sz w:val="20"/>
              </w:rPr>
              <w:t> </w:t>
            </w:r>
          </w:p>
        </w:tc>
      </w:tr>
      <w:tr w:rsidR="001401E0" w:rsidRPr="001401E0" w:rsidTr="001401E0">
        <w:trPr>
          <w:gridBefore w:val="1"/>
          <w:wBefore w:w="8" w:type="dxa"/>
          <w:jc w:val="center"/>
        </w:trPr>
        <w:tc>
          <w:tcPr>
            <w:tcW w:w="1418"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Приложение:</w:t>
            </w:r>
          </w:p>
        </w:tc>
        <w:tc>
          <w:tcPr>
            <w:tcW w:w="283"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1.</w:t>
            </w:r>
          </w:p>
        </w:tc>
        <w:tc>
          <w:tcPr>
            <w:tcW w:w="4395" w:type="dxa"/>
            <w:gridSpan w:val="2"/>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Оценочный лист для расчета индекса готовности к отопительному периоду</w:t>
            </w:r>
          </w:p>
        </w:tc>
        <w:tc>
          <w:tcPr>
            <w:tcW w:w="2268" w:type="dxa"/>
            <w:tcBorders>
              <w:top w:val="nil"/>
              <w:left w:val="nil"/>
              <w:bottom w:val="single" w:sz="6" w:space="0" w:color="000000"/>
              <w:right w:val="nil"/>
            </w:tcBorders>
            <w:tcMar>
              <w:left w:w="0" w:type="dxa"/>
              <w:right w:w="0" w:type="dxa"/>
            </w:tcMar>
          </w:tcPr>
          <w:p w:rsidR="001401E0" w:rsidRPr="001401E0" w:rsidRDefault="001401E0" w:rsidP="001401E0">
            <w:pPr>
              <w:widowControl w:val="0"/>
              <w:rPr>
                <w:sz w:val="20"/>
              </w:rPr>
            </w:pPr>
            <w:r w:rsidRPr="001401E0">
              <w:rPr>
                <w:sz w:val="20"/>
              </w:rPr>
              <w:t> </w:t>
            </w:r>
          </w:p>
        </w:tc>
        <w:tc>
          <w:tcPr>
            <w:tcW w:w="1984" w:type="dxa"/>
            <w:gridSpan w:val="2"/>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на __ л. в 1 экз.</w:t>
            </w:r>
          </w:p>
        </w:tc>
      </w:tr>
      <w:tr w:rsidR="001401E0" w:rsidRPr="001401E0" w:rsidTr="001401E0">
        <w:trPr>
          <w:gridBefore w:val="1"/>
          <w:wBefore w:w="8" w:type="dxa"/>
          <w:jc w:val="center"/>
        </w:trPr>
        <w:tc>
          <w:tcPr>
            <w:tcW w:w="1418"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 </w:t>
            </w:r>
          </w:p>
        </w:tc>
        <w:tc>
          <w:tcPr>
            <w:tcW w:w="283"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 </w:t>
            </w:r>
          </w:p>
        </w:tc>
        <w:tc>
          <w:tcPr>
            <w:tcW w:w="4395" w:type="dxa"/>
            <w:gridSpan w:val="2"/>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 </w:t>
            </w:r>
          </w:p>
        </w:tc>
        <w:tc>
          <w:tcPr>
            <w:tcW w:w="2268" w:type="dxa"/>
            <w:tcBorders>
              <w:top w:val="single" w:sz="6" w:space="0" w:color="000000"/>
              <w:left w:val="nil"/>
              <w:bottom w:val="nil"/>
              <w:right w:val="nil"/>
            </w:tcBorders>
            <w:tcMar>
              <w:left w:w="0" w:type="dxa"/>
              <w:right w:w="0" w:type="dxa"/>
            </w:tcMar>
          </w:tcPr>
          <w:p w:rsidR="001401E0" w:rsidRPr="001401E0" w:rsidRDefault="001401E0" w:rsidP="001401E0">
            <w:pPr>
              <w:widowControl w:val="0"/>
              <w:jc w:val="center"/>
              <w:rPr>
                <w:sz w:val="16"/>
              </w:rPr>
            </w:pPr>
            <w:r w:rsidRPr="001401E0">
              <w:rPr>
                <w:sz w:val="16"/>
              </w:rPr>
              <w:t>(объект оценки обеспечения готовности)</w:t>
            </w:r>
          </w:p>
        </w:tc>
        <w:tc>
          <w:tcPr>
            <w:tcW w:w="1984" w:type="dxa"/>
            <w:gridSpan w:val="2"/>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 </w:t>
            </w:r>
          </w:p>
        </w:tc>
      </w:tr>
    </w:tbl>
    <w:p w:rsidR="001401E0" w:rsidRPr="001401E0" w:rsidRDefault="001401E0" w:rsidP="001401E0">
      <w:pPr>
        <w:widowControl w:val="0"/>
        <w:spacing w:after="150"/>
        <w:rPr>
          <w:sz w:val="20"/>
        </w:rPr>
      </w:pPr>
    </w:p>
    <w:tbl>
      <w:tblPr>
        <w:tblW w:w="0" w:type="auto"/>
        <w:jc w:val="center"/>
        <w:tblLayout w:type="fixed"/>
        <w:tblCellMar>
          <w:left w:w="0" w:type="dxa"/>
          <w:right w:w="0" w:type="dxa"/>
        </w:tblCellMar>
        <w:tblLook w:val="04A0" w:firstRow="1" w:lastRow="0" w:firstColumn="1" w:lastColumn="0" w:noHBand="0" w:noVBand="1"/>
      </w:tblPr>
      <w:tblGrid>
        <w:gridCol w:w="2750"/>
        <w:gridCol w:w="3750"/>
      </w:tblGrid>
      <w:tr w:rsidR="001401E0" w:rsidRPr="001401E0" w:rsidTr="001401E0">
        <w:trPr>
          <w:jc w:val="center"/>
        </w:trPr>
        <w:tc>
          <w:tcPr>
            <w:tcW w:w="275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Председатель комиссии:</w:t>
            </w:r>
          </w:p>
        </w:tc>
        <w:tc>
          <w:tcPr>
            <w:tcW w:w="3750" w:type="dxa"/>
            <w:tcBorders>
              <w:top w:val="nil"/>
              <w:left w:val="nil"/>
              <w:bottom w:val="single" w:sz="6" w:space="0" w:color="000000"/>
              <w:right w:val="nil"/>
            </w:tcBorders>
            <w:tcMar>
              <w:left w:w="0" w:type="dxa"/>
              <w:right w:w="0" w:type="dxa"/>
            </w:tcMar>
          </w:tcPr>
          <w:p w:rsidR="001401E0" w:rsidRPr="001401E0" w:rsidRDefault="001401E0" w:rsidP="001401E0">
            <w:pPr>
              <w:widowControl w:val="0"/>
              <w:rPr>
                <w:sz w:val="20"/>
              </w:rPr>
            </w:pPr>
            <w:r w:rsidRPr="001401E0">
              <w:rPr>
                <w:sz w:val="20"/>
              </w:rPr>
              <w:t> </w:t>
            </w:r>
          </w:p>
        </w:tc>
      </w:tr>
      <w:tr w:rsidR="001401E0" w:rsidRPr="001401E0" w:rsidTr="001401E0">
        <w:trPr>
          <w:jc w:val="center"/>
        </w:trPr>
        <w:tc>
          <w:tcPr>
            <w:tcW w:w="275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 </w:t>
            </w:r>
          </w:p>
        </w:tc>
        <w:tc>
          <w:tcPr>
            <w:tcW w:w="3750" w:type="dxa"/>
            <w:tcBorders>
              <w:top w:val="single" w:sz="6" w:space="0" w:color="000000"/>
              <w:left w:val="nil"/>
              <w:bottom w:val="nil"/>
              <w:right w:val="nil"/>
            </w:tcBorders>
            <w:tcMar>
              <w:left w:w="0" w:type="dxa"/>
              <w:right w:w="0" w:type="dxa"/>
            </w:tcMar>
          </w:tcPr>
          <w:p w:rsidR="001401E0" w:rsidRPr="001401E0" w:rsidRDefault="001401E0" w:rsidP="001401E0">
            <w:pPr>
              <w:widowControl w:val="0"/>
              <w:jc w:val="center"/>
              <w:rPr>
                <w:sz w:val="16"/>
              </w:rPr>
            </w:pPr>
            <w:r w:rsidRPr="001401E0">
              <w:rPr>
                <w:sz w:val="16"/>
              </w:rPr>
              <w:t>(подпись, расшифровка подписи)</w:t>
            </w:r>
          </w:p>
        </w:tc>
      </w:tr>
    </w:tbl>
    <w:p w:rsidR="001401E0" w:rsidRPr="001401E0" w:rsidRDefault="001401E0" w:rsidP="001401E0">
      <w:pPr>
        <w:widowControl w:val="0"/>
        <w:rPr>
          <w:sz w:val="20"/>
        </w:rPr>
      </w:pPr>
    </w:p>
    <w:tbl>
      <w:tblPr>
        <w:tblW w:w="0" w:type="auto"/>
        <w:jc w:val="center"/>
        <w:tblLayout w:type="fixed"/>
        <w:tblCellMar>
          <w:left w:w="0" w:type="dxa"/>
          <w:right w:w="0" w:type="dxa"/>
        </w:tblCellMar>
        <w:tblLook w:val="04A0" w:firstRow="1" w:lastRow="0" w:firstColumn="1" w:lastColumn="0" w:noHBand="0" w:noVBand="1"/>
      </w:tblPr>
      <w:tblGrid>
        <w:gridCol w:w="4250"/>
        <w:gridCol w:w="3750"/>
      </w:tblGrid>
      <w:tr w:rsidR="001401E0" w:rsidRPr="001401E0" w:rsidTr="001401E0">
        <w:trPr>
          <w:jc w:val="center"/>
        </w:trPr>
        <w:tc>
          <w:tcPr>
            <w:tcW w:w="425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Заместитель председателя комиссии:</w:t>
            </w:r>
          </w:p>
        </w:tc>
        <w:tc>
          <w:tcPr>
            <w:tcW w:w="3750" w:type="dxa"/>
            <w:tcBorders>
              <w:top w:val="nil"/>
              <w:left w:val="nil"/>
              <w:bottom w:val="single" w:sz="6" w:space="0" w:color="000000"/>
              <w:right w:val="nil"/>
            </w:tcBorders>
            <w:tcMar>
              <w:left w:w="0" w:type="dxa"/>
              <w:right w:w="0" w:type="dxa"/>
            </w:tcMar>
          </w:tcPr>
          <w:p w:rsidR="001401E0" w:rsidRPr="001401E0" w:rsidRDefault="001401E0" w:rsidP="001401E0">
            <w:pPr>
              <w:widowControl w:val="0"/>
              <w:rPr>
                <w:sz w:val="20"/>
              </w:rPr>
            </w:pPr>
            <w:r w:rsidRPr="001401E0">
              <w:rPr>
                <w:sz w:val="20"/>
              </w:rPr>
              <w:t> </w:t>
            </w:r>
          </w:p>
        </w:tc>
      </w:tr>
      <w:tr w:rsidR="001401E0" w:rsidRPr="001401E0" w:rsidTr="001401E0">
        <w:trPr>
          <w:jc w:val="center"/>
        </w:trPr>
        <w:tc>
          <w:tcPr>
            <w:tcW w:w="425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 </w:t>
            </w:r>
          </w:p>
        </w:tc>
        <w:tc>
          <w:tcPr>
            <w:tcW w:w="3750" w:type="dxa"/>
            <w:tcBorders>
              <w:top w:val="single" w:sz="6" w:space="0" w:color="000000"/>
              <w:left w:val="nil"/>
              <w:bottom w:val="nil"/>
              <w:right w:val="nil"/>
            </w:tcBorders>
            <w:tcMar>
              <w:left w:w="0" w:type="dxa"/>
              <w:right w:w="0" w:type="dxa"/>
            </w:tcMar>
          </w:tcPr>
          <w:p w:rsidR="001401E0" w:rsidRPr="001401E0" w:rsidRDefault="001401E0" w:rsidP="001401E0">
            <w:pPr>
              <w:widowControl w:val="0"/>
              <w:jc w:val="center"/>
              <w:rPr>
                <w:sz w:val="16"/>
              </w:rPr>
            </w:pPr>
            <w:r w:rsidRPr="001401E0">
              <w:rPr>
                <w:sz w:val="16"/>
              </w:rPr>
              <w:t>(подпись, расшифровка подписи)</w:t>
            </w:r>
          </w:p>
        </w:tc>
      </w:tr>
    </w:tbl>
    <w:p w:rsidR="001401E0" w:rsidRPr="001401E0" w:rsidRDefault="001401E0" w:rsidP="001401E0">
      <w:pPr>
        <w:widowControl w:val="0"/>
        <w:rPr>
          <w:sz w:val="20"/>
        </w:rPr>
      </w:pPr>
    </w:p>
    <w:tbl>
      <w:tblPr>
        <w:tblW w:w="0" w:type="auto"/>
        <w:jc w:val="center"/>
        <w:tblLayout w:type="fixed"/>
        <w:tblCellMar>
          <w:left w:w="0" w:type="dxa"/>
          <w:right w:w="0" w:type="dxa"/>
        </w:tblCellMar>
        <w:tblLook w:val="04A0" w:firstRow="1" w:lastRow="0" w:firstColumn="1" w:lastColumn="0" w:noHBand="0" w:noVBand="1"/>
      </w:tblPr>
      <w:tblGrid>
        <w:gridCol w:w="1875"/>
        <w:gridCol w:w="3750"/>
      </w:tblGrid>
      <w:tr w:rsidR="001401E0" w:rsidRPr="001401E0" w:rsidTr="001401E0">
        <w:trPr>
          <w:jc w:val="center"/>
        </w:trPr>
        <w:tc>
          <w:tcPr>
            <w:tcW w:w="1875"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Члены комиссии:</w:t>
            </w:r>
          </w:p>
        </w:tc>
        <w:tc>
          <w:tcPr>
            <w:tcW w:w="3750" w:type="dxa"/>
            <w:tcBorders>
              <w:top w:val="nil"/>
              <w:left w:val="nil"/>
              <w:bottom w:val="single" w:sz="6" w:space="0" w:color="000000"/>
              <w:right w:val="nil"/>
            </w:tcBorders>
            <w:tcMar>
              <w:left w:w="0" w:type="dxa"/>
              <w:right w:w="0" w:type="dxa"/>
            </w:tcMar>
          </w:tcPr>
          <w:p w:rsidR="001401E0" w:rsidRPr="001401E0" w:rsidRDefault="001401E0" w:rsidP="001401E0">
            <w:pPr>
              <w:widowControl w:val="0"/>
              <w:rPr>
                <w:sz w:val="20"/>
              </w:rPr>
            </w:pPr>
            <w:r w:rsidRPr="001401E0">
              <w:rPr>
                <w:sz w:val="20"/>
              </w:rPr>
              <w:t> </w:t>
            </w:r>
          </w:p>
        </w:tc>
      </w:tr>
      <w:tr w:rsidR="001401E0" w:rsidRPr="001401E0" w:rsidTr="001401E0">
        <w:trPr>
          <w:jc w:val="center"/>
        </w:trPr>
        <w:tc>
          <w:tcPr>
            <w:tcW w:w="1875"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 </w:t>
            </w:r>
          </w:p>
        </w:tc>
        <w:tc>
          <w:tcPr>
            <w:tcW w:w="3750" w:type="dxa"/>
            <w:tcBorders>
              <w:top w:val="single" w:sz="6" w:space="0" w:color="000000"/>
              <w:left w:val="nil"/>
              <w:bottom w:val="nil"/>
              <w:right w:val="nil"/>
            </w:tcBorders>
            <w:tcMar>
              <w:left w:w="0" w:type="dxa"/>
              <w:right w:w="0" w:type="dxa"/>
            </w:tcMar>
          </w:tcPr>
          <w:p w:rsidR="001401E0" w:rsidRPr="001401E0" w:rsidRDefault="001401E0" w:rsidP="001401E0">
            <w:pPr>
              <w:widowControl w:val="0"/>
              <w:jc w:val="center"/>
              <w:rPr>
                <w:sz w:val="16"/>
              </w:rPr>
            </w:pPr>
            <w:r w:rsidRPr="001401E0">
              <w:rPr>
                <w:sz w:val="16"/>
              </w:rPr>
              <w:t>(подпись, расшифровка подписи)</w:t>
            </w:r>
          </w:p>
        </w:tc>
      </w:tr>
    </w:tbl>
    <w:p w:rsidR="001401E0" w:rsidRPr="001401E0" w:rsidRDefault="001401E0" w:rsidP="001401E0">
      <w:pPr>
        <w:widowControl w:val="0"/>
        <w:jc w:val="both"/>
        <w:rPr>
          <w:sz w:val="20"/>
        </w:rPr>
      </w:pPr>
      <w:r w:rsidRPr="001401E0">
        <w:rPr>
          <w:sz w:val="20"/>
        </w:rPr>
        <w:t>С актами оценки обеспечения готовности ознакомлен, один экземпляр акта получил:</w:t>
      </w:r>
    </w:p>
    <w:p w:rsidR="001401E0" w:rsidRPr="001401E0" w:rsidRDefault="001401E0" w:rsidP="001401E0">
      <w:pPr>
        <w:widowControl w:val="0"/>
        <w:spacing w:after="150"/>
        <w:rPr>
          <w:sz w:val="20"/>
        </w:rPr>
      </w:pPr>
    </w:p>
    <w:tbl>
      <w:tblPr>
        <w:tblW w:w="0" w:type="auto"/>
        <w:jc w:val="center"/>
        <w:tblLayout w:type="fixed"/>
        <w:tblCellMar>
          <w:left w:w="0" w:type="dxa"/>
          <w:right w:w="0" w:type="dxa"/>
        </w:tblCellMar>
        <w:tblLook w:val="04A0" w:firstRow="1" w:lastRow="0" w:firstColumn="1" w:lastColumn="0" w:noHBand="0" w:noVBand="1"/>
      </w:tblPr>
      <w:tblGrid>
        <w:gridCol w:w="4500"/>
        <w:gridCol w:w="4500"/>
      </w:tblGrid>
      <w:tr w:rsidR="001401E0" w:rsidRPr="001401E0" w:rsidTr="001401E0">
        <w:trPr>
          <w:jc w:val="center"/>
        </w:trPr>
        <w:tc>
          <w:tcPr>
            <w:tcW w:w="450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"__" ___________ 20__ г.</w:t>
            </w:r>
          </w:p>
        </w:tc>
        <w:tc>
          <w:tcPr>
            <w:tcW w:w="4500" w:type="dxa"/>
            <w:tcBorders>
              <w:top w:val="nil"/>
              <w:left w:val="nil"/>
              <w:bottom w:val="single" w:sz="6" w:space="0" w:color="000000"/>
              <w:right w:val="nil"/>
            </w:tcBorders>
            <w:tcMar>
              <w:left w:w="0" w:type="dxa"/>
              <w:right w:w="0" w:type="dxa"/>
            </w:tcMar>
          </w:tcPr>
          <w:p w:rsidR="001401E0" w:rsidRPr="001401E0" w:rsidRDefault="001401E0" w:rsidP="001401E0">
            <w:pPr>
              <w:widowControl w:val="0"/>
              <w:rPr>
                <w:sz w:val="20"/>
              </w:rPr>
            </w:pPr>
            <w:r w:rsidRPr="001401E0">
              <w:rPr>
                <w:sz w:val="20"/>
              </w:rPr>
              <w:t> </w:t>
            </w:r>
          </w:p>
        </w:tc>
      </w:tr>
      <w:tr w:rsidR="001401E0" w:rsidRPr="001401E0" w:rsidTr="001401E0">
        <w:trPr>
          <w:jc w:val="center"/>
        </w:trPr>
        <w:tc>
          <w:tcPr>
            <w:tcW w:w="4500" w:type="dxa"/>
            <w:tcBorders>
              <w:top w:val="nil"/>
              <w:left w:val="nil"/>
              <w:bottom w:val="nil"/>
              <w:right w:val="nil"/>
            </w:tcBorders>
            <w:tcMar>
              <w:left w:w="0" w:type="dxa"/>
              <w:right w:w="0" w:type="dxa"/>
            </w:tcMar>
          </w:tcPr>
          <w:p w:rsidR="001401E0" w:rsidRPr="001401E0" w:rsidRDefault="001401E0" w:rsidP="001401E0">
            <w:pPr>
              <w:widowControl w:val="0"/>
              <w:rPr>
                <w:sz w:val="16"/>
              </w:rPr>
            </w:pPr>
            <w:r w:rsidRPr="001401E0">
              <w:rPr>
                <w:sz w:val="16"/>
              </w:rPr>
              <w:t> </w:t>
            </w:r>
          </w:p>
        </w:tc>
        <w:tc>
          <w:tcPr>
            <w:tcW w:w="4500" w:type="dxa"/>
            <w:tcBorders>
              <w:top w:val="single" w:sz="6" w:space="0" w:color="000000"/>
              <w:left w:val="nil"/>
              <w:bottom w:val="nil"/>
              <w:right w:val="nil"/>
            </w:tcBorders>
            <w:tcMar>
              <w:left w:w="0" w:type="dxa"/>
              <w:right w:w="0" w:type="dxa"/>
            </w:tcMar>
          </w:tcPr>
          <w:p w:rsidR="001401E0" w:rsidRPr="001401E0" w:rsidRDefault="001401E0" w:rsidP="001401E0">
            <w:pPr>
              <w:widowControl w:val="0"/>
              <w:jc w:val="center"/>
              <w:rPr>
                <w:sz w:val="16"/>
              </w:rPr>
            </w:pPr>
            <w:r w:rsidRPr="001401E0">
              <w:rPr>
                <w:sz w:val="16"/>
              </w:rPr>
              <w:t>(подпись, расшифровка подписи руководителя (его уполномоченного представителя) в отношении которого проводилась оценка обеспечения готовности к отопительному периоду)</w:t>
            </w:r>
          </w:p>
        </w:tc>
      </w:tr>
    </w:tbl>
    <w:p w:rsidR="001401E0" w:rsidRPr="001401E0" w:rsidRDefault="001401E0" w:rsidP="001401E0">
      <w:pPr>
        <w:tabs>
          <w:tab w:val="left" w:pos="567"/>
        </w:tabs>
        <w:ind w:right="140" w:firstLine="567"/>
        <w:contextualSpacing/>
        <w:jc w:val="right"/>
        <w:rPr>
          <w:sz w:val="20"/>
        </w:rPr>
      </w:pPr>
    </w:p>
    <w:p w:rsidR="001401E0" w:rsidRPr="001401E0" w:rsidRDefault="001401E0" w:rsidP="001401E0">
      <w:pPr>
        <w:tabs>
          <w:tab w:val="left" w:pos="567"/>
        </w:tabs>
        <w:ind w:right="140" w:firstLine="567"/>
        <w:contextualSpacing/>
        <w:jc w:val="right"/>
        <w:rPr>
          <w:sz w:val="20"/>
        </w:rPr>
      </w:pPr>
      <w:r w:rsidRPr="001401E0">
        <w:rPr>
          <w:sz w:val="20"/>
        </w:rPr>
        <w:t xml:space="preserve">Приложение № </w:t>
      </w:r>
      <w:r w:rsidR="00964A20">
        <w:rPr>
          <w:sz w:val="20"/>
        </w:rPr>
        <w:t>6</w:t>
      </w:r>
      <w:r w:rsidRPr="001401E0">
        <w:rPr>
          <w:sz w:val="20"/>
        </w:rPr>
        <w:t xml:space="preserve"> к Программе</w:t>
      </w:r>
    </w:p>
    <w:p w:rsidR="001401E0" w:rsidRPr="001401E0" w:rsidRDefault="001401E0" w:rsidP="001401E0">
      <w:pPr>
        <w:widowControl w:val="0"/>
        <w:jc w:val="right"/>
        <w:rPr>
          <w:sz w:val="20"/>
        </w:rPr>
      </w:pPr>
    </w:p>
    <w:p w:rsidR="001401E0" w:rsidRPr="001401E0" w:rsidRDefault="001401E0" w:rsidP="001401E0">
      <w:pPr>
        <w:widowControl w:val="0"/>
        <w:rPr>
          <w:sz w:val="20"/>
        </w:rPr>
      </w:pPr>
    </w:p>
    <w:p w:rsidR="001401E0" w:rsidRPr="001401E0" w:rsidRDefault="001401E0" w:rsidP="001401E0">
      <w:pPr>
        <w:widowControl w:val="0"/>
        <w:rPr>
          <w:sz w:val="20"/>
        </w:rPr>
      </w:pPr>
    </w:p>
    <w:p w:rsidR="001401E0" w:rsidRPr="006C1354" w:rsidRDefault="001401E0" w:rsidP="001401E0">
      <w:pPr>
        <w:widowControl w:val="0"/>
        <w:spacing w:after="150"/>
        <w:jc w:val="center"/>
        <w:rPr>
          <w:b/>
          <w:sz w:val="36"/>
        </w:rPr>
      </w:pPr>
      <w:r w:rsidRPr="006C1354">
        <w:rPr>
          <w:b/>
          <w:sz w:val="36"/>
        </w:rPr>
        <w:t>ПАСПОРТ ОБЕСПЕЧЕНИЯ ГОТОВНОСТИ К ОТОПИТЕЛЬНОМУ ПЕРИОДУ</w:t>
      </w:r>
    </w:p>
    <w:p w:rsidR="001401E0" w:rsidRPr="001401E0" w:rsidRDefault="001401E0" w:rsidP="001401E0">
      <w:pPr>
        <w:widowControl w:val="0"/>
        <w:spacing w:after="150"/>
        <w:jc w:val="center"/>
        <w:rPr>
          <w:sz w:val="36"/>
        </w:rPr>
      </w:pPr>
      <w:r w:rsidRPr="001401E0">
        <w:rPr>
          <w:sz w:val="36"/>
        </w:rPr>
        <w:t>____/____ гг.</w:t>
      </w:r>
    </w:p>
    <w:p w:rsidR="001401E0" w:rsidRPr="001401E0" w:rsidRDefault="001401E0" w:rsidP="001401E0">
      <w:pPr>
        <w:widowControl w:val="0"/>
        <w:rPr>
          <w:sz w:val="20"/>
        </w:rPr>
      </w:pPr>
    </w:p>
    <w:p w:rsidR="001401E0" w:rsidRPr="001401E0" w:rsidRDefault="001401E0" w:rsidP="001401E0">
      <w:pPr>
        <w:widowControl w:val="0"/>
        <w:spacing w:after="150"/>
        <w:rPr>
          <w:sz w:val="20"/>
        </w:rPr>
      </w:pPr>
    </w:p>
    <w:tbl>
      <w:tblPr>
        <w:tblW w:w="0" w:type="auto"/>
        <w:jc w:val="center"/>
        <w:tblLayout w:type="fixed"/>
        <w:tblCellMar>
          <w:left w:w="0" w:type="dxa"/>
          <w:right w:w="0" w:type="dxa"/>
        </w:tblCellMar>
        <w:tblLook w:val="04A0" w:firstRow="1" w:lastRow="0" w:firstColumn="1" w:lastColumn="0" w:noHBand="0" w:noVBand="1"/>
      </w:tblPr>
      <w:tblGrid>
        <w:gridCol w:w="709"/>
        <w:gridCol w:w="8291"/>
      </w:tblGrid>
      <w:tr w:rsidR="001401E0" w:rsidRPr="001401E0" w:rsidTr="001401E0">
        <w:trPr>
          <w:jc w:val="center"/>
        </w:trPr>
        <w:tc>
          <w:tcPr>
            <w:tcW w:w="709"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Выдан</w:t>
            </w:r>
          </w:p>
        </w:tc>
        <w:tc>
          <w:tcPr>
            <w:tcW w:w="8291" w:type="dxa"/>
            <w:tcBorders>
              <w:top w:val="nil"/>
              <w:left w:val="nil"/>
              <w:bottom w:val="single" w:sz="6" w:space="0" w:color="000000"/>
              <w:right w:val="nil"/>
            </w:tcBorders>
            <w:tcMar>
              <w:left w:w="0" w:type="dxa"/>
              <w:right w:w="0" w:type="dxa"/>
            </w:tcMar>
          </w:tcPr>
          <w:p w:rsidR="001401E0" w:rsidRPr="001401E0" w:rsidRDefault="001401E0" w:rsidP="001401E0">
            <w:pPr>
              <w:widowControl w:val="0"/>
              <w:rPr>
                <w:sz w:val="20"/>
              </w:rPr>
            </w:pPr>
            <w:r w:rsidRPr="001401E0">
              <w:rPr>
                <w:sz w:val="20"/>
              </w:rPr>
              <w:t> </w:t>
            </w:r>
          </w:p>
        </w:tc>
      </w:tr>
      <w:tr w:rsidR="001401E0" w:rsidRPr="001401E0" w:rsidTr="001401E0">
        <w:trPr>
          <w:jc w:val="center"/>
        </w:trPr>
        <w:tc>
          <w:tcPr>
            <w:tcW w:w="709"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 </w:t>
            </w:r>
          </w:p>
        </w:tc>
        <w:tc>
          <w:tcPr>
            <w:tcW w:w="8291" w:type="dxa"/>
            <w:tcBorders>
              <w:top w:val="single" w:sz="6" w:space="0" w:color="000000"/>
              <w:left w:val="nil"/>
              <w:bottom w:val="nil"/>
              <w:right w:val="nil"/>
            </w:tcBorders>
            <w:tcMar>
              <w:left w:w="0" w:type="dxa"/>
              <w:right w:w="0" w:type="dxa"/>
            </w:tcMar>
          </w:tcPr>
          <w:p w:rsidR="001401E0" w:rsidRPr="001401E0" w:rsidRDefault="001401E0" w:rsidP="001401E0">
            <w:pPr>
              <w:widowControl w:val="0"/>
              <w:jc w:val="center"/>
              <w:rPr>
                <w:sz w:val="16"/>
              </w:rPr>
            </w:pPr>
            <w:r w:rsidRPr="001401E0">
              <w:rPr>
                <w:sz w:val="16"/>
              </w:rPr>
              <w:t>(полное наименование лица, подлежащего оценке обеспечения готовности к отопительному периоду)</w:t>
            </w:r>
          </w:p>
        </w:tc>
      </w:tr>
    </w:tbl>
    <w:p w:rsidR="001401E0" w:rsidRPr="001401E0" w:rsidRDefault="001401E0" w:rsidP="001401E0">
      <w:pPr>
        <w:widowControl w:val="0"/>
        <w:jc w:val="both"/>
        <w:rPr>
          <w:sz w:val="20"/>
        </w:rPr>
      </w:pPr>
    </w:p>
    <w:p w:rsidR="001401E0" w:rsidRPr="001401E0" w:rsidRDefault="001401E0" w:rsidP="001401E0">
      <w:pPr>
        <w:widowControl w:val="0"/>
        <w:jc w:val="both"/>
        <w:rPr>
          <w:sz w:val="20"/>
        </w:rPr>
      </w:pPr>
      <w:r w:rsidRPr="001401E0">
        <w:rPr>
          <w:sz w:val="20"/>
        </w:rPr>
        <w:t>В отношении следующих объектов, по которым проводилась оценка обеспечения готовности к отопительному периоду:</w:t>
      </w:r>
    </w:p>
    <w:p w:rsidR="001401E0" w:rsidRPr="001401E0" w:rsidRDefault="001401E0" w:rsidP="001401E0">
      <w:pPr>
        <w:widowControl w:val="0"/>
        <w:spacing w:after="150"/>
        <w:rPr>
          <w:sz w:val="20"/>
        </w:rPr>
      </w:pPr>
    </w:p>
    <w:tbl>
      <w:tblPr>
        <w:tblW w:w="0" w:type="auto"/>
        <w:jc w:val="center"/>
        <w:tblLayout w:type="fixed"/>
        <w:tblCellMar>
          <w:left w:w="0" w:type="dxa"/>
          <w:right w:w="0" w:type="dxa"/>
        </w:tblCellMar>
        <w:tblLook w:val="04A0" w:firstRow="1" w:lastRow="0" w:firstColumn="1" w:lastColumn="0" w:noHBand="0" w:noVBand="1"/>
      </w:tblPr>
      <w:tblGrid>
        <w:gridCol w:w="500"/>
        <w:gridCol w:w="250"/>
        <w:gridCol w:w="250"/>
      </w:tblGrid>
      <w:tr w:rsidR="001401E0" w:rsidRPr="001401E0" w:rsidTr="001401E0">
        <w:trPr>
          <w:jc w:val="center"/>
        </w:trPr>
        <w:tc>
          <w:tcPr>
            <w:tcW w:w="50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1.</w:t>
            </w:r>
          </w:p>
        </w:tc>
        <w:tc>
          <w:tcPr>
            <w:tcW w:w="25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 </w:t>
            </w:r>
          </w:p>
        </w:tc>
        <w:tc>
          <w:tcPr>
            <w:tcW w:w="25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w:t>
            </w:r>
          </w:p>
        </w:tc>
      </w:tr>
      <w:tr w:rsidR="001401E0" w:rsidRPr="001401E0" w:rsidTr="001401E0">
        <w:trPr>
          <w:jc w:val="center"/>
        </w:trPr>
        <w:tc>
          <w:tcPr>
            <w:tcW w:w="50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2.</w:t>
            </w:r>
          </w:p>
        </w:tc>
        <w:tc>
          <w:tcPr>
            <w:tcW w:w="25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 </w:t>
            </w:r>
          </w:p>
        </w:tc>
        <w:tc>
          <w:tcPr>
            <w:tcW w:w="25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w:t>
            </w:r>
          </w:p>
        </w:tc>
      </w:tr>
      <w:tr w:rsidR="001401E0" w:rsidRPr="001401E0" w:rsidTr="001401E0">
        <w:trPr>
          <w:jc w:val="center"/>
        </w:trPr>
        <w:tc>
          <w:tcPr>
            <w:tcW w:w="50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3.</w:t>
            </w:r>
          </w:p>
        </w:tc>
        <w:tc>
          <w:tcPr>
            <w:tcW w:w="25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 </w:t>
            </w:r>
          </w:p>
        </w:tc>
        <w:tc>
          <w:tcPr>
            <w:tcW w:w="250" w:type="dxa"/>
            <w:tcBorders>
              <w:top w:val="nil"/>
              <w:left w:val="nil"/>
              <w:bottom w:val="nil"/>
              <w:right w:val="nil"/>
            </w:tcBorders>
            <w:tcMar>
              <w:left w:w="0" w:type="dxa"/>
              <w:right w:w="0" w:type="dxa"/>
            </w:tcMar>
          </w:tcPr>
          <w:p w:rsidR="001401E0" w:rsidRPr="001401E0" w:rsidRDefault="001401E0" w:rsidP="001401E0">
            <w:pPr>
              <w:widowControl w:val="0"/>
              <w:rPr>
                <w:sz w:val="20"/>
              </w:rPr>
            </w:pPr>
            <w:r w:rsidRPr="001401E0">
              <w:rPr>
                <w:sz w:val="20"/>
              </w:rPr>
              <w:t>;</w:t>
            </w:r>
          </w:p>
        </w:tc>
      </w:tr>
      <w:tr w:rsidR="001401E0" w:rsidRPr="001401E0" w:rsidTr="001401E0">
        <w:trPr>
          <w:jc w:val="center"/>
        </w:trPr>
        <w:tc>
          <w:tcPr>
            <w:tcW w:w="500" w:type="dxa"/>
            <w:tcBorders>
              <w:top w:val="nil"/>
              <w:left w:val="nil"/>
              <w:bottom w:val="nil"/>
              <w:right w:val="nil"/>
            </w:tcBorders>
            <w:tcMar>
              <w:left w:w="0" w:type="dxa"/>
              <w:right w:w="0" w:type="dxa"/>
            </w:tcMar>
          </w:tcPr>
          <w:p w:rsidR="001401E0" w:rsidRPr="001401E0" w:rsidRDefault="001401E0" w:rsidP="001401E0">
            <w:pPr>
              <w:widowControl w:val="0"/>
              <w:rPr>
                <w:sz w:val="20"/>
              </w:rPr>
            </w:pPr>
          </w:p>
        </w:tc>
        <w:tc>
          <w:tcPr>
            <w:tcW w:w="250" w:type="dxa"/>
            <w:tcBorders>
              <w:top w:val="nil"/>
              <w:left w:val="nil"/>
              <w:bottom w:val="nil"/>
              <w:right w:val="nil"/>
            </w:tcBorders>
            <w:tcMar>
              <w:left w:w="0" w:type="dxa"/>
              <w:right w:w="0" w:type="dxa"/>
            </w:tcMar>
          </w:tcPr>
          <w:p w:rsidR="001401E0" w:rsidRPr="001401E0" w:rsidRDefault="001401E0" w:rsidP="001401E0">
            <w:pPr>
              <w:widowControl w:val="0"/>
              <w:rPr>
                <w:sz w:val="20"/>
              </w:rPr>
            </w:pPr>
          </w:p>
        </w:tc>
        <w:tc>
          <w:tcPr>
            <w:tcW w:w="250" w:type="dxa"/>
            <w:tcBorders>
              <w:top w:val="nil"/>
              <w:left w:val="nil"/>
              <w:bottom w:val="nil"/>
              <w:right w:val="nil"/>
            </w:tcBorders>
            <w:tcMar>
              <w:left w:w="0" w:type="dxa"/>
              <w:right w:w="0" w:type="dxa"/>
            </w:tcMar>
          </w:tcPr>
          <w:p w:rsidR="001401E0" w:rsidRPr="001401E0" w:rsidRDefault="001401E0" w:rsidP="001401E0">
            <w:pPr>
              <w:widowControl w:val="0"/>
              <w:rPr>
                <w:sz w:val="20"/>
              </w:rPr>
            </w:pPr>
          </w:p>
        </w:tc>
      </w:tr>
    </w:tbl>
    <w:p w:rsidR="001401E0" w:rsidRPr="001401E0" w:rsidRDefault="001401E0" w:rsidP="001401E0">
      <w:pPr>
        <w:widowControl w:val="0"/>
        <w:jc w:val="both"/>
        <w:rPr>
          <w:sz w:val="20"/>
        </w:rPr>
      </w:pPr>
      <w:r w:rsidRPr="001401E0">
        <w:rPr>
          <w:sz w:val="20"/>
        </w:rPr>
        <w:t>Основание выдачи паспорта обеспечения готовности к отопительному периоду:</w:t>
      </w:r>
    </w:p>
    <w:p w:rsidR="001401E0" w:rsidRPr="001401E0" w:rsidRDefault="001401E0" w:rsidP="001401E0">
      <w:pPr>
        <w:widowControl w:val="0"/>
        <w:rPr>
          <w:sz w:val="20"/>
        </w:rPr>
      </w:pPr>
    </w:p>
    <w:p w:rsidR="001401E0" w:rsidRPr="001401E0" w:rsidRDefault="001401E0" w:rsidP="001401E0">
      <w:pPr>
        <w:widowControl w:val="0"/>
        <w:spacing w:after="150"/>
        <w:jc w:val="both"/>
        <w:rPr>
          <w:sz w:val="20"/>
        </w:rPr>
      </w:pPr>
      <w:r w:rsidRPr="001401E0">
        <w:rPr>
          <w:sz w:val="20"/>
        </w:rPr>
        <w:t xml:space="preserve">Акт оценки обеспечения готовности к отопительному периоду </w:t>
      </w:r>
      <w:proofErr w:type="gramStart"/>
      <w:r w:rsidRPr="001401E0">
        <w:rPr>
          <w:sz w:val="20"/>
        </w:rPr>
        <w:t>от</w:t>
      </w:r>
      <w:proofErr w:type="gramEnd"/>
      <w:r w:rsidRPr="001401E0">
        <w:rPr>
          <w:sz w:val="20"/>
        </w:rPr>
        <w:t xml:space="preserve"> __________ № _________.</w:t>
      </w:r>
    </w:p>
    <w:p w:rsidR="001401E0" w:rsidRPr="001401E0" w:rsidRDefault="001401E0" w:rsidP="001401E0">
      <w:pPr>
        <w:widowControl w:val="0"/>
        <w:spacing w:after="150"/>
        <w:jc w:val="both"/>
        <w:rPr>
          <w:sz w:val="20"/>
        </w:rPr>
      </w:pPr>
    </w:p>
    <w:p w:rsidR="001401E0" w:rsidRPr="001401E0" w:rsidRDefault="001401E0" w:rsidP="001401E0">
      <w:pPr>
        <w:widowControl w:val="0"/>
        <w:spacing w:after="150"/>
        <w:jc w:val="both"/>
        <w:rPr>
          <w:sz w:val="20"/>
        </w:rPr>
      </w:pPr>
    </w:p>
    <w:p w:rsidR="001401E0" w:rsidRPr="001401E0" w:rsidRDefault="001401E0" w:rsidP="001401E0">
      <w:pPr>
        <w:widowControl w:val="0"/>
        <w:spacing w:after="150"/>
        <w:rPr>
          <w:sz w:val="20"/>
        </w:rPr>
      </w:pPr>
    </w:p>
    <w:tbl>
      <w:tblPr>
        <w:tblW w:w="0" w:type="auto"/>
        <w:jc w:val="center"/>
        <w:tblLayout w:type="fixed"/>
        <w:tblCellMar>
          <w:left w:w="0" w:type="dxa"/>
          <w:right w:w="0" w:type="dxa"/>
        </w:tblCellMar>
        <w:tblLook w:val="04A0" w:firstRow="1" w:lastRow="0" w:firstColumn="1" w:lastColumn="0" w:noHBand="0" w:noVBand="1"/>
      </w:tblPr>
      <w:tblGrid>
        <w:gridCol w:w="9000"/>
      </w:tblGrid>
      <w:tr w:rsidR="001401E0" w:rsidRPr="001401E0" w:rsidTr="001401E0">
        <w:trPr>
          <w:jc w:val="center"/>
        </w:trPr>
        <w:tc>
          <w:tcPr>
            <w:tcW w:w="9000" w:type="dxa"/>
            <w:tcBorders>
              <w:top w:val="nil"/>
              <w:left w:val="nil"/>
              <w:bottom w:val="single" w:sz="6" w:space="0" w:color="000000"/>
              <w:right w:val="nil"/>
            </w:tcBorders>
            <w:tcMar>
              <w:left w:w="0" w:type="dxa"/>
              <w:right w:w="0" w:type="dxa"/>
            </w:tcMar>
          </w:tcPr>
          <w:p w:rsidR="001401E0" w:rsidRPr="001401E0" w:rsidRDefault="001401E0" w:rsidP="001401E0">
            <w:pPr>
              <w:widowControl w:val="0"/>
              <w:jc w:val="center"/>
              <w:rPr>
                <w:sz w:val="20"/>
              </w:rPr>
            </w:pPr>
          </w:p>
        </w:tc>
      </w:tr>
      <w:tr w:rsidR="001401E0" w:rsidRPr="001401E0" w:rsidTr="001401E0">
        <w:trPr>
          <w:jc w:val="center"/>
        </w:trPr>
        <w:tc>
          <w:tcPr>
            <w:tcW w:w="9000" w:type="dxa"/>
            <w:tcBorders>
              <w:top w:val="single" w:sz="6" w:space="0" w:color="000000"/>
              <w:left w:val="nil"/>
              <w:bottom w:val="nil"/>
              <w:right w:val="nil"/>
            </w:tcBorders>
            <w:tcMar>
              <w:left w:w="0" w:type="dxa"/>
              <w:right w:w="0" w:type="dxa"/>
            </w:tcMar>
          </w:tcPr>
          <w:p w:rsidR="001401E0" w:rsidRPr="001401E0" w:rsidRDefault="001401E0" w:rsidP="001401E0">
            <w:pPr>
              <w:widowControl w:val="0"/>
              <w:jc w:val="center"/>
              <w:rPr>
                <w:sz w:val="16"/>
              </w:rPr>
            </w:pPr>
            <w:r w:rsidRPr="001401E0">
              <w:rPr>
                <w:sz w:val="16"/>
              </w:rPr>
              <w:t>(подпись, расшифровка подписи и печать уполномоченного органа, образовавшего комиссию по проведению оценки обеспечения готовности к отопительному периоду)</w:t>
            </w:r>
          </w:p>
        </w:tc>
      </w:tr>
    </w:tbl>
    <w:p w:rsidR="001401E0" w:rsidRPr="001401E0" w:rsidRDefault="001401E0" w:rsidP="001401E0">
      <w:pPr>
        <w:spacing w:beforeAutospacing="1" w:afterAutospacing="1"/>
        <w:jc w:val="center"/>
        <w:rPr>
          <w:sz w:val="16"/>
        </w:rPr>
      </w:pPr>
    </w:p>
    <w:p w:rsidR="00780947" w:rsidRDefault="00780947" w:rsidP="007032C0">
      <w:pPr>
        <w:ind w:firstLine="600"/>
        <w:jc w:val="center"/>
        <w:rPr>
          <w:iCs/>
          <w:szCs w:val="28"/>
        </w:rPr>
      </w:pPr>
    </w:p>
    <w:p w:rsidR="00780947" w:rsidRDefault="00780947" w:rsidP="007032C0">
      <w:pPr>
        <w:ind w:firstLine="600"/>
        <w:jc w:val="center"/>
        <w:rPr>
          <w:iCs/>
          <w:szCs w:val="28"/>
        </w:rPr>
      </w:pPr>
    </w:p>
    <w:p w:rsidR="007F64F9" w:rsidRDefault="007F64F9" w:rsidP="007032C0">
      <w:pPr>
        <w:ind w:firstLine="600"/>
        <w:jc w:val="center"/>
        <w:rPr>
          <w:iCs/>
          <w:szCs w:val="28"/>
        </w:rPr>
      </w:pPr>
    </w:p>
    <w:p w:rsidR="007F64F9" w:rsidRDefault="007F64F9" w:rsidP="007032C0">
      <w:pPr>
        <w:ind w:firstLine="600"/>
        <w:jc w:val="center"/>
        <w:rPr>
          <w:iCs/>
          <w:szCs w:val="28"/>
        </w:rPr>
      </w:pPr>
    </w:p>
    <w:p w:rsidR="006F33CA" w:rsidRPr="00E12DDA" w:rsidRDefault="006F33CA" w:rsidP="007032C0">
      <w:pPr>
        <w:ind w:firstLine="600"/>
        <w:jc w:val="center"/>
        <w:rPr>
          <w:iCs/>
          <w:szCs w:val="28"/>
        </w:rPr>
      </w:pPr>
    </w:p>
    <w:p w:rsidR="007032C0" w:rsidRPr="00E12DDA" w:rsidRDefault="007032C0" w:rsidP="007032C0">
      <w:pPr>
        <w:ind w:firstLine="600"/>
        <w:jc w:val="both"/>
        <w:rPr>
          <w:rFonts w:eastAsia="Calibri"/>
          <w:iCs/>
          <w:szCs w:val="28"/>
        </w:rPr>
      </w:pPr>
    </w:p>
    <w:p w:rsidR="001401E0" w:rsidRDefault="007032C0" w:rsidP="007032C0">
      <w:pPr>
        <w:ind w:firstLine="600"/>
        <w:jc w:val="both"/>
        <w:rPr>
          <w:rFonts w:eastAsia="Calibri"/>
          <w:iCs/>
          <w:szCs w:val="28"/>
        </w:rPr>
      </w:pPr>
      <w:r w:rsidRPr="00E12DDA">
        <w:rPr>
          <w:rFonts w:eastAsia="Calibri"/>
          <w:iCs/>
          <w:szCs w:val="28"/>
        </w:rPr>
        <w:t xml:space="preserve">                                              </w:t>
      </w:r>
    </w:p>
    <w:p w:rsidR="001401E0" w:rsidRDefault="001401E0" w:rsidP="007032C0">
      <w:pPr>
        <w:ind w:firstLine="600"/>
        <w:jc w:val="both"/>
        <w:rPr>
          <w:rFonts w:eastAsia="Calibri"/>
          <w:iCs/>
          <w:szCs w:val="28"/>
        </w:rPr>
      </w:pPr>
    </w:p>
    <w:p w:rsidR="001401E0" w:rsidRDefault="001401E0" w:rsidP="007032C0">
      <w:pPr>
        <w:ind w:firstLine="600"/>
        <w:jc w:val="both"/>
        <w:rPr>
          <w:rFonts w:eastAsia="Calibri"/>
          <w:iCs/>
          <w:szCs w:val="28"/>
        </w:rPr>
      </w:pPr>
    </w:p>
    <w:p w:rsidR="001401E0" w:rsidRDefault="001401E0" w:rsidP="007032C0">
      <w:pPr>
        <w:ind w:firstLine="600"/>
        <w:jc w:val="both"/>
        <w:rPr>
          <w:rFonts w:eastAsia="Calibri"/>
          <w:iCs/>
          <w:szCs w:val="28"/>
        </w:rPr>
      </w:pPr>
    </w:p>
    <w:p w:rsidR="001401E0" w:rsidRDefault="001401E0" w:rsidP="007032C0">
      <w:pPr>
        <w:ind w:firstLine="600"/>
        <w:jc w:val="both"/>
        <w:rPr>
          <w:rFonts w:eastAsia="Calibri"/>
          <w:iCs/>
          <w:szCs w:val="28"/>
        </w:rPr>
      </w:pPr>
    </w:p>
    <w:p w:rsidR="001401E0" w:rsidRDefault="001401E0" w:rsidP="007032C0">
      <w:pPr>
        <w:ind w:firstLine="600"/>
        <w:jc w:val="both"/>
        <w:rPr>
          <w:rFonts w:eastAsia="Calibri"/>
          <w:iCs/>
          <w:szCs w:val="28"/>
        </w:rPr>
      </w:pPr>
    </w:p>
    <w:p w:rsidR="001401E0" w:rsidRDefault="001401E0" w:rsidP="007032C0">
      <w:pPr>
        <w:ind w:firstLine="600"/>
        <w:jc w:val="both"/>
        <w:rPr>
          <w:rFonts w:eastAsia="Calibri"/>
          <w:iCs/>
          <w:szCs w:val="28"/>
        </w:rPr>
      </w:pPr>
    </w:p>
    <w:p w:rsidR="001401E0" w:rsidRDefault="001401E0" w:rsidP="007032C0">
      <w:pPr>
        <w:ind w:firstLine="600"/>
        <w:jc w:val="both"/>
        <w:rPr>
          <w:rFonts w:eastAsia="Calibri"/>
          <w:iCs/>
          <w:szCs w:val="28"/>
        </w:rPr>
      </w:pPr>
    </w:p>
    <w:p w:rsidR="001401E0" w:rsidRDefault="001401E0" w:rsidP="007032C0">
      <w:pPr>
        <w:ind w:firstLine="600"/>
        <w:jc w:val="both"/>
        <w:rPr>
          <w:rFonts w:eastAsia="Calibri"/>
          <w:iCs/>
          <w:szCs w:val="28"/>
        </w:rPr>
      </w:pPr>
    </w:p>
    <w:p w:rsidR="001401E0" w:rsidRDefault="001401E0" w:rsidP="007032C0">
      <w:pPr>
        <w:ind w:firstLine="600"/>
        <w:jc w:val="both"/>
        <w:rPr>
          <w:rFonts w:eastAsia="Calibri"/>
          <w:iCs/>
          <w:szCs w:val="28"/>
        </w:rPr>
      </w:pPr>
    </w:p>
    <w:p w:rsidR="001401E0" w:rsidRDefault="001401E0" w:rsidP="007032C0">
      <w:pPr>
        <w:ind w:firstLine="600"/>
        <w:jc w:val="both"/>
        <w:rPr>
          <w:rFonts w:eastAsia="Calibri"/>
          <w:iCs/>
          <w:szCs w:val="28"/>
        </w:rPr>
      </w:pPr>
    </w:p>
    <w:p w:rsidR="007032C0" w:rsidRPr="00E12DDA" w:rsidRDefault="007032C0" w:rsidP="007032C0">
      <w:pPr>
        <w:ind w:firstLine="600"/>
        <w:jc w:val="both"/>
        <w:rPr>
          <w:rFonts w:eastAsia="Calibri"/>
          <w:iCs/>
          <w:szCs w:val="28"/>
        </w:rPr>
      </w:pPr>
      <w:r w:rsidRPr="00E12DDA">
        <w:rPr>
          <w:rFonts w:eastAsia="Calibri"/>
          <w:iCs/>
          <w:szCs w:val="28"/>
        </w:rPr>
        <w:lastRenderedPageBreak/>
        <w:t xml:space="preserve">                                                 </w:t>
      </w:r>
      <w:r w:rsidR="002B42B8">
        <w:rPr>
          <w:rFonts w:eastAsia="Calibri"/>
          <w:iCs/>
          <w:szCs w:val="28"/>
        </w:rPr>
        <w:t xml:space="preserve">                       </w:t>
      </w:r>
      <w:r w:rsidR="002B42B8" w:rsidRPr="002B42B8">
        <w:rPr>
          <w:rFonts w:eastAsia="Calibri"/>
          <w:iCs/>
          <w:szCs w:val="28"/>
        </w:rPr>
        <w:t>Приложение № 7 к Программе</w:t>
      </w:r>
    </w:p>
    <w:p w:rsidR="007032C0" w:rsidRPr="00E12DDA" w:rsidRDefault="007032C0" w:rsidP="007032C0">
      <w:pPr>
        <w:ind w:firstLine="600"/>
        <w:jc w:val="center"/>
        <w:rPr>
          <w:rFonts w:eastAsia="Calibri"/>
          <w:iCs/>
          <w:szCs w:val="28"/>
        </w:rPr>
      </w:pPr>
      <w:r w:rsidRPr="00E12DDA">
        <w:rPr>
          <w:rFonts w:eastAsia="Calibri"/>
          <w:iCs/>
          <w:szCs w:val="28"/>
        </w:rPr>
        <w:t>График проведения проверки готовности к отопительному периоду</w:t>
      </w:r>
    </w:p>
    <w:p w:rsidR="007032C0" w:rsidRPr="00E12DDA" w:rsidRDefault="00882124" w:rsidP="007032C0">
      <w:pPr>
        <w:ind w:firstLine="600"/>
        <w:jc w:val="center"/>
        <w:rPr>
          <w:rFonts w:eastAsia="Calibri"/>
          <w:iCs/>
          <w:szCs w:val="28"/>
        </w:rPr>
      </w:pPr>
      <w:r>
        <w:t xml:space="preserve">2025-2026 </w:t>
      </w:r>
      <w:r w:rsidR="007032C0" w:rsidRPr="00E12DDA">
        <w:rPr>
          <w:rFonts w:eastAsia="Calibri"/>
          <w:iCs/>
          <w:szCs w:val="28"/>
        </w:rPr>
        <w:t>годов</w:t>
      </w:r>
    </w:p>
    <w:p w:rsidR="007032C0" w:rsidRPr="00E12DDA" w:rsidRDefault="007032C0" w:rsidP="007032C0">
      <w:pPr>
        <w:ind w:firstLine="600"/>
        <w:jc w:val="both"/>
        <w:rPr>
          <w:rFonts w:eastAsia="Calibri"/>
          <w:iCs/>
          <w:szCs w:val="28"/>
        </w:rPr>
      </w:pPr>
    </w:p>
    <w:tbl>
      <w:tblPr>
        <w:tblW w:w="89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
        <w:gridCol w:w="2973"/>
        <w:gridCol w:w="2990"/>
        <w:gridCol w:w="2176"/>
        <w:gridCol w:w="20"/>
      </w:tblGrid>
      <w:tr w:rsidR="00CE1C2A" w:rsidRPr="00E12DDA" w:rsidTr="00CE1C2A">
        <w:trPr>
          <w:gridAfter w:val="1"/>
          <w:wAfter w:w="20" w:type="dxa"/>
          <w:trHeight w:val="46"/>
        </w:trPr>
        <w:tc>
          <w:tcPr>
            <w:tcW w:w="774" w:type="dxa"/>
          </w:tcPr>
          <w:p w:rsidR="00CE1C2A" w:rsidRPr="00E12DDA" w:rsidRDefault="00CE1C2A" w:rsidP="00780947">
            <w:pPr>
              <w:jc w:val="center"/>
              <w:rPr>
                <w:rFonts w:eastAsia="Calibri"/>
                <w:iCs/>
                <w:szCs w:val="28"/>
              </w:rPr>
            </w:pPr>
            <w:r w:rsidRPr="00E12DDA">
              <w:rPr>
                <w:rFonts w:eastAsia="Calibri"/>
                <w:iCs/>
                <w:szCs w:val="28"/>
              </w:rPr>
              <w:t>№</w:t>
            </w:r>
          </w:p>
          <w:p w:rsidR="00CE1C2A" w:rsidRPr="00E12DDA" w:rsidRDefault="00CE1C2A" w:rsidP="00780947">
            <w:pPr>
              <w:jc w:val="center"/>
              <w:rPr>
                <w:rFonts w:eastAsia="Calibri"/>
                <w:iCs/>
                <w:szCs w:val="28"/>
              </w:rPr>
            </w:pPr>
            <w:proofErr w:type="gramStart"/>
            <w:r w:rsidRPr="00E12DDA">
              <w:rPr>
                <w:rFonts w:eastAsia="Calibri"/>
                <w:iCs/>
                <w:szCs w:val="28"/>
              </w:rPr>
              <w:t>п</w:t>
            </w:r>
            <w:proofErr w:type="gramEnd"/>
            <w:r w:rsidRPr="00E12DDA">
              <w:rPr>
                <w:rFonts w:eastAsia="Calibri"/>
                <w:iCs/>
                <w:szCs w:val="28"/>
              </w:rPr>
              <w:t>/п</w:t>
            </w:r>
          </w:p>
        </w:tc>
        <w:tc>
          <w:tcPr>
            <w:tcW w:w="2973" w:type="dxa"/>
          </w:tcPr>
          <w:p w:rsidR="00CE1C2A" w:rsidRPr="00E12DDA" w:rsidRDefault="00CE1C2A" w:rsidP="00780947">
            <w:pPr>
              <w:ind w:left="-108" w:right="-108" w:firstLine="110"/>
              <w:jc w:val="center"/>
              <w:rPr>
                <w:rFonts w:eastAsia="Calibri"/>
                <w:iCs/>
                <w:szCs w:val="28"/>
              </w:rPr>
            </w:pPr>
            <w:r w:rsidRPr="00E12DDA">
              <w:rPr>
                <w:rFonts w:eastAsia="Calibri"/>
                <w:iCs/>
                <w:szCs w:val="28"/>
              </w:rPr>
              <w:t>Объекты, подлежащие проверке</w:t>
            </w:r>
          </w:p>
        </w:tc>
        <w:tc>
          <w:tcPr>
            <w:tcW w:w="2990" w:type="dxa"/>
          </w:tcPr>
          <w:p w:rsidR="00CE1C2A" w:rsidRPr="00E12DDA" w:rsidRDefault="00CE1C2A" w:rsidP="00780947">
            <w:pPr>
              <w:jc w:val="center"/>
              <w:rPr>
                <w:rFonts w:eastAsia="Calibri"/>
                <w:iCs/>
                <w:szCs w:val="28"/>
              </w:rPr>
            </w:pPr>
            <w:r w:rsidRPr="00E12DDA">
              <w:rPr>
                <w:rFonts w:eastAsia="Calibri"/>
                <w:iCs/>
                <w:szCs w:val="28"/>
              </w:rPr>
              <w:t>Сроки проведения проверки</w:t>
            </w:r>
          </w:p>
        </w:tc>
        <w:tc>
          <w:tcPr>
            <w:tcW w:w="2176" w:type="dxa"/>
          </w:tcPr>
          <w:p w:rsidR="00CE1C2A" w:rsidRPr="00E12DDA" w:rsidRDefault="00CE1C2A" w:rsidP="00780947">
            <w:pPr>
              <w:ind w:hanging="79"/>
              <w:jc w:val="center"/>
              <w:rPr>
                <w:rFonts w:eastAsia="Calibri"/>
                <w:iCs/>
                <w:szCs w:val="28"/>
              </w:rPr>
            </w:pPr>
            <w:r w:rsidRPr="00E12DDA">
              <w:rPr>
                <w:rFonts w:eastAsia="Calibri"/>
                <w:iCs/>
                <w:szCs w:val="28"/>
              </w:rPr>
              <w:t>Документы, проверяемые в ходе проверки</w:t>
            </w:r>
          </w:p>
        </w:tc>
      </w:tr>
      <w:tr w:rsidR="00CE1C2A" w:rsidRPr="00E12DDA" w:rsidTr="00CE1C2A">
        <w:trPr>
          <w:gridAfter w:val="1"/>
          <w:wAfter w:w="20" w:type="dxa"/>
          <w:trHeight w:val="15"/>
        </w:trPr>
        <w:tc>
          <w:tcPr>
            <w:tcW w:w="774" w:type="dxa"/>
          </w:tcPr>
          <w:p w:rsidR="00CE1C2A" w:rsidRPr="00E12DDA" w:rsidRDefault="00CE1C2A" w:rsidP="00780947">
            <w:pPr>
              <w:jc w:val="center"/>
              <w:rPr>
                <w:rFonts w:eastAsia="Calibri"/>
                <w:iCs/>
                <w:szCs w:val="28"/>
              </w:rPr>
            </w:pPr>
            <w:r w:rsidRPr="00E12DDA">
              <w:rPr>
                <w:rFonts w:eastAsia="Calibri"/>
                <w:iCs/>
                <w:szCs w:val="28"/>
              </w:rPr>
              <w:t>1</w:t>
            </w:r>
          </w:p>
        </w:tc>
        <w:tc>
          <w:tcPr>
            <w:tcW w:w="2973" w:type="dxa"/>
          </w:tcPr>
          <w:p w:rsidR="00CE1C2A" w:rsidRPr="00E12DDA" w:rsidRDefault="00CE1C2A" w:rsidP="00780947">
            <w:pPr>
              <w:ind w:left="-108" w:right="-108" w:firstLine="110"/>
              <w:jc w:val="center"/>
              <w:rPr>
                <w:rFonts w:eastAsia="Calibri"/>
                <w:iCs/>
                <w:szCs w:val="28"/>
              </w:rPr>
            </w:pPr>
            <w:r w:rsidRPr="00E12DDA">
              <w:rPr>
                <w:rFonts w:eastAsia="Calibri"/>
                <w:iCs/>
                <w:szCs w:val="28"/>
              </w:rPr>
              <w:t>2</w:t>
            </w:r>
          </w:p>
        </w:tc>
        <w:tc>
          <w:tcPr>
            <w:tcW w:w="2990" w:type="dxa"/>
            <w:shd w:val="clear" w:color="auto" w:fill="auto"/>
          </w:tcPr>
          <w:p w:rsidR="00CE1C2A" w:rsidRPr="00E12DDA" w:rsidRDefault="00CE1C2A" w:rsidP="00780947">
            <w:pPr>
              <w:jc w:val="center"/>
              <w:rPr>
                <w:rFonts w:eastAsia="Calibri"/>
                <w:iCs/>
                <w:szCs w:val="28"/>
              </w:rPr>
            </w:pPr>
            <w:r w:rsidRPr="00E12DDA">
              <w:rPr>
                <w:rFonts w:eastAsia="Calibri"/>
                <w:iCs/>
                <w:szCs w:val="28"/>
              </w:rPr>
              <w:t>4</w:t>
            </w:r>
          </w:p>
        </w:tc>
        <w:tc>
          <w:tcPr>
            <w:tcW w:w="2176" w:type="dxa"/>
          </w:tcPr>
          <w:p w:rsidR="00CE1C2A" w:rsidRPr="00E12DDA" w:rsidRDefault="00CE1C2A" w:rsidP="00780947">
            <w:pPr>
              <w:jc w:val="center"/>
              <w:rPr>
                <w:rFonts w:eastAsia="Calibri"/>
                <w:iCs/>
                <w:szCs w:val="28"/>
              </w:rPr>
            </w:pPr>
            <w:r w:rsidRPr="00E12DDA">
              <w:rPr>
                <w:rFonts w:eastAsia="Calibri"/>
                <w:iCs/>
                <w:szCs w:val="28"/>
              </w:rPr>
              <w:t>5</w:t>
            </w:r>
          </w:p>
        </w:tc>
      </w:tr>
      <w:tr w:rsidR="00CE1C2A" w:rsidRPr="00E12DDA" w:rsidTr="00CE1C2A">
        <w:trPr>
          <w:gridAfter w:val="1"/>
          <w:wAfter w:w="20" w:type="dxa"/>
          <w:trHeight w:val="61"/>
        </w:trPr>
        <w:tc>
          <w:tcPr>
            <w:tcW w:w="774" w:type="dxa"/>
          </w:tcPr>
          <w:p w:rsidR="00CE1C2A" w:rsidRPr="00E12DDA" w:rsidRDefault="00CE1C2A" w:rsidP="00780947">
            <w:pPr>
              <w:ind w:right="-113"/>
              <w:jc w:val="center"/>
              <w:rPr>
                <w:rFonts w:eastAsia="Calibri"/>
                <w:iCs/>
                <w:szCs w:val="28"/>
              </w:rPr>
            </w:pPr>
            <w:r>
              <w:rPr>
                <w:rFonts w:eastAsia="Calibri"/>
                <w:iCs/>
                <w:szCs w:val="28"/>
              </w:rPr>
              <w:t>1</w:t>
            </w:r>
          </w:p>
        </w:tc>
        <w:tc>
          <w:tcPr>
            <w:tcW w:w="2973" w:type="dxa"/>
          </w:tcPr>
          <w:p w:rsidR="00CE1C2A" w:rsidRPr="00E12DDA" w:rsidRDefault="00CE1C2A" w:rsidP="00780947">
            <w:pPr>
              <w:ind w:left="-108" w:right="-108" w:firstLine="110"/>
              <w:jc w:val="center"/>
              <w:rPr>
                <w:rFonts w:eastAsia="Calibri"/>
                <w:iCs/>
                <w:szCs w:val="28"/>
              </w:rPr>
            </w:pPr>
            <w:r w:rsidRPr="00E12DDA">
              <w:rPr>
                <w:rFonts w:eastAsia="Calibri"/>
                <w:iCs/>
                <w:szCs w:val="28"/>
              </w:rPr>
              <w:t>Учреждения социальной сферы,</w:t>
            </w:r>
          </w:p>
          <w:p w:rsidR="00CE1C2A" w:rsidRPr="00E12DDA" w:rsidRDefault="00CE1C2A" w:rsidP="00780947">
            <w:pPr>
              <w:ind w:left="-108" w:right="-108" w:firstLine="600"/>
              <w:jc w:val="center"/>
              <w:rPr>
                <w:rFonts w:eastAsia="Calibri"/>
                <w:iCs/>
                <w:szCs w:val="28"/>
              </w:rPr>
            </w:pPr>
            <w:r w:rsidRPr="00E12DDA">
              <w:rPr>
                <w:rFonts w:eastAsia="Calibri"/>
                <w:iCs/>
                <w:szCs w:val="28"/>
              </w:rPr>
              <w:t>в том числе:</w:t>
            </w:r>
          </w:p>
        </w:tc>
        <w:tc>
          <w:tcPr>
            <w:tcW w:w="2990" w:type="dxa"/>
            <w:shd w:val="clear" w:color="auto" w:fill="auto"/>
          </w:tcPr>
          <w:p w:rsidR="00CE1C2A" w:rsidRPr="00E12DDA" w:rsidRDefault="00CE1C2A" w:rsidP="00882124">
            <w:pPr>
              <w:ind w:hanging="108"/>
              <w:jc w:val="center"/>
              <w:rPr>
                <w:rFonts w:eastAsia="Calibri"/>
                <w:iCs/>
                <w:szCs w:val="28"/>
              </w:rPr>
            </w:pPr>
            <w:r w:rsidRPr="00E12DDA">
              <w:rPr>
                <w:rFonts w:eastAsia="Calibri"/>
                <w:iCs/>
                <w:szCs w:val="28"/>
              </w:rPr>
              <w:t>с 0</w:t>
            </w:r>
            <w:r>
              <w:rPr>
                <w:rFonts w:eastAsia="Calibri"/>
                <w:iCs/>
                <w:szCs w:val="28"/>
              </w:rPr>
              <w:t>1</w:t>
            </w:r>
            <w:r w:rsidRPr="00E12DDA">
              <w:rPr>
                <w:rFonts w:eastAsia="Calibri"/>
                <w:iCs/>
                <w:szCs w:val="28"/>
              </w:rPr>
              <w:t>.08.</w:t>
            </w:r>
            <w:r>
              <w:rPr>
                <w:rFonts w:eastAsia="Calibri"/>
                <w:iCs/>
                <w:szCs w:val="28"/>
              </w:rPr>
              <w:t>202</w:t>
            </w:r>
            <w:r w:rsidR="00882124">
              <w:rPr>
                <w:rFonts w:eastAsia="Calibri"/>
                <w:iCs/>
                <w:szCs w:val="28"/>
              </w:rPr>
              <w:t>5</w:t>
            </w:r>
            <w:r w:rsidRPr="00E12DDA">
              <w:rPr>
                <w:rFonts w:eastAsia="Calibri"/>
                <w:iCs/>
                <w:szCs w:val="28"/>
              </w:rPr>
              <w:t xml:space="preserve">по </w:t>
            </w:r>
            <w:r>
              <w:rPr>
                <w:rFonts w:eastAsia="Calibri"/>
                <w:iCs/>
                <w:szCs w:val="28"/>
              </w:rPr>
              <w:t>10.09.202</w:t>
            </w:r>
            <w:r w:rsidR="00882124">
              <w:rPr>
                <w:rFonts w:eastAsia="Calibri"/>
                <w:iCs/>
                <w:szCs w:val="28"/>
              </w:rPr>
              <w:t>5</w:t>
            </w:r>
          </w:p>
        </w:tc>
        <w:tc>
          <w:tcPr>
            <w:tcW w:w="2176" w:type="dxa"/>
            <w:shd w:val="clear" w:color="auto" w:fill="auto"/>
          </w:tcPr>
          <w:p w:rsidR="00CE1C2A" w:rsidRPr="00E12DDA" w:rsidRDefault="00CE1C2A" w:rsidP="00780947">
            <w:pPr>
              <w:tabs>
                <w:tab w:val="left" w:pos="1746"/>
              </w:tabs>
              <w:ind w:right="-78" w:hanging="124"/>
              <w:jc w:val="center"/>
              <w:rPr>
                <w:rFonts w:eastAsia="Calibri"/>
                <w:iCs/>
                <w:szCs w:val="28"/>
              </w:rPr>
            </w:pPr>
            <w:r w:rsidRPr="00E12DDA">
              <w:rPr>
                <w:rFonts w:eastAsia="Calibri"/>
                <w:iCs/>
                <w:szCs w:val="28"/>
              </w:rPr>
              <w:t>в</w:t>
            </w:r>
          </w:p>
          <w:p w:rsidR="00CE1C2A" w:rsidRPr="00E12DDA" w:rsidRDefault="00CE1C2A" w:rsidP="00780947">
            <w:pPr>
              <w:tabs>
                <w:tab w:val="left" w:pos="1746"/>
              </w:tabs>
              <w:ind w:right="-78" w:hanging="124"/>
              <w:jc w:val="center"/>
              <w:rPr>
                <w:rFonts w:eastAsia="Calibri"/>
                <w:iCs/>
                <w:szCs w:val="28"/>
              </w:rPr>
            </w:pPr>
            <w:proofErr w:type="gramStart"/>
            <w:r w:rsidRPr="00E12DDA">
              <w:rPr>
                <w:rFonts w:eastAsia="Calibri"/>
                <w:iCs/>
                <w:szCs w:val="28"/>
              </w:rPr>
              <w:t>соответствии</w:t>
            </w:r>
            <w:proofErr w:type="gramEnd"/>
            <w:r w:rsidRPr="00E12DDA">
              <w:rPr>
                <w:rFonts w:eastAsia="Calibri"/>
                <w:iCs/>
                <w:szCs w:val="28"/>
              </w:rPr>
              <w:t xml:space="preserve"> с главой IV Правил</w:t>
            </w:r>
          </w:p>
        </w:tc>
      </w:tr>
      <w:tr w:rsidR="00CE1C2A" w:rsidRPr="00E12DDA" w:rsidTr="00CE1C2A">
        <w:trPr>
          <w:gridAfter w:val="1"/>
          <w:wAfter w:w="20" w:type="dxa"/>
          <w:trHeight w:val="31"/>
        </w:trPr>
        <w:tc>
          <w:tcPr>
            <w:tcW w:w="774" w:type="dxa"/>
          </w:tcPr>
          <w:p w:rsidR="00CE1C2A" w:rsidRPr="00E12DDA" w:rsidRDefault="00CE1C2A" w:rsidP="00780947">
            <w:pPr>
              <w:ind w:left="-108" w:right="-113"/>
              <w:jc w:val="center"/>
              <w:rPr>
                <w:rFonts w:eastAsia="Calibri"/>
                <w:iCs/>
                <w:szCs w:val="28"/>
              </w:rPr>
            </w:pPr>
            <w:r>
              <w:rPr>
                <w:rFonts w:eastAsia="Calibri"/>
                <w:iCs/>
                <w:szCs w:val="28"/>
              </w:rPr>
              <w:t>1.1</w:t>
            </w:r>
          </w:p>
        </w:tc>
        <w:tc>
          <w:tcPr>
            <w:tcW w:w="2973" w:type="dxa"/>
          </w:tcPr>
          <w:p w:rsidR="00CE1C2A" w:rsidRPr="00E12DDA" w:rsidRDefault="00CE1C2A" w:rsidP="00780947">
            <w:pPr>
              <w:ind w:left="-108" w:right="-108"/>
              <w:jc w:val="center"/>
              <w:rPr>
                <w:rFonts w:eastAsia="Calibri"/>
                <w:iCs/>
                <w:szCs w:val="28"/>
              </w:rPr>
            </w:pPr>
            <w:r w:rsidRPr="00E12DDA">
              <w:rPr>
                <w:rFonts w:eastAsia="Calibri"/>
                <w:iCs/>
                <w:szCs w:val="28"/>
              </w:rPr>
              <w:t>Объекты здравоохранения</w:t>
            </w:r>
          </w:p>
          <w:p w:rsidR="00CE1C2A" w:rsidRPr="00E12DDA" w:rsidRDefault="00CE1C2A" w:rsidP="007032C0">
            <w:pPr>
              <w:ind w:left="-108" w:right="-108"/>
              <w:jc w:val="center"/>
              <w:rPr>
                <w:rFonts w:eastAsia="Calibri"/>
                <w:iCs/>
                <w:szCs w:val="28"/>
              </w:rPr>
            </w:pPr>
            <w:r w:rsidRPr="00E12DDA">
              <w:rPr>
                <w:rFonts w:eastAsia="Calibri"/>
                <w:iCs/>
                <w:szCs w:val="28"/>
              </w:rPr>
              <w:t xml:space="preserve">на территории </w:t>
            </w:r>
            <w:r>
              <w:rPr>
                <w:rFonts w:eastAsia="Calibri"/>
                <w:iCs/>
                <w:szCs w:val="28"/>
              </w:rPr>
              <w:t>Первомайского</w:t>
            </w:r>
            <w:r w:rsidRPr="00E12DDA">
              <w:rPr>
                <w:rFonts w:eastAsia="Calibri"/>
                <w:iCs/>
                <w:szCs w:val="28"/>
              </w:rPr>
              <w:t xml:space="preserve"> сельского поселения</w:t>
            </w:r>
          </w:p>
        </w:tc>
        <w:tc>
          <w:tcPr>
            <w:tcW w:w="2990" w:type="dxa"/>
            <w:shd w:val="clear" w:color="auto" w:fill="auto"/>
          </w:tcPr>
          <w:p w:rsidR="00CE1C2A" w:rsidRPr="00E12DDA" w:rsidRDefault="00CE1C2A" w:rsidP="00882124">
            <w:pPr>
              <w:ind w:hanging="108"/>
              <w:jc w:val="center"/>
              <w:rPr>
                <w:rFonts w:eastAsia="Calibri"/>
                <w:iCs/>
                <w:szCs w:val="28"/>
              </w:rPr>
            </w:pPr>
            <w:r w:rsidRPr="00E12DDA">
              <w:rPr>
                <w:rFonts w:eastAsia="Calibri"/>
                <w:iCs/>
                <w:szCs w:val="28"/>
              </w:rPr>
              <w:t>с 0</w:t>
            </w:r>
            <w:r>
              <w:rPr>
                <w:rFonts w:eastAsia="Calibri"/>
                <w:iCs/>
                <w:szCs w:val="28"/>
              </w:rPr>
              <w:t>1</w:t>
            </w:r>
            <w:r w:rsidRPr="00E12DDA">
              <w:rPr>
                <w:rFonts w:eastAsia="Calibri"/>
                <w:iCs/>
                <w:szCs w:val="28"/>
              </w:rPr>
              <w:t>.08.</w:t>
            </w:r>
            <w:r>
              <w:rPr>
                <w:rFonts w:eastAsia="Calibri"/>
                <w:iCs/>
                <w:szCs w:val="28"/>
              </w:rPr>
              <w:t>202</w:t>
            </w:r>
            <w:r w:rsidR="00882124">
              <w:rPr>
                <w:rFonts w:eastAsia="Calibri"/>
                <w:iCs/>
                <w:szCs w:val="28"/>
              </w:rPr>
              <w:t>5</w:t>
            </w:r>
            <w:r w:rsidRPr="00E12DDA">
              <w:rPr>
                <w:rFonts w:eastAsia="Calibri"/>
                <w:iCs/>
                <w:szCs w:val="28"/>
              </w:rPr>
              <w:t xml:space="preserve"> по </w:t>
            </w:r>
            <w:r>
              <w:rPr>
                <w:rFonts w:eastAsia="Calibri"/>
                <w:iCs/>
                <w:szCs w:val="28"/>
              </w:rPr>
              <w:t>10.09.202</w:t>
            </w:r>
            <w:r w:rsidR="00882124">
              <w:rPr>
                <w:rFonts w:eastAsia="Calibri"/>
                <w:iCs/>
                <w:szCs w:val="28"/>
              </w:rPr>
              <w:t>5</w:t>
            </w:r>
          </w:p>
        </w:tc>
        <w:tc>
          <w:tcPr>
            <w:tcW w:w="2176" w:type="dxa"/>
            <w:shd w:val="clear" w:color="auto" w:fill="auto"/>
          </w:tcPr>
          <w:p w:rsidR="00CE1C2A" w:rsidRPr="00E12DDA" w:rsidRDefault="00CE1C2A" w:rsidP="00780947">
            <w:pPr>
              <w:tabs>
                <w:tab w:val="left" w:pos="1746"/>
              </w:tabs>
              <w:ind w:right="-78" w:hanging="124"/>
              <w:jc w:val="center"/>
              <w:rPr>
                <w:rFonts w:eastAsia="Calibri"/>
                <w:iCs/>
                <w:szCs w:val="28"/>
              </w:rPr>
            </w:pPr>
            <w:r w:rsidRPr="00E12DDA">
              <w:rPr>
                <w:rFonts w:eastAsia="Calibri"/>
                <w:iCs/>
                <w:szCs w:val="28"/>
              </w:rPr>
              <w:t>в</w:t>
            </w:r>
          </w:p>
          <w:p w:rsidR="00CE1C2A" w:rsidRPr="00E12DDA" w:rsidRDefault="00CE1C2A" w:rsidP="00780947">
            <w:pPr>
              <w:tabs>
                <w:tab w:val="left" w:pos="1746"/>
              </w:tabs>
              <w:ind w:right="-78" w:hanging="124"/>
              <w:jc w:val="center"/>
              <w:rPr>
                <w:rFonts w:eastAsia="Calibri"/>
                <w:iCs/>
                <w:szCs w:val="28"/>
              </w:rPr>
            </w:pPr>
            <w:proofErr w:type="gramStart"/>
            <w:r w:rsidRPr="00E12DDA">
              <w:rPr>
                <w:rFonts w:eastAsia="Calibri"/>
                <w:iCs/>
                <w:szCs w:val="28"/>
              </w:rPr>
              <w:t>соответствии</w:t>
            </w:r>
            <w:proofErr w:type="gramEnd"/>
            <w:r w:rsidRPr="00E12DDA">
              <w:rPr>
                <w:rFonts w:eastAsia="Calibri"/>
                <w:iCs/>
                <w:szCs w:val="28"/>
              </w:rPr>
              <w:t xml:space="preserve"> с главой IV    Правил</w:t>
            </w:r>
          </w:p>
        </w:tc>
      </w:tr>
      <w:tr w:rsidR="00CE1C2A" w:rsidRPr="00E12DDA" w:rsidTr="00CE1C2A">
        <w:trPr>
          <w:trHeight w:val="90"/>
        </w:trPr>
        <w:tc>
          <w:tcPr>
            <w:tcW w:w="774" w:type="dxa"/>
          </w:tcPr>
          <w:p w:rsidR="00CE1C2A" w:rsidRDefault="00CE1C2A" w:rsidP="00780947">
            <w:pPr>
              <w:ind w:firstLine="600"/>
              <w:jc w:val="center"/>
              <w:rPr>
                <w:rFonts w:eastAsia="Calibri"/>
                <w:iCs/>
                <w:szCs w:val="28"/>
              </w:rPr>
            </w:pPr>
          </w:p>
          <w:p w:rsidR="00CE1C2A" w:rsidRPr="007771FE" w:rsidRDefault="00CE1C2A" w:rsidP="00713889">
            <w:pPr>
              <w:rPr>
                <w:rFonts w:eastAsia="Calibri"/>
                <w:szCs w:val="28"/>
              </w:rPr>
            </w:pPr>
            <w:r>
              <w:rPr>
                <w:rFonts w:eastAsia="Calibri"/>
                <w:szCs w:val="28"/>
              </w:rPr>
              <w:t>1.2</w:t>
            </w:r>
          </w:p>
        </w:tc>
        <w:tc>
          <w:tcPr>
            <w:tcW w:w="2973" w:type="dxa"/>
          </w:tcPr>
          <w:p w:rsidR="00CE1C2A" w:rsidRPr="00E12DDA" w:rsidRDefault="00CE1C2A" w:rsidP="00780947">
            <w:pPr>
              <w:ind w:hanging="108"/>
              <w:jc w:val="center"/>
              <w:rPr>
                <w:rFonts w:eastAsia="Calibri"/>
                <w:iCs/>
                <w:szCs w:val="28"/>
              </w:rPr>
            </w:pPr>
            <w:r w:rsidRPr="00E12DDA">
              <w:rPr>
                <w:rFonts w:eastAsia="Calibri"/>
                <w:iCs/>
                <w:szCs w:val="28"/>
              </w:rPr>
              <w:t>Отдел культуры</w:t>
            </w:r>
            <w:r>
              <w:rPr>
                <w:rFonts w:eastAsia="Calibri"/>
                <w:iCs/>
                <w:szCs w:val="28"/>
              </w:rPr>
              <w:t>:</w:t>
            </w:r>
            <w:r w:rsidRPr="00E12DDA">
              <w:rPr>
                <w:rFonts w:eastAsia="Calibri"/>
                <w:iCs/>
                <w:szCs w:val="28"/>
              </w:rPr>
              <w:t xml:space="preserve"> клубы на территории </w:t>
            </w:r>
            <w:r>
              <w:rPr>
                <w:rFonts w:eastAsia="Calibri"/>
                <w:iCs/>
                <w:szCs w:val="28"/>
              </w:rPr>
              <w:t>Первомайского</w:t>
            </w:r>
            <w:r w:rsidRPr="00E12DDA">
              <w:rPr>
                <w:rFonts w:eastAsia="Calibri"/>
                <w:iCs/>
                <w:szCs w:val="28"/>
              </w:rPr>
              <w:t xml:space="preserve"> сельского поселения</w:t>
            </w:r>
          </w:p>
        </w:tc>
        <w:tc>
          <w:tcPr>
            <w:tcW w:w="2990" w:type="dxa"/>
            <w:shd w:val="clear" w:color="auto" w:fill="auto"/>
          </w:tcPr>
          <w:p w:rsidR="00CE1C2A" w:rsidRPr="00E12DDA" w:rsidRDefault="00CE1C2A" w:rsidP="00882124">
            <w:pPr>
              <w:ind w:hanging="108"/>
              <w:jc w:val="center"/>
              <w:rPr>
                <w:rFonts w:eastAsia="Calibri"/>
                <w:iCs/>
                <w:szCs w:val="28"/>
              </w:rPr>
            </w:pPr>
            <w:r w:rsidRPr="00E12DDA">
              <w:rPr>
                <w:rFonts w:eastAsia="Calibri"/>
                <w:iCs/>
                <w:szCs w:val="28"/>
              </w:rPr>
              <w:t>с 0</w:t>
            </w:r>
            <w:r>
              <w:rPr>
                <w:rFonts w:eastAsia="Calibri"/>
                <w:iCs/>
                <w:szCs w:val="28"/>
              </w:rPr>
              <w:t>1</w:t>
            </w:r>
            <w:r w:rsidRPr="00E12DDA">
              <w:rPr>
                <w:rFonts w:eastAsia="Calibri"/>
                <w:iCs/>
                <w:szCs w:val="28"/>
              </w:rPr>
              <w:t>.08.</w:t>
            </w:r>
            <w:r>
              <w:rPr>
                <w:rFonts w:eastAsia="Calibri"/>
                <w:iCs/>
                <w:szCs w:val="28"/>
              </w:rPr>
              <w:t>202</w:t>
            </w:r>
            <w:r w:rsidR="00882124">
              <w:rPr>
                <w:rFonts w:eastAsia="Calibri"/>
                <w:iCs/>
                <w:szCs w:val="28"/>
              </w:rPr>
              <w:t>5</w:t>
            </w:r>
            <w:r w:rsidRPr="00E12DDA">
              <w:rPr>
                <w:rFonts w:eastAsia="Calibri"/>
                <w:iCs/>
                <w:szCs w:val="28"/>
              </w:rPr>
              <w:t xml:space="preserve"> по </w:t>
            </w:r>
            <w:r>
              <w:rPr>
                <w:rFonts w:eastAsia="Calibri"/>
                <w:iCs/>
                <w:szCs w:val="28"/>
              </w:rPr>
              <w:t>10.09.202</w:t>
            </w:r>
            <w:r w:rsidR="00882124">
              <w:rPr>
                <w:rFonts w:eastAsia="Calibri"/>
                <w:iCs/>
                <w:szCs w:val="28"/>
              </w:rPr>
              <w:t>5</w:t>
            </w:r>
          </w:p>
        </w:tc>
        <w:tc>
          <w:tcPr>
            <w:tcW w:w="2196" w:type="dxa"/>
            <w:gridSpan w:val="2"/>
            <w:shd w:val="clear" w:color="auto" w:fill="auto"/>
          </w:tcPr>
          <w:p w:rsidR="00CE1C2A" w:rsidRPr="00E12DDA" w:rsidRDefault="00CE1C2A" w:rsidP="00780947">
            <w:pPr>
              <w:ind w:hanging="124"/>
              <w:jc w:val="center"/>
              <w:rPr>
                <w:rFonts w:eastAsia="Calibri"/>
                <w:iCs/>
                <w:szCs w:val="28"/>
              </w:rPr>
            </w:pPr>
            <w:r w:rsidRPr="00E12DDA">
              <w:rPr>
                <w:rFonts w:eastAsia="Calibri"/>
                <w:iCs/>
                <w:szCs w:val="28"/>
              </w:rPr>
              <w:t>в соответствии с главой IV Правил</w:t>
            </w:r>
          </w:p>
        </w:tc>
      </w:tr>
      <w:tr w:rsidR="00CE1C2A" w:rsidRPr="00E12DDA" w:rsidTr="00CE1C2A">
        <w:trPr>
          <w:trHeight w:val="106"/>
        </w:trPr>
        <w:tc>
          <w:tcPr>
            <w:tcW w:w="774" w:type="dxa"/>
          </w:tcPr>
          <w:p w:rsidR="00CE1C2A" w:rsidRDefault="00CE1C2A" w:rsidP="00780947">
            <w:pPr>
              <w:ind w:firstLine="600"/>
              <w:jc w:val="center"/>
              <w:rPr>
                <w:rFonts w:eastAsia="Calibri"/>
                <w:iCs/>
                <w:szCs w:val="28"/>
              </w:rPr>
            </w:pPr>
            <w:r>
              <w:rPr>
                <w:rFonts w:eastAsia="Calibri"/>
                <w:iCs/>
                <w:szCs w:val="28"/>
              </w:rPr>
              <w:t>11.3</w:t>
            </w:r>
          </w:p>
        </w:tc>
        <w:tc>
          <w:tcPr>
            <w:tcW w:w="2973" w:type="dxa"/>
          </w:tcPr>
          <w:p w:rsidR="00CE1C2A" w:rsidRPr="00E12DDA" w:rsidRDefault="00CE1C2A" w:rsidP="00780947">
            <w:pPr>
              <w:ind w:hanging="108"/>
              <w:jc w:val="center"/>
              <w:rPr>
                <w:rFonts w:eastAsia="Calibri"/>
                <w:iCs/>
                <w:szCs w:val="28"/>
              </w:rPr>
            </w:pPr>
            <w:r w:rsidRPr="00E12DDA">
              <w:rPr>
                <w:rFonts w:eastAsia="Calibri"/>
                <w:iCs/>
                <w:szCs w:val="28"/>
              </w:rPr>
              <w:t>Отдел образования</w:t>
            </w:r>
            <w:r>
              <w:rPr>
                <w:rFonts w:eastAsia="Calibri"/>
                <w:iCs/>
                <w:szCs w:val="28"/>
              </w:rPr>
              <w:t>:</w:t>
            </w:r>
            <w:r w:rsidRPr="00E12DDA">
              <w:rPr>
                <w:rFonts w:eastAsia="Calibri"/>
                <w:iCs/>
                <w:szCs w:val="28"/>
              </w:rPr>
              <w:t xml:space="preserve"> школы, детские сады на территории </w:t>
            </w:r>
            <w:r>
              <w:rPr>
                <w:rFonts w:eastAsia="Calibri"/>
                <w:iCs/>
                <w:szCs w:val="28"/>
              </w:rPr>
              <w:t>Первомайского</w:t>
            </w:r>
            <w:r w:rsidRPr="00E12DDA">
              <w:rPr>
                <w:rFonts w:eastAsia="Calibri"/>
                <w:iCs/>
                <w:szCs w:val="28"/>
              </w:rPr>
              <w:t xml:space="preserve"> сельского поселения</w:t>
            </w:r>
          </w:p>
        </w:tc>
        <w:tc>
          <w:tcPr>
            <w:tcW w:w="2990" w:type="dxa"/>
            <w:shd w:val="clear" w:color="auto" w:fill="auto"/>
          </w:tcPr>
          <w:p w:rsidR="00CE1C2A" w:rsidRPr="00E12DDA" w:rsidRDefault="00CE1C2A" w:rsidP="00882124">
            <w:pPr>
              <w:ind w:hanging="108"/>
              <w:jc w:val="center"/>
              <w:rPr>
                <w:rFonts w:eastAsia="Calibri"/>
                <w:iCs/>
                <w:szCs w:val="28"/>
              </w:rPr>
            </w:pPr>
            <w:r w:rsidRPr="00E12DDA">
              <w:rPr>
                <w:rFonts w:eastAsia="Calibri"/>
                <w:iCs/>
                <w:szCs w:val="28"/>
              </w:rPr>
              <w:t>с 0</w:t>
            </w:r>
            <w:r>
              <w:rPr>
                <w:rFonts w:eastAsia="Calibri"/>
                <w:iCs/>
                <w:szCs w:val="28"/>
              </w:rPr>
              <w:t>1</w:t>
            </w:r>
            <w:r w:rsidRPr="00E12DDA">
              <w:rPr>
                <w:rFonts w:eastAsia="Calibri"/>
                <w:iCs/>
                <w:szCs w:val="28"/>
              </w:rPr>
              <w:t>.08.</w:t>
            </w:r>
            <w:r>
              <w:rPr>
                <w:rFonts w:eastAsia="Calibri"/>
                <w:iCs/>
                <w:szCs w:val="28"/>
              </w:rPr>
              <w:t>202</w:t>
            </w:r>
            <w:r w:rsidR="00882124">
              <w:rPr>
                <w:rFonts w:eastAsia="Calibri"/>
                <w:iCs/>
                <w:szCs w:val="28"/>
              </w:rPr>
              <w:t>5</w:t>
            </w:r>
            <w:r w:rsidRPr="00E12DDA">
              <w:rPr>
                <w:rFonts w:eastAsia="Calibri"/>
                <w:iCs/>
                <w:szCs w:val="28"/>
              </w:rPr>
              <w:t xml:space="preserve"> по </w:t>
            </w:r>
            <w:r>
              <w:rPr>
                <w:rFonts w:eastAsia="Calibri"/>
                <w:iCs/>
                <w:szCs w:val="28"/>
              </w:rPr>
              <w:t>10.09.202</w:t>
            </w:r>
            <w:r w:rsidR="00882124">
              <w:rPr>
                <w:rFonts w:eastAsia="Calibri"/>
                <w:iCs/>
                <w:szCs w:val="28"/>
              </w:rPr>
              <w:t>5</w:t>
            </w:r>
          </w:p>
        </w:tc>
        <w:tc>
          <w:tcPr>
            <w:tcW w:w="2196" w:type="dxa"/>
            <w:gridSpan w:val="2"/>
            <w:shd w:val="clear" w:color="auto" w:fill="auto"/>
          </w:tcPr>
          <w:p w:rsidR="00CE1C2A" w:rsidRPr="00E12DDA" w:rsidRDefault="00CE1C2A" w:rsidP="00780947">
            <w:pPr>
              <w:ind w:hanging="124"/>
              <w:jc w:val="center"/>
              <w:rPr>
                <w:rFonts w:eastAsia="Calibri"/>
                <w:iCs/>
                <w:szCs w:val="28"/>
              </w:rPr>
            </w:pPr>
            <w:r w:rsidRPr="00E12DDA">
              <w:rPr>
                <w:rFonts w:eastAsia="Calibri"/>
                <w:iCs/>
                <w:szCs w:val="28"/>
              </w:rPr>
              <w:t>в соответствии с главой IV Правил</w:t>
            </w:r>
          </w:p>
        </w:tc>
      </w:tr>
    </w:tbl>
    <w:p w:rsidR="007032C0" w:rsidRPr="00E12DDA" w:rsidRDefault="007032C0"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2B42B8" w:rsidRDefault="002B42B8" w:rsidP="007032C0">
      <w:pPr>
        <w:jc w:val="both"/>
        <w:rPr>
          <w:rFonts w:eastAsia="Calibri"/>
          <w:iCs/>
          <w:szCs w:val="28"/>
        </w:rPr>
        <w:sectPr w:rsidR="002B42B8" w:rsidSect="00183EB6">
          <w:footerReference w:type="even" r:id="rId67"/>
          <w:footerReference w:type="default" r:id="rId68"/>
          <w:pgSz w:w="11906" w:h="16838"/>
          <w:pgMar w:top="1134" w:right="567" w:bottom="567" w:left="1134" w:header="709" w:footer="709" w:gutter="0"/>
          <w:cols w:space="708"/>
          <w:docGrid w:linePitch="360"/>
        </w:sectPr>
      </w:pPr>
    </w:p>
    <w:p w:rsidR="002B42B8" w:rsidRDefault="002B42B8" w:rsidP="007032C0">
      <w:pPr>
        <w:ind w:firstLine="600"/>
        <w:jc w:val="both"/>
        <w:rPr>
          <w:rFonts w:eastAsia="Calibri"/>
          <w:iCs/>
          <w:szCs w:val="28"/>
        </w:rPr>
      </w:pPr>
    </w:p>
    <w:p w:rsidR="002B42B8" w:rsidRPr="002B42B8" w:rsidRDefault="002B42B8" w:rsidP="002B42B8">
      <w:pPr>
        <w:tabs>
          <w:tab w:val="left" w:pos="567"/>
        </w:tabs>
        <w:ind w:right="140" w:firstLine="567"/>
        <w:contextualSpacing/>
        <w:jc w:val="right"/>
        <w:rPr>
          <w:sz w:val="20"/>
        </w:rPr>
      </w:pPr>
      <w:r w:rsidRPr="002B42B8">
        <w:rPr>
          <w:sz w:val="20"/>
        </w:rPr>
        <w:t>Приложение № 8 к Программе</w:t>
      </w:r>
    </w:p>
    <w:p w:rsidR="002B42B8" w:rsidRPr="002B42B8" w:rsidRDefault="002B42B8" w:rsidP="002B42B8">
      <w:pPr>
        <w:tabs>
          <w:tab w:val="left" w:pos="567"/>
        </w:tabs>
        <w:ind w:right="140" w:firstLine="567"/>
        <w:contextualSpacing/>
        <w:jc w:val="right"/>
        <w:rPr>
          <w:sz w:val="20"/>
        </w:rPr>
      </w:pPr>
    </w:p>
    <w:p w:rsidR="002B42B8" w:rsidRPr="002B42B8" w:rsidRDefault="002B42B8" w:rsidP="002B42B8">
      <w:pPr>
        <w:widowControl w:val="0"/>
        <w:spacing w:after="150"/>
        <w:jc w:val="right"/>
        <w:rPr>
          <w:b/>
          <w:sz w:val="20"/>
        </w:rPr>
      </w:pPr>
    </w:p>
    <w:p w:rsidR="002B42B8" w:rsidRPr="002B42B8" w:rsidRDefault="002B42B8" w:rsidP="002B42B8">
      <w:pPr>
        <w:widowControl w:val="0"/>
        <w:jc w:val="center"/>
        <w:rPr>
          <w:b/>
          <w:sz w:val="20"/>
        </w:rPr>
      </w:pPr>
      <w:r w:rsidRPr="002B42B8">
        <w:rPr>
          <w:b/>
          <w:sz w:val="20"/>
        </w:rPr>
        <w:t>ОЦЕНОЧНЫЙ ЛИСТ ДЛЯ РАСЧЕТА ИНДЕКСА ГОТОВНОСТИ К ОТОПИТЕЛЬНОМУ ПЕРИОДУ ПОТРЕБИТЕЛЕЙ ТЕПЛОВОЙ ЭНЕРГИИ, ТЕПЛОПОТРЕБЛЯЮЩИЕ УСТАНОВКИ КОТОРЫХ ПОДКЛЮЧЕНЫ (ТЕХНОЛОГИЧЕСКИ ПРИСОЕДИНЕНЫ) К СИСТЕМЕ ТЕПЛОСНАБЖЕНИЯ</w:t>
      </w:r>
    </w:p>
    <w:p w:rsidR="002B42B8" w:rsidRPr="002B42B8" w:rsidRDefault="006C1354" w:rsidP="002B42B8">
      <w:pPr>
        <w:widowControl w:val="0"/>
        <w:jc w:val="center"/>
        <w:rPr>
          <w:sz w:val="20"/>
        </w:rPr>
      </w:pPr>
      <w:proofErr w:type="gramStart"/>
      <w:r w:rsidRPr="006C1354">
        <w:rPr>
          <w:b/>
          <w:sz w:val="20"/>
        </w:rPr>
        <w:t>ПРИОБРЕТАЮЩИХ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w:t>
      </w:r>
      <w:proofErr w:type="gramEnd"/>
    </w:p>
    <w:p w:rsidR="002B42B8" w:rsidRPr="002B42B8" w:rsidRDefault="002B42B8" w:rsidP="002B42B8">
      <w:pPr>
        <w:widowControl w:val="0"/>
        <w:rPr>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9"/>
        <w:gridCol w:w="3261"/>
        <w:gridCol w:w="1842"/>
        <w:gridCol w:w="2075"/>
        <w:gridCol w:w="758"/>
        <w:gridCol w:w="1452"/>
        <w:gridCol w:w="2236"/>
        <w:gridCol w:w="1134"/>
        <w:gridCol w:w="1417"/>
      </w:tblGrid>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 xml:space="preserve">N </w:t>
            </w:r>
            <w:proofErr w:type="gramStart"/>
            <w:r w:rsidRPr="002B42B8">
              <w:rPr>
                <w:sz w:val="16"/>
                <w:szCs w:val="16"/>
              </w:rPr>
              <w:t>п</w:t>
            </w:r>
            <w:proofErr w:type="gramEnd"/>
            <w:r w:rsidRPr="002B42B8">
              <w:rPr>
                <w:sz w:val="16"/>
                <w:szCs w:val="16"/>
              </w:rPr>
              <w:t>/п</w:t>
            </w:r>
          </w:p>
        </w:tc>
        <w:tc>
          <w:tcPr>
            <w:tcW w:w="3261"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Обязательное требование</w:t>
            </w:r>
          </w:p>
        </w:tc>
        <w:tc>
          <w:tcPr>
            <w:tcW w:w="1842"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Подтверждающий документ</w:t>
            </w:r>
          </w:p>
        </w:tc>
        <w:tc>
          <w:tcPr>
            <w:tcW w:w="2075"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Показатель</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Вес показателя</w:t>
            </w:r>
          </w:p>
        </w:tc>
        <w:tc>
          <w:tcPr>
            <w:tcW w:w="1452"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Наименование показателя</w:t>
            </w:r>
          </w:p>
        </w:tc>
        <w:tc>
          <w:tcPr>
            <w:tcW w:w="2236"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Расчет показателей готовности (формула)</w:t>
            </w:r>
          </w:p>
        </w:tc>
        <w:tc>
          <w:tcPr>
            <w:tcW w:w="1134"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Значение (заполняется комиссией)</w:t>
            </w:r>
          </w:p>
        </w:tc>
        <w:tc>
          <w:tcPr>
            <w:tcW w:w="1417"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Замечание (в случае наличия, с указанием сроков устранения)</w:t>
            </w:r>
          </w:p>
        </w:tc>
      </w:tr>
      <w:tr w:rsidR="002B42B8" w:rsidRPr="002B42B8" w:rsidTr="00964A20">
        <w:trPr>
          <w:jc w:val="center"/>
        </w:trPr>
        <w:tc>
          <w:tcPr>
            <w:tcW w:w="559" w:type="dxa"/>
          </w:tcPr>
          <w:p w:rsidR="002B42B8" w:rsidRPr="002B42B8" w:rsidRDefault="002B42B8" w:rsidP="002B42B8">
            <w:pPr>
              <w:widowControl w:val="0"/>
              <w:autoSpaceDE w:val="0"/>
              <w:autoSpaceDN w:val="0"/>
              <w:adjustRightInd w:val="0"/>
              <w:spacing w:line="276" w:lineRule="auto"/>
              <w:jc w:val="center"/>
              <w:rPr>
                <w:sz w:val="16"/>
                <w:szCs w:val="16"/>
              </w:rPr>
            </w:pPr>
          </w:p>
        </w:tc>
        <w:tc>
          <w:tcPr>
            <w:tcW w:w="3261"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4285" w:type="dxa"/>
            <w:gridSpan w:val="3"/>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ИНДЕКС ГОТОВНОСТИ</w:t>
            </w:r>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Ипотр</w:t>
            </w:r>
            <w:proofErr w:type="spellEnd"/>
            <w:r w:rsidRPr="002B42B8">
              <w:rPr>
                <w:sz w:val="16"/>
                <w:szCs w:val="16"/>
              </w:rPr>
              <w:t xml:space="preserve"> = </w:t>
            </w:r>
            <w:proofErr w:type="spellStart"/>
            <w:r w:rsidRPr="002B42B8">
              <w:rPr>
                <w:sz w:val="16"/>
                <w:szCs w:val="16"/>
              </w:rPr>
              <w:t>Кзакон</w:t>
            </w:r>
            <w:proofErr w:type="spellEnd"/>
            <w:r w:rsidRPr="002B42B8">
              <w:rPr>
                <w:sz w:val="16"/>
                <w:szCs w:val="16"/>
              </w:rPr>
              <w:t xml:space="preserve"> о </w:t>
            </w:r>
            <w:proofErr w:type="spellStart"/>
            <w:r w:rsidRPr="002B42B8">
              <w:rPr>
                <w:sz w:val="16"/>
                <w:szCs w:val="16"/>
              </w:rPr>
              <w:t>тепл</w:t>
            </w:r>
            <w:proofErr w:type="spellEnd"/>
            <w:r w:rsidRPr="002B42B8">
              <w:rPr>
                <w:sz w:val="16"/>
                <w:szCs w:val="16"/>
              </w:rPr>
              <w:t xml:space="preserve"> * 0,85 + </w:t>
            </w:r>
            <w:proofErr w:type="spellStart"/>
            <w:r w:rsidRPr="002B42B8">
              <w:rPr>
                <w:sz w:val="16"/>
                <w:szCs w:val="16"/>
              </w:rPr>
              <w:t>Кжил</w:t>
            </w:r>
            <w:proofErr w:type="spellEnd"/>
            <w:r w:rsidRPr="002B42B8">
              <w:rPr>
                <w:sz w:val="16"/>
                <w:szCs w:val="16"/>
              </w:rPr>
              <w:t xml:space="preserve">. фонд * 0,06 + </w:t>
            </w:r>
            <w:proofErr w:type="spellStart"/>
            <w:r w:rsidRPr="002B42B8">
              <w:rPr>
                <w:sz w:val="16"/>
                <w:szCs w:val="16"/>
              </w:rPr>
              <w:t>Кгаз</w:t>
            </w:r>
            <w:proofErr w:type="spellEnd"/>
            <w:r w:rsidRPr="002B42B8">
              <w:rPr>
                <w:sz w:val="16"/>
                <w:szCs w:val="16"/>
              </w:rPr>
              <w:t xml:space="preserve"> * 0,02 + </w:t>
            </w:r>
            <w:proofErr w:type="spellStart"/>
            <w:r w:rsidRPr="002B42B8">
              <w:rPr>
                <w:sz w:val="16"/>
                <w:szCs w:val="16"/>
              </w:rPr>
              <w:t>Кпредп</w:t>
            </w:r>
            <w:proofErr w:type="spellEnd"/>
            <w:r w:rsidRPr="002B42B8">
              <w:rPr>
                <w:sz w:val="16"/>
                <w:szCs w:val="16"/>
              </w:rPr>
              <w:t xml:space="preserve"> * 0,05 + </w:t>
            </w:r>
            <w:proofErr w:type="spellStart"/>
            <w:r w:rsidRPr="002B42B8">
              <w:rPr>
                <w:sz w:val="16"/>
                <w:szCs w:val="16"/>
              </w:rPr>
              <w:t>Кплан</w:t>
            </w:r>
            <w:proofErr w:type="spellEnd"/>
            <w:r w:rsidRPr="002B42B8">
              <w:rPr>
                <w:sz w:val="16"/>
                <w:szCs w:val="16"/>
              </w:rPr>
              <w:t xml:space="preserve"> * 0,02</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1</w:t>
            </w:r>
          </w:p>
        </w:tc>
        <w:tc>
          <w:tcPr>
            <w:tcW w:w="3261" w:type="dxa"/>
            <w:hideMark/>
          </w:tcPr>
          <w:p w:rsidR="002B42B8" w:rsidRPr="002B42B8" w:rsidRDefault="002B42B8" w:rsidP="002B42B8">
            <w:pPr>
              <w:widowControl w:val="0"/>
              <w:autoSpaceDE w:val="0"/>
              <w:autoSpaceDN w:val="0"/>
              <w:adjustRightInd w:val="0"/>
              <w:spacing w:line="276" w:lineRule="auto"/>
              <w:rPr>
                <w:sz w:val="16"/>
                <w:szCs w:val="16"/>
              </w:rPr>
            </w:pPr>
            <w:proofErr w:type="gramStart"/>
            <w:r w:rsidRPr="002B42B8">
              <w:rPr>
                <w:sz w:val="16"/>
                <w:szCs w:val="16"/>
              </w:rPr>
              <w:t xml:space="preserve">Выполнить требования, установленные </w:t>
            </w:r>
            <w:hyperlink r:id="rId69" w:anchor="l380" w:history="1">
              <w:r w:rsidRPr="002B42B8">
                <w:rPr>
                  <w:rFonts w:ascii="Calibri" w:hAnsi="Calibri"/>
                  <w:color w:val="0000FF"/>
                  <w:sz w:val="16"/>
                  <w:szCs w:val="16"/>
                  <w:u w:val="single"/>
                </w:rPr>
                <w:t>частью 6</w:t>
              </w:r>
            </w:hyperlink>
            <w:r w:rsidRPr="002B42B8">
              <w:rPr>
                <w:sz w:val="16"/>
                <w:szCs w:val="16"/>
              </w:rPr>
              <w:t xml:space="preserve"> статьи 20 Федерального закона от 27 июля 2010 г. N 190-ФЗ "О теплоснабжении" (далее - Федеральный закон о теплоснабжении) (подпункт 11.1 пункта 11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Показатель выполнения требований Федерального </w:t>
            </w:r>
            <w:hyperlink r:id="rId70" w:anchor="l0" w:history="1">
              <w:r w:rsidRPr="002B42B8">
                <w:rPr>
                  <w:rFonts w:ascii="Calibri" w:hAnsi="Calibri"/>
                  <w:color w:val="0000FF"/>
                  <w:sz w:val="16"/>
                  <w:szCs w:val="16"/>
                  <w:u w:val="single"/>
                </w:rPr>
                <w:t>закона</w:t>
              </w:r>
            </w:hyperlink>
            <w:r w:rsidRPr="002B42B8">
              <w:rPr>
                <w:sz w:val="16"/>
                <w:szCs w:val="16"/>
              </w:rPr>
              <w:t xml:space="preserve"> о теплоснабжении</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0,85</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Кзакон</w:t>
            </w:r>
            <w:proofErr w:type="spellEnd"/>
            <w:r w:rsidRPr="002B42B8">
              <w:rPr>
                <w:sz w:val="16"/>
                <w:szCs w:val="16"/>
              </w:rPr>
              <w:t xml:space="preserve"> о </w:t>
            </w:r>
            <w:proofErr w:type="spellStart"/>
            <w:r w:rsidRPr="002B42B8">
              <w:rPr>
                <w:sz w:val="16"/>
                <w:szCs w:val="16"/>
              </w:rPr>
              <w:t>тепл</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Кзакон</w:t>
            </w:r>
            <w:proofErr w:type="spellEnd"/>
            <w:r w:rsidRPr="002B42B8">
              <w:rPr>
                <w:sz w:val="16"/>
                <w:szCs w:val="16"/>
              </w:rPr>
              <w:t xml:space="preserve"> о </w:t>
            </w:r>
            <w:proofErr w:type="spellStart"/>
            <w:r w:rsidRPr="002B42B8">
              <w:rPr>
                <w:sz w:val="16"/>
                <w:szCs w:val="16"/>
              </w:rPr>
              <w:t>тепл</w:t>
            </w:r>
            <w:proofErr w:type="spellEnd"/>
            <w:r w:rsidRPr="002B42B8">
              <w:rPr>
                <w:sz w:val="16"/>
                <w:szCs w:val="16"/>
              </w:rPr>
              <w:t xml:space="preserve"> = </w:t>
            </w:r>
            <w:proofErr w:type="spellStart"/>
            <w:r w:rsidRPr="002B42B8">
              <w:rPr>
                <w:sz w:val="16"/>
                <w:szCs w:val="16"/>
              </w:rPr>
              <w:t>Кбезопасн</w:t>
            </w:r>
            <w:proofErr w:type="spellEnd"/>
            <w:r w:rsidRPr="002B42B8">
              <w:rPr>
                <w:sz w:val="16"/>
                <w:szCs w:val="16"/>
              </w:rPr>
              <w:t xml:space="preserve"> * 0,8 + </w:t>
            </w:r>
            <w:proofErr w:type="spellStart"/>
            <w:r w:rsidRPr="002B42B8">
              <w:rPr>
                <w:sz w:val="16"/>
                <w:szCs w:val="16"/>
              </w:rPr>
              <w:t>Крежим</w:t>
            </w:r>
            <w:proofErr w:type="spellEnd"/>
            <w:r w:rsidRPr="002B42B8">
              <w:rPr>
                <w:sz w:val="16"/>
                <w:szCs w:val="16"/>
              </w:rPr>
              <w:t xml:space="preserve"> * 0,03 + </w:t>
            </w:r>
            <w:proofErr w:type="spellStart"/>
            <w:r w:rsidRPr="002B42B8">
              <w:rPr>
                <w:sz w:val="16"/>
                <w:szCs w:val="16"/>
              </w:rPr>
              <w:t>Кзадолж</w:t>
            </w:r>
            <w:proofErr w:type="spellEnd"/>
            <w:r w:rsidRPr="002B42B8">
              <w:rPr>
                <w:sz w:val="16"/>
                <w:szCs w:val="16"/>
              </w:rPr>
              <w:t xml:space="preserve"> * 0,15 + </w:t>
            </w:r>
            <w:proofErr w:type="spellStart"/>
            <w:r w:rsidRPr="002B42B8">
              <w:rPr>
                <w:sz w:val="16"/>
                <w:szCs w:val="16"/>
              </w:rPr>
              <w:t>Кучет</w:t>
            </w:r>
            <w:proofErr w:type="spellEnd"/>
            <w:r w:rsidRPr="002B42B8">
              <w:rPr>
                <w:sz w:val="16"/>
                <w:szCs w:val="16"/>
              </w:rPr>
              <w:t xml:space="preserve"> * 0,02</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1.1</w:t>
            </w:r>
          </w:p>
        </w:tc>
        <w:tc>
          <w:tcPr>
            <w:tcW w:w="3261"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Обеспечивать эксплуатацию </w:t>
            </w:r>
            <w:proofErr w:type="spellStart"/>
            <w:r w:rsidRPr="002B42B8">
              <w:rPr>
                <w:sz w:val="16"/>
                <w:szCs w:val="16"/>
              </w:rPr>
              <w:t>теплопотребляющих</w:t>
            </w:r>
            <w:proofErr w:type="spellEnd"/>
            <w:r w:rsidRPr="002B42B8">
              <w:rPr>
                <w:sz w:val="16"/>
                <w:szCs w:val="16"/>
              </w:rPr>
              <w:t xml:space="preserve"> установок в соответствии с требованиями безопасности в сфере теплоснабжения, установленными </w:t>
            </w:r>
            <w:hyperlink r:id="rId71" w:anchor="l1488" w:history="1">
              <w:r w:rsidRPr="002B42B8">
                <w:rPr>
                  <w:rFonts w:ascii="Calibri" w:hAnsi="Calibri"/>
                  <w:color w:val="0000FF"/>
                  <w:sz w:val="16"/>
                  <w:szCs w:val="16"/>
                  <w:u w:val="single"/>
                </w:rPr>
                <w:t>статьей 23.2</w:t>
              </w:r>
            </w:hyperlink>
            <w:r w:rsidRPr="002B42B8">
              <w:rPr>
                <w:sz w:val="16"/>
                <w:szCs w:val="16"/>
              </w:rPr>
              <w:t xml:space="preserve"> Федерального закона о теплоснабжении (пункт 1 </w:t>
            </w:r>
            <w:hyperlink r:id="rId72" w:anchor="l380" w:history="1">
              <w:r w:rsidRPr="002B42B8">
                <w:rPr>
                  <w:rFonts w:ascii="Calibri" w:hAnsi="Calibri"/>
                  <w:color w:val="0000FF"/>
                  <w:sz w:val="16"/>
                  <w:szCs w:val="16"/>
                  <w:u w:val="single"/>
                </w:rPr>
                <w:t>части 6</w:t>
              </w:r>
            </w:hyperlink>
            <w:r w:rsidRPr="002B42B8">
              <w:rPr>
                <w:sz w:val="16"/>
                <w:szCs w:val="16"/>
              </w:rPr>
              <w:t xml:space="preserve"> статьи 20 Федерального закона о теплоснабжении)</w:t>
            </w: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Документы, предусмотренные подпунктами 11.5.1 - 11.5.10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Показатель обеспечения эксплуатации </w:t>
            </w:r>
            <w:proofErr w:type="spellStart"/>
            <w:r w:rsidRPr="002B42B8">
              <w:rPr>
                <w:sz w:val="16"/>
                <w:szCs w:val="16"/>
              </w:rPr>
              <w:t>теплопотребляющих</w:t>
            </w:r>
            <w:proofErr w:type="spellEnd"/>
            <w:r w:rsidRPr="002B42B8">
              <w:rPr>
                <w:sz w:val="16"/>
                <w:szCs w:val="16"/>
              </w:rPr>
              <w:t xml:space="preserve"> установок в соответствии с требованиями безопасности</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0,8</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Кбезопасн</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Кбезопасн</w:t>
            </w:r>
            <w:proofErr w:type="spellEnd"/>
            <w:r w:rsidRPr="002B42B8">
              <w:rPr>
                <w:sz w:val="16"/>
                <w:szCs w:val="16"/>
              </w:rPr>
              <w:t xml:space="preserve"> = </w:t>
            </w:r>
            <w:proofErr w:type="spellStart"/>
            <w:r w:rsidRPr="002B42B8">
              <w:rPr>
                <w:sz w:val="16"/>
                <w:szCs w:val="16"/>
              </w:rPr>
              <w:t>Кпромыв</w:t>
            </w:r>
            <w:proofErr w:type="spellEnd"/>
            <w:r w:rsidRPr="002B42B8">
              <w:rPr>
                <w:sz w:val="16"/>
                <w:szCs w:val="16"/>
              </w:rPr>
              <w:t xml:space="preserve"> * 0,3 1 + </w:t>
            </w:r>
            <w:proofErr w:type="spellStart"/>
            <w:r w:rsidRPr="002B42B8">
              <w:rPr>
                <w:sz w:val="16"/>
                <w:szCs w:val="16"/>
              </w:rPr>
              <w:t>Кгидр</w:t>
            </w:r>
            <w:proofErr w:type="spellEnd"/>
            <w:r w:rsidRPr="002B42B8">
              <w:rPr>
                <w:sz w:val="16"/>
                <w:szCs w:val="16"/>
              </w:rPr>
              <w:t xml:space="preserve"> * 0,31 + Карм * 0,01 + </w:t>
            </w:r>
            <w:proofErr w:type="spellStart"/>
            <w:r w:rsidRPr="002B42B8">
              <w:rPr>
                <w:sz w:val="16"/>
                <w:szCs w:val="16"/>
              </w:rPr>
              <w:t>Котв</w:t>
            </w:r>
            <w:proofErr w:type="spellEnd"/>
            <w:r w:rsidRPr="002B42B8">
              <w:rPr>
                <w:sz w:val="16"/>
                <w:szCs w:val="16"/>
              </w:rPr>
              <w:t xml:space="preserve"> * 0,01 + </w:t>
            </w:r>
            <w:proofErr w:type="spellStart"/>
            <w:r w:rsidRPr="002B42B8">
              <w:rPr>
                <w:sz w:val="16"/>
                <w:szCs w:val="16"/>
              </w:rPr>
              <w:t>Киспыт</w:t>
            </w:r>
            <w:proofErr w:type="spellEnd"/>
            <w:r w:rsidRPr="002B42B8">
              <w:rPr>
                <w:sz w:val="16"/>
                <w:szCs w:val="16"/>
              </w:rPr>
              <w:t xml:space="preserve"> * 0,31 + </w:t>
            </w:r>
            <w:proofErr w:type="spellStart"/>
            <w:r w:rsidRPr="002B42B8">
              <w:rPr>
                <w:sz w:val="16"/>
                <w:szCs w:val="16"/>
              </w:rPr>
              <w:t>Кперечень</w:t>
            </w:r>
            <w:proofErr w:type="spellEnd"/>
            <w:r w:rsidRPr="002B42B8">
              <w:rPr>
                <w:sz w:val="16"/>
                <w:szCs w:val="16"/>
              </w:rPr>
              <w:t xml:space="preserve"> * 0,01 + </w:t>
            </w:r>
            <w:proofErr w:type="spellStart"/>
            <w:r w:rsidRPr="002B42B8">
              <w:rPr>
                <w:sz w:val="16"/>
                <w:szCs w:val="16"/>
              </w:rPr>
              <w:t>Кэкспл</w:t>
            </w:r>
            <w:proofErr w:type="spellEnd"/>
            <w:r w:rsidRPr="002B42B8">
              <w:rPr>
                <w:sz w:val="16"/>
                <w:szCs w:val="16"/>
              </w:rPr>
              <w:t>/</w:t>
            </w:r>
            <w:proofErr w:type="spellStart"/>
            <w:r w:rsidRPr="002B42B8">
              <w:rPr>
                <w:sz w:val="16"/>
                <w:szCs w:val="16"/>
              </w:rPr>
              <w:t>произв</w:t>
            </w:r>
            <w:proofErr w:type="gramStart"/>
            <w:r w:rsidRPr="002B42B8">
              <w:rPr>
                <w:sz w:val="16"/>
                <w:szCs w:val="16"/>
              </w:rPr>
              <w:t>.и</w:t>
            </w:r>
            <w:proofErr w:type="gramEnd"/>
            <w:r w:rsidRPr="002B42B8">
              <w:rPr>
                <w:sz w:val="16"/>
                <w:szCs w:val="16"/>
              </w:rPr>
              <w:t>нстр</w:t>
            </w:r>
            <w:proofErr w:type="spellEnd"/>
            <w:r w:rsidRPr="002B42B8">
              <w:rPr>
                <w:sz w:val="16"/>
                <w:szCs w:val="16"/>
              </w:rPr>
              <w:t xml:space="preserve"> * 0,01 + </w:t>
            </w:r>
            <w:proofErr w:type="spellStart"/>
            <w:r w:rsidRPr="002B42B8">
              <w:rPr>
                <w:sz w:val="16"/>
                <w:szCs w:val="16"/>
              </w:rPr>
              <w:t>Кпа.спорт.тепл.пункт</w:t>
            </w:r>
            <w:proofErr w:type="spellEnd"/>
            <w:r w:rsidRPr="002B42B8">
              <w:rPr>
                <w:sz w:val="16"/>
                <w:szCs w:val="16"/>
              </w:rPr>
              <w:t xml:space="preserve"> * 0,01 + </w:t>
            </w:r>
            <w:proofErr w:type="spellStart"/>
            <w:r w:rsidRPr="002B42B8">
              <w:rPr>
                <w:sz w:val="16"/>
                <w:szCs w:val="16"/>
              </w:rPr>
              <w:t>Кшт</w:t>
            </w:r>
            <w:proofErr w:type="spellEnd"/>
            <w:r w:rsidRPr="002B42B8">
              <w:rPr>
                <w:sz w:val="16"/>
                <w:szCs w:val="16"/>
              </w:rPr>
              <w:t xml:space="preserve"> * 0,01 + </w:t>
            </w:r>
            <w:proofErr w:type="spellStart"/>
            <w:r w:rsidRPr="002B42B8">
              <w:rPr>
                <w:sz w:val="16"/>
                <w:szCs w:val="16"/>
              </w:rPr>
              <w:t>Крегул.темпер</w:t>
            </w:r>
            <w:proofErr w:type="spellEnd"/>
            <w:r w:rsidRPr="002B42B8">
              <w:rPr>
                <w:sz w:val="16"/>
                <w:szCs w:val="16"/>
              </w:rPr>
              <w:t xml:space="preserve"> * 0,01</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1.1.1</w:t>
            </w:r>
          </w:p>
        </w:tc>
        <w:tc>
          <w:tcPr>
            <w:tcW w:w="3261" w:type="dxa"/>
            <w:vMerge w:val="restart"/>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Акты промывки </w:t>
            </w:r>
            <w:proofErr w:type="spellStart"/>
            <w:r w:rsidRPr="002B42B8">
              <w:rPr>
                <w:sz w:val="16"/>
                <w:szCs w:val="16"/>
              </w:rPr>
              <w:t>теплопотребляющей</w:t>
            </w:r>
            <w:proofErr w:type="spellEnd"/>
            <w:r w:rsidRPr="002B42B8">
              <w:rPr>
                <w:sz w:val="16"/>
                <w:szCs w:val="16"/>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w:t>
            </w:r>
            <w:r w:rsidRPr="002B42B8">
              <w:rPr>
                <w:sz w:val="16"/>
                <w:szCs w:val="16"/>
              </w:rPr>
              <w:lastRenderedPageBreak/>
              <w:t xml:space="preserve">установленные требованиями </w:t>
            </w:r>
            <w:hyperlink r:id="rId73" w:anchor="l1153" w:history="1">
              <w:r w:rsidRPr="002B42B8">
                <w:rPr>
                  <w:rFonts w:ascii="Calibri" w:hAnsi="Calibri"/>
                  <w:color w:val="0000FF"/>
                  <w:sz w:val="16"/>
                  <w:szCs w:val="16"/>
                  <w:u w:val="single"/>
                </w:rPr>
                <w:t>пункта 9.2.9</w:t>
              </w:r>
            </w:hyperlink>
            <w:r w:rsidRPr="002B42B8">
              <w:rPr>
                <w:sz w:val="16"/>
                <w:szCs w:val="16"/>
              </w:rPr>
              <w:t xml:space="preserve"> Правил технической эксплуатации тепловых энергоустановок, утвержденных приказом Минэнерго России от 24 марта 2003 г. N 115 &lt;1&gt; (далее - Правила технической эксплуатации тепловых энергоустановок)</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(подпункт 11.5.1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lastRenderedPageBreak/>
              <w:t xml:space="preserve">Показатель наличия акта промывки </w:t>
            </w:r>
            <w:proofErr w:type="spellStart"/>
            <w:r w:rsidRPr="002B42B8">
              <w:rPr>
                <w:sz w:val="16"/>
                <w:szCs w:val="16"/>
              </w:rPr>
              <w:t>теплопотребляющей</w:t>
            </w:r>
            <w:proofErr w:type="spellEnd"/>
            <w:r w:rsidRPr="002B42B8">
              <w:rPr>
                <w:sz w:val="16"/>
                <w:szCs w:val="16"/>
              </w:rPr>
              <w:t xml:space="preserve"> установки</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0,31</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Кпромыв</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lastRenderedPageBreak/>
              <w:t>1.1.2</w:t>
            </w:r>
          </w:p>
        </w:tc>
        <w:tc>
          <w:tcPr>
            <w:tcW w:w="0" w:type="auto"/>
            <w:vMerge/>
            <w:vAlign w:val="center"/>
            <w:hideMark/>
          </w:tcPr>
          <w:p w:rsidR="002B42B8" w:rsidRPr="002B42B8" w:rsidRDefault="002B42B8" w:rsidP="002B42B8">
            <w:pPr>
              <w:spacing w:line="276" w:lineRule="auto"/>
              <w:rPr>
                <w:color w:val="000000"/>
                <w:sz w:val="16"/>
                <w:szCs w:val="16"/>
              </w:rPr>
            </w:pP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proofErr w:type="gramStart"/>
            <w:r w:rsidRPr="002B42B8">
              <w:rPr>
                <w:sz w:val="16"/>
                <w:szCs w:val="16"/>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2B42B8">
              <w:rPr>
                <w:sz w:val="16"/>
                <w:szCs w:val="16"/>
              </w:rPr>
              <w:t>теплопотребляющих</w:t>
            </w:r>
            <w:proofErr w:type="spellEnd"/>
            <w:r w:rsidRPr="002B42B8">
              <w:rPr>
                <w:sz w:val="16"/>
                <w:szCs w:val="16"/>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74" w:anchor="l1219" w:history="1">
              <w:r w:rsidRPr="002B42B8">
                <w:rPr>
                  <w:rFonts w:ascii="Calibri" w:hAnsi="Calibri"/>
                  <w:color w:val="0000FF"/>
                  <w:sz w:val="16"/>
                  <w:szCs w:val="16"/>
                  <w:u w:val="single"/>
                </w:rPr>
                <w:t>пунктом 9.3.25</w:t>
              </w:r>
            </w:hyperlink>
            <w:r w:rsidRPr="002B42B8">
              <w:rPr>
                <w:sz w:val="16"/>
                <w:szCs w:val="16"/>
              </w:rPr>
              <w:t xml:space="preserve"> Правил технической эксплуатации тепловых энергоустановок (подпункт 11.5.2 пункта 11 Правил)</w:t>
            </w:r>
            <w:proofErr w:type="gramEnd"/>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Показатель наличия актов о проведении наладки режимов потребления тепловой энергии и (или) теплоносителя</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0,31</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Кгидр</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1.1.3</w:t>
            </w:r>
          </w:p>
        </w:tc>
        <w:tc>
          <w:tcPr>
            <w:tcW w:w="0" w:type="auto"/>
            <w:vMerge/>
            <w:vAlign w:val="center"/>
            <w:hideMark/>
          </w:tcPr>
          <w:p w:rsidR="002B42B8" w:rsidRPr="002B42B8" w:rsidRDefault="002B42B8" w:rsidP="002B42B8">
            <w:pPr>
              <w:spacing w:line="276" w:lineRule="auto"/>
              <w:rPr>
                <w:color w:val="000000"/>
                <w:sz w:val="16"/>
                <w:szCs w:val="16"/>
              </w:rPr>
            </w:pP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proofErr w:type="gramStart"/>
            <w:r w:rsidRPr="002B42B8">
              <w:rPr>
                <w:sz w:val="16"/>
                <w:szCs w:val="16"/>
              </w:rPr>
              <w:t xml:space="preserve">Акт проверки (осмотра) запорной арматуры, в том числе в высших (воздушники) и низших точках трубопровода </w:t>
            </w:r>
            <w:r w:rsidRPr="002B42B8">
              <w:rPr>
                <w:sz w:val="16"/>
                <w:szCs w:val="16"/>
              </w:rPr>
              <w:lastRenderedPageBreak/>
              <w:t>(</w:t>
            </w:r>
            <w:proofErr w:type="spellStart"/>
            <w:r w:rsidRPr="002B42B8">
              <w:rPr>
                <w:sz w:val="16"/>
                <w:szCs w:val="16"/>
              </w:rPr>
              <w:t>спускники</w:t>
            </w:r>
            <w:proofErr w:type="spellEnd"/>
            <w:r w:rsidRPr="002B42B8">
              <w:rPr>
                <w:sz w:val="16"/>
                <w:szCs w:val="16"/>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2B42B8">
              <w:rPr>
                <w:sz w:val="16"/>
                <w:szCs w:val="16"/>
              </w:rPr>
              <w:t>теплосетевыми</w:t>
            </w:r>
            <w:proofErr w:type="spellEnd"/>
            <w:r w:rsidRPr="002B42B8">
              <w:rPr>
                <w:sz w:val="16"/>
                <w:szCs w:val="16"/>
              </w:rPr>
              <w:t xml:space="preserve"> организациями</w:t>
            </w:r>
            <w:proofErr w:type="gramEnd"/>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(подпункт 11.5.3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lastRenderedPageBreak/>
              <w:t>Показатель наличия акта проверки (осмотра) запорной арматуры и арматуры постоянного регулирования</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0,01</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Карм</w:t>
            </w:r>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lastRenderedPageBreak/>
              <w:t>1.1.4</w:t>
            </w:r>
          </w:p>
        </w:tc>
        <w:tc>
          <w:tcPr>
            <w:tcW w:w="3261" w:type="dxa"/>
            <w:vMerge w:val="restart"/>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proofErr w:type="gramStart"/>
            <w:r w:rsidRPr="002B42B8">
              <w:rPr>
                <w:sz w:val="16"/>
                <w:szCs w:val="16"/>
              </w:rPr>
              <w:t xml:space="preserve">Установленные пунктами </w:t>
            </w:r>
            <w:hyperlink r:id="rId75" w:anchor="l70" w:history="1">
              <w:r w:rsidRPr="002B42B8">
                <w:rPr>
                  <w:rFonts w:ascii="Calibri" w:hAnsi="Calibri"/>
                  <w:color w:val="0000FF"/>
                  <w:sz w:val="16"/>
                  <w:szCs w:val="16"/>
                  <w:u w:val="single"/>
                </w:rPr>
                <w:t>2.1.2</w:t>
              </w:r>
            </w:hyperlink>
            <w:r w:rsidRPr="002B42B8">
              <w:rPr>
                <w:sz w:val="16"/>
                <w:szCs w:val="16"/>
              </w:rPr>
              <w:t xml:space="preserve">, </w:t>
            </w:r>
            <w:hyperlink r:id="rId76" w:anchor="l72" w:history="1">
              <w:r w:rsidRPr="002B42B8">
                <w:rPr>
                  <w:rFonts w:ascii="Calibri" w:hAnsi="Calibri"/>
                  <w:color w:val="0000FF"/>
                  <w:sz w:val="16"/>
                  <w:szCs w:val="16"/>
                  <w:u w:val="single"/>
                </w:rPr>
                <w:t>2.1.3</w:t>
              </w:r>
            </w:hyperlink>
            <w:r w:rsidRPr="002B42B8">
              <w:rPr>
                <w:sz w:val="16"/>
                <w:szCs w:val="16"/>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77" w:anchor="l320" w:history="1">
              <w:r w:rsidRPr="002B42B8">
                <w:rPr>
                  <w:rFonts w:ascii="Calibri" w:hAnsi="Calibri"/>
                  <w:color w:val="0000FF"/>
                  <w:sz w:val="16"/>
                  <w:szCs w:val="16"/>
                  <w:u w:val="single"/>
                </w:rPr>
                <w:t>пунктом 228</w:t>
              </w:r>
            </w:hyperlink>
            <w:r w:rsidRPr="002B42B8">
              <w:rPr>
                <w:sz w:val="16"/>
                <w:szCs w:val="16"/>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2B42B8">
              <w:rPr>
                <w:sz w:val="16"/>
                <w:szCs w:val="16"/>
              </w:rPr>
              <w:t>Ростехнадзора</w:t>
            </w:r>
            <w:proofErr w:type="spellEnd"/>
            <w:r w:rsidRPr="002B42B8">
              <w:rPr>
                <w:sz w:val="16"/>
                <w:szCs w:val="16"/>
              </w:rPr>
              <w:t xml:space="preserve"> от 15 декабря 2020 г. N 536 &lt;2&gt; (далее - Правила промышленной безопасности), </w:t>
            </w:r>
            <w:r w:rsidRPr="002B42B8">
              <w:rPr>
                <w:sz w:val="16"/>
                <w:szCs w:val="16"/>
              </w:rPr>
              <w:lastRenderedPageBreak/>
              <w:t>ответственных лиц за безопасную эксплуатацию оборудования под</w:t>
            </w:r>
            <w:proofErr w:type="gramEnd"/>
            <w:r w:rsidRPr="002B42B8">
              <w:rPr>
                <w:sz w:val="16"/>
                <w:szCs w:val="16"/>
              </w:rPr>
              <w:t xml:space="preserve"> </w:t>
            </w:r>
            <w:proofErr w:type="gramStart"/>
            <w:r w:rsidRPr="002B42B8">
              <w:rPr>
                <w:sz w:val="16"/>
                <w:szCs w:val="16"/>
              </w:rPr>
              <w:t>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roofErr w:type="gramEnd"/>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(подпункт 11.5.4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lastRenderedPageBreak/>
              <w:t>Показатель назначения ответственных лиц за безопасную эксплуатацию тепловых энергоустановок</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0,01</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Котв</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lastRenderedPageBreak/>
              <w:t>1.1.5</w:t>
            </w:r>
          </w:p>
        </w:tc>
        <w:tc>
          <w:tcPr>
            <w:tcW w:w="0" w:type="auto"/>
            <w:vMerge/>
            <w:vAlign w:val="center"/>
            <w:hideMark/>
          </w:tcPr>
          <w:p w:rsidR="002B42B8" w:rsidRPr="002B42B8" w:rsidRDefault="002B42B8" w:rsidP="002B42B8">
            <w:pPr>
              <w:spacing w:line="276" w:lineRule="auto"/>
              <w:rPr>
                <w:color w:val="000000"/>
                <w:sz w:val="16"/>
                <w:szCs w:val="16"/>
              </w:rPr>
            </w:pP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proofErr w:type="gramStart"/>
            <w:r w:rsidRPr="002B42B8">
              <w:rPr>
                <w:sz w:val="16"/>
                <w:szCs w:val="16"/>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w:t>
            </w:r>
            <w:hyperlink r:id="rId78" w:anchor="l1013" w:history="1">
              <w:r w:rsidRPr="002B42B8">
                <w:rPr>
                  <w:rFonts w:ascii="Calibri" w:hAnsi="Calibri"/>
                  <w:color w:val="0000FF"/>
                  <w:sz w:val="16"/>
                  <w:szCs w:val="16"/>
                  <w:u w:val="single"/>
                </w:rPr>
                <w:t>9.8</w:t>
              </w:r>
            </w:hyperlink>
            <w:r w:rsidRPr="002B42B8">
              <w:rPr>
                <w:sz w:val="16"/>
                <w:szCs w:val="16"/>
              </w:rPr>
              <w:t xml:space="preserve">, </w:t>
            </w:r>
            <w:hyperlink r:id="rId79" w:anchor="l1139" w:history="1">
              <w:r w:rsidRPr="002B42B8">
                <w:rPr>
                  <w:rFonts w:ascii="Calibri" w:hAnsi="Calibri"/>
                  <w:color w:val="0000FF"/>
                  <w:sz w:val="16"/>
                  <w:szCs w:val="16"/>
                  <w:u w:val="single"/>
                </w:rPr>
                <w:t>9.1.59</w:t>
              </w:r>
            </w:hyperlink>
            <w:r w:rsidRPr="002B42B8">
              <w:rPr>
                <w:sz w:val="16"/>
                <w:szCs w:val="16"/>
              </w:rPr>
              <w:t xml:space="preserve"> Правил технической эксплуатации тепловых энергоустановок и наличие записей о результатах проведенных испытаний в паспорте теплового</w:t>
            </w:r>
            <w:proofErr w:type="gramEnd"/>
            <w:r w:rsidRPr="002B42B8">
              <w:rPr>
                <w:sz w:val="16"/>
                <w:szCs w:val="16"/>
              </w:rPr>
              <w:t xml:space="preserve"> пункта и (или) </w:t>
            </w:r>
            <w:proofErr w:type="spellStart"/>
            <w:r w:rsidRPr="002B42B8">
              <w:rPr>
                <w:sz w:val="16"/>
                <w:szCs w:val="16"/>
              </w:rPr>
              <w:t>теплопотребляющих</w:t>
            </w:r>
            <w:proofErr w:type="spellEnd"/>
            <w:r w:rsidRPr="002B42B8">
              <w:rPr>
                <w:sz w:val="16"/>
                <w:szCs w:val="16"/>
              </w:rPr>
              <w:t xml:space="preserve"> установок (подпункт 11.5.5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0,31</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Киспыт</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1.1.6</w:t>
            </w:r>
          </w:p>
        </w:tc>
        <w:tc>
          <w:tcPr>
            <w:tcW w:w="0" w:type="auto"/>
            <w:vMerge/>
            <w:vAlign w:val="center"/>
            <w:hideMark/>
          </w:tcPr>
          <w:p w:rsidR="002B42B8" w:rsidRPr="002B42B8" w:rsidRDefault="002B42B8" w:rsidP="002B42B8">
            <w:pPr>
              <w:spacing w:line="276" w:lineRule="auto"/>
              <w:rPr>
                <w:color w:val="000000"/>
                <w:sz w:val="16"/>
                <w:szCs w:val="16"/>
              </w:rPr>
            </w:pP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Организационно-</w:t>
            </w:r>
            <w:r w:rsidRPr="002B42B8">
              <w:rPr>
                <w:sz w:val="16"/>
                <w:szCs w:val="16"/>
              </w:rPr>
              <w:lastRenderedPageBreak/>
              <w:t xml:space="preserve">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80" w:anchor="l396" w:history="1">
              <w:r w:rsidRPr="002B42B8">
                <w:rPr>
                  <w:rFonts w:ascii="Calibri" w:hAnsi="Calibri"/>
                  <w:color w:val="0000FF"/>
                  <w:sz w:val="16"/>
                  <w:szCs w:val="16"/>
                  <w:u w:val="single"/>
                </w:rPr>
                <w:t>пунктом 278</w:t>
              </w:r>
            </w:hyperlink>
            <w:r w:rsidRPr="002B42B8">
              <w:rPr>
                <w:sz w:val="16"/>
                <w:szCs w:val="16"/>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81" w:anchor="l290" w:history="1">
              <w:r w:rsidRPr="002B42B8">
                <w:rPr>
                  <w:rFonts w:ascii="Calibri" w:hAnsi="Calibri"/>
                  <w:color w:val="0000FF"/>
                  <w:sz w:val="16"/>
                  <w:szCs w:val="16"/>
                  <w:u w:val="single"/>
                </w:rPr>
                <w:t>пунктом 2.8.2</w:t>
              </w:r>
            </w:hyperlink>
            <w:r w:rsidRPr="002B42B8">
              <w:rPr>
                <w:sz w:val="16"/>
                <w:szCs w:val="16"/>
              </w:rPr>
              <w:t xml:space="preserve"> Правил технической эксплуатации тепловых энергоустановок</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(подпункт 11.5.6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lastRenderedPageBreak/>
              <w:t xml:space="preserve">Показатель наличия перечня </w:t>
            </w:r>
            <w:r w:rsidRPr="002B42B8">
              <w:rPr>
                <w:sz w:val="16"/>
                <w:szCs w:val="16"/>
              </w:rPr>
              <w:lastRenderedPageBreak/>
              <w:t>производственных инструкций для безопасной эксплуатации котлов и вспомогательного оборудования в случае эксплуатации ОПО</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lastRenderedPageBreak/>
              <w:t>0,01</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Кперечень</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lastRenderedPageBreak/>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lastRenderedPageBreak/>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lastRenderedPageBreak/>
              <w:t>1.1.7</w:t>
            </w:r>
          </w:p>
        </w:tc>
        <w:tc>
          <w:tcPr>
            <w:tcW w:w="0" w:type="auto"/>
            <w:vMerge/>
            <w:vAlign w:val="center"/>
            <w:hideMark/>
          </w:tcPr>
          <w:p w:rsidR="002B42B8" w:rsidRPr="002B42B8" w:rsidRDefault="002B42B8" w:rsidP="002B42B8">
            <w:pPr>
              <w:spacing w:line="276" w:lineRule="auto"/>
              <w:rPr>
                <w:color w:val="000000"/>
                <w:sz w:val="16"/>
                <w:szCs w:val="16"/>
              </w:rPr>
            </w:pP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proofErr w:type="gramStart"/>
            <w:r w:rsidRPr="002B42B8">
              <w:rPr>
                <w:sz w:val="16"/>
                <w:szCs w:val="16"/>
              </w:rPr>
              <w:t xml:space="preserve">Утвержденные в соответствии с требованиями </w:t>
            </w:r>
            <w:hyperlink r:id="rId82" w:anchor="l82" w:history="1">
              <w:r w:rsidRPr="002B42B8">
                <w:rPr>
                  <w:rFonts w:ascii="Calibri" w:hAnsi="Calibri"/>
                  <w:color w:val="0000FF"/>
                  <w:sz w:val="16"/>
                  <w:szCs w:val="16"/>
                  <w:u w:val="single"/>
                </w:rPr>
                <w:t>пункта 2.2</w:t>
              </w:r>
            </w:hyperlink>
            <w:r w:rsidRPr="002B42B8">
              <w:rPr>
                <w:sz w:val="16"/>
                <w:szCs w:val="16"/>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83" w:anchor="l396" w:history="1">
              <w:r w:rsidRPr="002B42B8">
                <w:rPr>
                  <w:rFonts w:ascii="Calibri" w:hAnsi="Calibri"/>
                  <w:color w:val="0000FF"/>
                  <w:sz w:val="16"/>
                  <w:szCs w:val="16"/>
                  <w:u w:val="single"/>
                </w:rPr>
                <w:t>пунктом 278</w:t>
              </w:r>
            </w:hyperlink>
            <w:r w:rsidRPr="002B42B8">
              <w:rPr>
                <w:sz w:val="16"/>
                <w:szCs w:val="16"/>
              </w:rPr>
              <w:t xml:space="preserve"> Правил промышленной безопасности (подпункт 11.5.7 пункта 11 Правил)</w:t>
            </w:r>
            <w:proofErr w:type="gramEnd"/>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Показатель наличия эксплуатационных инструкций объектов теплоснабжения и (или) производственных инструкций</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0,01</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Кэкспл</w:t>
            </w:r>
            <w:proofErr w:type="spellEnd"/>
            <w:r w:rsidRPr="002B42B8">
              <w:rPr>
                <w:sz w:val="16"/>
                <w:szCs w:val="16"/>
              </w:rPr>
              <w:t>/</w:t>
            </w:r>
            <w:proofErr w:type="spellStart"/>
            <w:r w:rsidRPr="002B42B8">
              <w:rPr>
                <w:sz w:val="16"/>
                <w:szCs w:val="16"/>
              </w:rPr>
              <w:t>произв</w:t>
            </w:r>
            <w:proofErr w:type="gramStart"/>
            <w:r w:rsidRPr="002B42B8">
              <w:rPr>
                <w:sz w:val="16"/>
                <w:szCs w:val="16"/>
              </w:rPr>
              <w:t>.и</w:t>
            </w:r>
            <w:proofErr w:type="gramEnd"/>
            <w:r w:rsidRPr="002B42B8">
              <w:rPr>
                <w:sz w:val="16"/>
                <w:szCs w:val="16"/>
              </w:rPr>
              <w:t>нстр</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1.1.8</w:t>
            </w:r>
          </w:p>
        </w:tc>
        <w:tc>
          <w:tcPr>
            <w:tcW w:w="0" w:type="auto"/>
            <w:vMerge/>
            <w:vAlign w:val="center"/>
            <w:hideMark/>
          </w:tcPr>
          <w:p w:rsidR="002B42B8" w:rsidRPr="002B42B8" w:rsidRDefault="002B42B8" w:rsidP="002B42B8">
            <w:pPr>
              <w:spacing w:line="276" w:lineRule="auto"/>
              <w:rPr>
                <w:color w:val="000000"/>
                <w:sz w:val="16"/>
                <w:szCs w:val="16"/>
              </w:rPr>
            </w:pP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Паспорта тепловых пунктов или копии </w:t>
            </w:r>
            <w:r w:rsidRPr="002B42B8">
              <w:rPr>
                <w:sz w:val="16"/>
                <w:szCs w:val="16"/>
              </w:rPr>
              <w:lastRenderedPageBreak/>
              <w:t xml:space="preserve">паспортов тепловых пунктов в соответствии с </w:t>
            </w:r>
            <w:hyperlink r:id="rId84" w:anchor="l1043" w:history="1">
              <w:r w:rsidRPr="002B42B8">
                <w:rPr>
                  <w:rFonts w:ascii="Calibri" w:hAnsi="Calibri"/>
                  <w:color w:val="0000FF"/>
                  <w:sz w:val="16"/>
                  <w:szCs w:val="16"/>
                  <w:u w:val="single"/>
                </w:rPr>
                <w:t>пунктом 9.1.5</w:t>
              </w:r>
            </w:hyperlink>
            <w:r w:rsidRPr="002B42B8">
              <w:rPr>
                <w:sz w:val="16"/>
                <w:szCs w:val="16"/>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2B42B8">
              <w:rPr>
                <w:sz w:val="16"/>
                <w:szCs w:val="16"/>
              </w:rPr>
              <w:t>теплопотребляющим</w:t>
            </w:r>
            <w:proofErr w:type="spellEnd"/>
            <w:r w:rsidRPr="002B42B8">
              <w:rPr>
                <w:sz w:val="16"/>
                <w:szCs w:val="16"/>
              </w:rPr>
              <w:t xml:space="preserve"> установкам, установленным в здании (сооружении)</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(подпункт 11.5.8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lastRenderedPageBreak/>
              <w:t xml:space="preserve">Показатель наличия паспортов тепловых пунктов </w:t>
            </w:r>
            <w:r w:rsidRPr="002B42B8">
              <w:rPr>
                <w:sz w:val="16"/>
                <w:szCs w:val="16"/>
              </w:rPr>
              <w:lastRenderedPageBreak/>
              <w:t xml:space="preserve">и проектно-технической документации на здание в части внутренних систем теплоснабжения по </w:t>
            </w:r>
            <w:proofErr w:type="spellStart"/>
            <w:r w:rsidRPr="002B42B8">
              <w:rPr>
                <w:sz w:val="16"/>
                <w:szCs w:val="16"/>
              </w:rPr>
              <w:t>теплопотребляющим</w:t>
            </w:r>
            <w:proofErr w:type="spellEnd"/>
            <w:r w:rsidRPr="002B42B8">
              <w:rPr>
                <w:sz w:val="16"/>
                <w:szCs w:val="16"/>
              </w:rPr>
              <w:t xml:space="preserve"> установкам</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lastRenderedPageBreak/>
              <w:t>0,01</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Кпаспорт</w:t>
            </w:r>
            <w:proofErr w:type="gramStart"/>
            <w:r w:rsidRPr="002B42B8">
              <w:rPr>
                <w:sz w:val="16"/>
                <w:szCs w:val="16"/>
              </w:rPr>
              <w:t>.т</w:t>
            </w:r>
            <w:proofErr w:type="gramEnd"/>
            <w:r w:rsidRPr="002B42B8">
              <w:rPr>
                <w:sz w:val="16"/>
                <w:szCs w:val="16"/>
              </w:rPr>
              <w:t>епл.пункт</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lastRenderedPageBreak/>
              <w:t>1.1.9</w:t>
            </w:r>
          </w:p>
        </w:tc>
        <w:tc>
          <w:tcPr>
            <w:tcW w:w="0" w:type="auto"/>
            <w:vMerge/>
            <w:vAlign w:val="center"/>
            <w:hideMark/>
          </w:tcPr>
          <w:p w:rsidR="002B42B8" w:rsidRPr="002B42B8" w:rsidRDefault="002B42B8" w:rsidP="002B42B8">
            <w:pPr>
              <w:spacing w:line="276" w:lineRule="auto"/>
              <w:rPr>
                <w:color w:val="000000"/>
                <w:sz w:val="16"/>
                <w:szCs w:val="16"/>
              </w:rPr>
            </w:pP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2B42B8">
              <w:rPr>
                <w:sz w:val="16"/>
                <w:szCs w:val="16"/>
              </w:rPr>
              <w:t>энергосервисные</w:t>
            </w:r>
            <w:proofErr w:type="spellEnd"/>
            <w:r w:rsidRPr="002B42B8">
              <w:rPr>
                <w:sz w:val="16"/>
                <w:szCs w:val="16"/>
              </w:rPr>
              <w:t xml:space="preserve"> контракты в случае привлечения специализированных организаций для эксплуатации оборудования</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(подпункт 11.5.9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2B42B8">
              <w:rPr>
                <w:sz w:val="16"/>
                <w:szCs w:val="16"/>
              </w:rPr>
              <w:t>энергосервисных</w:t>
            </w:r>
            <w:proofErr w:type="spellEnd"/>
            <w:r w:rsidRPr="002B42B8">
              <w:rPr>
                <w:sz w:val="16"/>
                <w:szCs w:val="16"/>
              </w:rPr>
              <w:t xml:space="preserve"> контрактов</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0,01</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Кшт</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1.1.10</w:t>
            </w:r>
          </w:p>
        </w:tc>
        <w:tc>
          <w:tcPr>
            <w:tcW w:w="0" w:type="auto"/>
            <w:vMerge/>
            <w:vAlign w:val="center"/>
            <w:hideMark/>
          </w:tcPr>
          <w:p w:rsidR="002B42B8" w:rsidRPr="002B42B8" w:rsidRDefault="002B42B8" w:rsidP="002B42B8">
            <w:pPr>
              <w:spacing w:line="276" w:lineRule="auto"/>
              <w:rPr>
                <w:color w:val="000000"/>
                <w:sz w:val="16"/>
                <w:szCs w:val="16"/>
              </w:rPr>
            </w:pP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proofErr w:type="gramStart"/>
            <w:r w:rsidRPr="002B42B8">
              <w:rPr>
                <w:sz w:val="16"/>
                <w:szCs w:val="16"/>
              </w:rPr>
              <w:t xml:space="preserve">Акты или документы, подтверждающие проверку работоспособности автоматических регуляторов температуры воды, подаваемой в </w:t>
            </w:r>
            <w:r w:rsidRPr="002B42B8">
              <w:rPr>
                <w:sz w:val="16"/>
                <w:szCs w:val="16"/>
              </w:rPr>
              <w:lastRenderedPageBreak/>
              <w:t xml:space="preserve">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w:t>
            </w:r>
            <w:hyperlink r:id="rId85" w:anchor="l1207" w:history="1">
              <w:r w:rsidRPr="002B42B8">
                <w:rPr>
                  <w:rFonts w:ascii="Calibri" w:hAnsi="Calibri"/>
                  <w:color w:val="0000FF"/>
                  <w:sz w:val="16"/>
                  <w:szCs w:val="16"/>
                  <w:u w:val="single"/>
                </w:rPr>
                <w:t>9.3.22</w:t>
              </w:r>
            </w:hyperlink>
            <w:r w:rsidRPr="002B42B8">
              <w:rPr>
                <w:sz w:val="16"/>
                <w:szCs w:val="16"/>
              </w:rPr>
              <w:t xml:space="preserve">, </w:t>
            </w:r>
            <w:hyperlink r:id="rId86" w:anchor="l1248" w:history="1">
              <w:r w:rsidRPr="002B42B8">
                <w:rPr>
                  <w:rFonts w:ascii="Calibri" w:hAnsi="Calibri"/>
                  <w:color w:val="0000FF"/>
                  <w:sz w:val="16"/>
                  <w:szCs w:val="16"/>
                  <w:u w:val="single"/>
                </w:rPr>
                <w:t>9.4.18</w:t>
              </w:r>
            </w:hyperlink>
            <w:r w:rsidRPr="002B42B8">
              <w:rPr>
                <w:sz w:val="16"/>
                <w:szCs w:val="16"/>
              </w:rPr>
              <w:t xml:space="preserve"> Правил технической эксплуатации тепловых энергоустановок (подпункт 11.5.10</w:t>
            </w:r>
            <w:proofErr w:type="gramEnd"/>
            <w:r w:rsidRPr="002B42B8">
              <w:rPr>
                <w:sz w:val="16"/>
                <w:szCs w:val="16"/>
              </w:rPr>
              <w:t xml:space="preserve">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lastRenderedPageBreak/>
              <w:t>Показатель наличия актов или документов, подтверждающих работоспособность автоматических регуляторов температуры воды</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0,01</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Крегул</w:t>
            </w:r>
            <w:proofErr w:type="gramStart"/>
            <w:r w:rsidRPr="002B42B8">
              <w:rPr>
                <w:sz w:val="16"/>
                <w:szCs w:val="16"/>
              </w:rPr>
              <w:t>.т</w:t>
            </w:r>
            <w:proofErr w:type="gramEnd"/>
            <w:r w:rsidRPr="002B42B8">
              <w:rPr>
                <w:sz w:val="16"/>
                <w:szCs w:val="16"/>
              </w:rPr>
              <w:t>емпер</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lastRenderedPageBreak/>
              <w:t>1.2</w:t>
            </w:r>
          </w:p>
        </w:tc>
        <w:tc>
          <w:tcPr>
            <w:tcW w:w="3261" w:type="dxa"/>
            <w:vMerge w:val="restart"/>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Обеспечивать готовность к соблюдению указанного в договоре теплоснабжения режима потребления тепловой энергии (пункт 2 </w:t>
            </w:r>
            <w:hyperlink r:id="rId87" w:anchor="l380" w:history="1">
              <w:r w:rsidRPr="002B42B8">
                <w:rPr>
                  <w:rFonts w:ascii="Calibri" w:hAnsi="Calibri"/>
                  <w:color w:val="0000FF"/>
                  <w:sz w:val="16"/>
                  <w:szCs w:val="16"/>
                  <w:u w:val="single"/>
                </w:rPr>
                <w:t>части 6</w:t>
              </w:r>
            </w:hyperlink>
            <w:r w:rsidRPr="002B42B8">
              <w:rPr>
                <w:sz w:val="16"/>
                <w:szCs w:val="16"/>
              </w:rPr>
              <w:t xml:space="preserve"> статьи 20 Федерального закона о теплоснабжении)</w:t>
            </w: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Документы, предусмотренные подпунктами 11.5.11, 11.5.19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Показатель обеспечения соблюдения указанного в договоре теплоснабжения режима потребления тепловой энергии</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0,03</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Крежим</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Крежим</w:t>
            </w:r>
            <w:proofErr w:type="spellEnd"/>
            <w:r w:rsidRPr="002B42B8">
              <w:rPr>
                <w:sz w:val="16"/>
                <w:szCs w:val="16"/>
              </w:rPr>
              <w:t xml:space="preserve"> = </w:t>
            </w:r>
            <w:proofErr w:type="spellStart"/>
            <w:r w:rsidRPr="002B42B8">
              <w:rPr>
                <w:sz w:val="16"/>
                <w:szCs w:val="16"/>
              </w:rPr>
              <w:t>Кврез</w:t>
            </w:r>
            <w:proofErr w:type="spellEnd"/>
            <w:r w:rsidRPr="002B42B8">
              <w:rPr>
                <w:sz w:val="16"/>
                <w:szCs w:val="16"/>
              </w:rPr>
              <w:t xml:space="preserve"> * 0,5 + </w:t>
            </w:r>
            <w:proofErr w:type="spellStart"/>
            <w:r w:rsidRPr="002B42B8">
              <w:rPr>
                <w:sz w:val="16"/>
                <w:szCs w:val="16"/>
              </w:rPr>
              <w:t>Ктех</w:t>
            </w:r>
            <w:proofErr w:type="gramStart"/>
            <w:r w:rsidRPr="002B42B8">
              <w:rPr>
                <w:sz w:val="16"/>
                <w:szCs w:val="16"/>
              </w:rPr>
              <w:t>.г</w:t>
            </w:r>
            <w:proofErr w:type="gramEnd"/>
            <w:r w:rsidRPr="002B42B8">
              <w:rPr>
                <w:sz w:val="16"/>
                <w:szCs w:val="16"/>
              </w:rPr>
              <w:t>отов</w:t>
            </w:r>
            <w:proofErr w:type="spellEnd"/>
            <w:r w:rsidRPr="002B42B8">
              <w:rPr>
                <w:sz w:val="16"/>
                <w:szCs w:val="16"/>
              </w:rPr>
              <w:t xml:space="preserve"> * 0,5</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1.2.1</w:t>
            </w:r>
          </w:p>
        </w:tc>
        <w:tc>
          <w:tcPr>
            <w:tcW w:w="0" w:type="auto"/>
            <w:vMerge/>
            <w:vAlign w:val="center"/>
            <w:hideMark/>
          </w:tcPr>
          <w:p w:rsidR="002B42B8" w:rsidRPr="002B42B8" w:rsidRDefault="002B42B8" w:rsidP="002B42B8">
            <w:pPr>
              <w:spacing w:line="276" w:lineRule="auto"/>
              <w:rPr>
                <w:color w:val="000000"/>
                <w:sz w:val="16"/>
                <w:szCs w:val="16"/>
              </w:rPr>
            </w:pP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Акты осмотра объектов теплоснабжения и </w:t>
            </w:r>
            <w:proofErr w:type="spellStart"/>
            <w:r w:rsidRPr="002B42B8">
              <w:rPr>
                <w:sz w:val="16"/>
                <w:szCs w:val="16"/>
              </w:rPr>
              <w:t>теплопотребляющих</w:t>
            </w:r>
            <w:proofErr w:type="spellEnd"/>
            <w:r w:rsidRPr="002B42B8">
              <w:rPr>
                <w:sz w:val="16"/>
                <w:szCs w:val="16"/>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2B42B8">
              <w:rPr>
                <w:sz w:val="16"/>
                <w:szCs w:val="16"/>
              </w:rPr>
              <w:t>теплопотребляющих</w:t>
            </w:r>
            <w:proofErr w:type="spellEnd"/>
            <w:r w:rsidRPr="002B42B8">
              <w:rPr>
                <w:sz w:val="16"/>
                <w:szCs w:val="16"/>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(подпункт 11.5.11 пункта </w:t>
            </w:r>
            <w:r w:rsidRPr="002B42B8">
              <w:rPr>
                <w:sz w:val="16"/>
                <w:szCs w:val="16"/>
              </w:rPr>
              <w:lastRenderedPageBreak/>
              <w:t>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lastRenderedPageBreak/>
              <w:t xml:space="preserve">Показатель </w:t>
            </w:r>
            <w:proofErr w:type="gramStart"/>
            <w:r w:rsidRPr="002B42B8">
              <w:rPr>
                <w:sz w:val="16"/>
                <w:szCs w:val="16"/>
              </w:rPr>
              <w:t>наличия актов осмотра объектов теплоснабжения</w:t>
            </w:r>
            <w:proofErr w:type="gramEnd"/>
            <w:r w:rsidRPr="002B42B8">
              <w:rPr>
                <w:sz w:val="16"/>
                <w:szCs w:val="16"/>
              </w:rPr>
              <w:t xml:space="preserve"> и </w:t>
            </w:r>
            <w:proofErr w:type="spellStart"/>
            <w:r w:rsidRPr="002B42B8">
              <w:rPr>
                <w:sz w:val="16"/>
                <w:szCs w:val="16"/>
              </w:rPr>
              <w:t>теплопотребляющих</w:t>
            </w:r>
            <w:proofErr w:type="spellEnd"/>
            <w:r w:rsidRPr="002B42B8">
              <w:rPr>
                <w:sz w:val="16"/>
                <w:szCs w:val="16"/>
              </w:rPr>
              <w:t xml:space="preserve"> установок на предмет наличия несанкционированных врезок</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0,5</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Кврез</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lastRenderedPageBreak/>
              <w:t>1.2.2</w:t>
            </w:r>
          </w:p>
        </w:tc>
        <w:tc>
          <w:tcPr>
            <w:tcW w:w="0" w:type="auto"/>
            <w:vMerge/>
            <w:vAlign w:val="center"/>
            <w:hideMark/>
          </w:tcPr>
          <w:p w:rsidR="002B42B8" w:rsidRPr="002B42B8" w:rsidRDefault="002B42B8" w:rsidP="002B42B8">
            <w:pPr>
              <w:spacing w:line="276" w:lineRule="auto"/>
              <w:rPr>
                <w:color w:val="000000"/>
                <w:sz w:val="16"/>
                <w:szCs w:val="16"/>
              </w:rPr>
            </w:pP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proofErr w:type="gramStart"/>
            <w:r w:rsidRPr="002B42B8">
              <w:rPr>
                <w:sz w:val="16"/>
                <w:szCs w:val="16"/>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2B42B8">
              <w:rPr>
                <w:sz w:val="16"/>
                <w:szCs w:val="16"/>
              </w:rPr>
              <w:t>теплопотребляющей</w:t>
            </w:r>
            <w:proofErr w:type="spellEnd"/>
            <w:r w:rsidRPr="002B42B8">
              <w:rPr>
                <w:sz w:val="16"/>
                <w:szCs w:val="16"/>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2B42B8">
              <w:rPr>
                <w:sz w:val="16"/>
                <w:szCs w:val="16"/>
              </w:rPr>
              <w:t>теплопотребляющих</w:t>
            </w:r>
            <w:proofErr w:type="spellEnd"/>
            <w:r w:rsidRPr="002B42B8">
              <w:rPr>
                <w:sz w:val="16"/>
                <w:szCs w:val="16"/>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(подпункт</w:t>
            </w:r>
            <w:proofErr w:type="gramEnd"/>
            <w:r w:rsidRPr="002B42B8">
              <w:rPr>
                <w:sz w:val="16"/>
                <w:szCs w:val="16"/>
              </w:rPr>
              <w:t xml:space="preserve"> </w:t>
            </w:r>
            <w:proofErr w:type="gramStart"/>
            <w:r w:rsidRPr="002B42B8">
              <w:rPr>
                <w:sz w:val="16"/>
                <w:szCs w:val="16"/>
              </w:rPr>
              <w:t>11.5.19 пункта 11 Правил)</w:t>
            </w:r>
            <w:proofErr w:type="gramEnd"/>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Показатель наличия актов проверки технической готовности </w:t>
            </w:r>
            <w:proofErr w:type="spellStart"/>
            <w:r w:rsidRPr="002B42B8">
              <w:rPr>
                <w:sz w:val="16"/>
                <w:szCs w:val="16"/>
              </w:rPr>
              <w:t>теплопотребляющей</w:t>
            </w:r>
            <w:proofErr w:type="spellEnd"/>
            <w:r w:rsidRPr="002B42B8">
              <w:rPr>
                <w:sz w:val="16"/>
                <w:szCs w:val="16"/>
              </w:rPr>
              <w:t xml:space="preserve"> установки объекта к отопительному периоду</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0,5</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Ктех</w:t>
            </w:r>
            <w:proofErr w:type="gramStart"/>
            <w:r w:rsidRPr="002B42B8">
              <w:rPr>
                <w:sz w:val="16"/>
                <w:szCs w:val="16"/>
              </w:rPr>
              <w:t>.г</w:t>
            </w:r>
            <w:proofErr w:type="gramEnd"/>
            <w:r w:rsidRPr="002B42B8">
              <w:rPr>
                <w:sz w:val="16"/>
                <w:szCs w:val="16"/>
              </w:rPr>
              <w:t>отов</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1.3</w:t>
            </w:r>
          </w:p>
        </w:tc>
        <w:tc>
          <w:tcPr>
            <w:tcW w:w="3261" w:type="dxa"/>
            <w:vMerge w:val="restart"/>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Обеспечивать отсутствие задолженности за поставленные тепловую энергию (мощность), теплоноситель (пункт 3 </w:t>
            </w:r>
            <w:hyperlink r:id="rId88" w:anchor="l380" w:history="1">
              <w:r w:rsidRPr="002B42B8">
                <w:rPr>
                  <w:rFonts w:ascii="Calibri" w:hAnsi="Calibri"/>
                  <w:color w:val="0000FF"/>
                  <w:sz w:val="16"/>
                  <w:szCs w:val="16"/>
                  <w:u w:val="single"/>
                </w:rPr>
                <w:t>части 6</w:t>
              </w:r>
            </w:hyperlink>
            <w:r w:rsidRPr="002B42B8">
              <w:rPr>
                <w:sz w:val="16"/>
                <w:szCs w:val="16"/>
              </w:rPr>
              <w:t xml:space="preserve"> статьи 20 Федерального закона о теплоснабжении)</w:t>
            </w: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Документы, предусмотренные подпунктами 11.5.12, 11.5.13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proofErr w:type="gramStart"/>
            <w:r w:rsidRPr="002B42B8">
              <w:rPr>
                <w:sz w:val="16"/>
                <w:szCs w:val="16"/>
              </w:rPr>
              <w:t>Показатель отсутствия задолженности за поставленные тепловую энергию</w:t>
            </w:r>
            <w:proofErr w:type="gramEnd"/>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0,15</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Кзадолж</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Кзадолж</w:t>
            </w:r>
            <w:proofErr w:type="spellEnd"/>
            <w:r w:rsidRPr="002B42B8">
              <w:rPr>
                <w:sz w:val="16"/>
                <w:szCs w:val="16"/>
              </w:rPr>
              <w:t xml:space="preserve"> = </w:t>
            </w:r>
            <w:proofErr w:type="spellStart"/>
            <w:r w:rsidRPr="002B42B8">
              <w:rPr>
                <w:sz w:val="16"/>
                <w:szCs w:val="16"/>
              </w:rPr>
              <w:t>Кдоговор</w:t>
            </w:r>
            <w:proofErr w:type="spellEnd"/>
            <w:r w:rsidRPr="002B42B8">
              <w:rPr>
                <w:sz w:val="16"/>
                <w:szCs w:val="16"/>
              </w:rPr>
              <w:t xml:space="preserve"> * 0,05 + </w:t>
            </w:r>
            <w:proofErr w:type="spellStart"/>
            <w:r w:rsidRPr="002B42B8">
              <w:rPr>
                <w:sz w:val="16"/>
                <w:szCs w:val="16"/>
              </w:rPr>
              <w:t>Ксвер</w:t>
            </w:r>
            <w:proofErr w:type="spellEnd"/>
            <w:r w:rsidRPr="002B42B8">
              <w:rPr>
                <w:sz w:val="16"/>
                <w:szCs w:val="16"/>
              </w:rPr>
              <w:t xml:space="preserve"> 0,95</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1.3.1</w:t>
            </w:r>
          </w:p>
        </w:tc>
        <w:tc>
          <w:tcPr>
            <w:tcW w:w="0" w:type="auto"/>
            <w:vMerge/>
            <w:vAlign w:val="center"/>
            <w:hideMark/>
          </w:tcPr>
          <w:p w:rsidR="002B42B8" w:rsidRPr="002B42B8" w:rsidRDefault="002B42B8" w:rsidP="002B42B8">
            <w:pPr>
              <w:spacing w:line="276" w:lineRule="auto"/>
              <w:rPr>
                <w:color w:val="000000"/>
                <w:sz w:val="16"/>
                <w:szCs w:val="16"/>
              </w:rPr>
            </w:pP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Копии заключенных договоров теплоснабжения и (или) договоров оказания услуг по поддержанию резервной тепловой </w:t>
            </w:r>
            <w:r w:rsidRPr="002B42B8">
              <w:rPr>
                <w:sz w:val="16"/>
                <w:szCs w:val="16"/>
              </w:rPr>
              <w:lastRenderedPageBreak/>
              <w:t>мощности (подпункт 11.5.12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lastRenderedPageBreak/>
              <w:t>Показатель наличия заключенных договоров теплоснабжения и (или) договоров оказания услуг по поддержанию резервной тепловой мощности</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0,05</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Кдоговор</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lastRenderedPageBreak/>
              <w:t>1.3.2</w:t>
            </w:r>
          </w:p>
        </w:tc>
        <w:tc>
          <w:tcPr>
            <w:tcW w:w="0" w:type="auto"/>
            <w:vMerge/>
            <w:vAlign w:val="center"/>
            <w:hideMark/>
          </w:tcPr>
          <w:p w:rsidR="002B42B8" w:rsidRPr="002B42B8" w:rsidRDefault="002B42B8" w:rsidP="002B42B8">
            <w:pPr>
              <w:spacing w:line="276" w:lineRule="auto"/>
              <w:rPr>
                <w:color w:val="000000"/>
                <w:sz w:val="16"/>
                <w:szCs w:val="16"/>
              </w:rPr>
            </w:pP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proofErr w:type="gramStart"/>
            <w:r w:rsidRPr="002B42B8">
              <w:rPr>
                <w:sz w:val="16"/>
                <w:szCs w:val="16"/>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roofErr w:type="gramEnd"/>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(подпункт 11.5.13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0,95</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Ксвер</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1.4</w:t>
            </w:r>
          </w:p>
        </w:tc>
        <w:tc>
          <w:tcPr>
            <w:tcW w:w="3261" w:type="dxa"/>
            <w:vMerge w:val="restart"/>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Организовывать коммерческий учет тепловой энергии, теплоносителя в соответствии с требованиями, установленными </w:t>
            </w:r>
            <w:hyperlink r:id="rId89" w:anchor="l1476" w:history="1">
              <w:r w:rsidRPr="002B42B8">
                <w:rPr>
                  <w:rFonts w:ascii="Calibri" w:hAnsi="Calibri"/>
                  <w:color w:val="0000FF"/>
                  <w:sz w:val="16"/>
                  <w:szCs w:val="16"/>
                  <w:u w:val="single"/>
                </w:rPr>
                <w:t>статьей 19</w:t>
              </w:r>
            </w:hyperlink>
            <w:r w:rsidRPr="002B42B8">
              <w:rPr>
                <w:sz w:val="16"/>
                <w:szCs w:val="16"/>
              </w:rPr>
              <w:t xml:space="preserve"> Закона о теплоснабжении (пункт 4 </w:t>
            </w:r>
            <w:hyperlink r:id="rId90" w:anchor="l380" w:history="1">
              <w:r w:rsidRPr="002B42B8">
                <w:rPr>
                  <w:rFonts w:ascii="Calibri" w:hAnsi="Calibri"/>
                  <w:color w:val="0000FF"/>
                  <w:sz w:val="16"/>
                  <w:szCs w:val="16"/>
                  <w:u w:val="single"/>
                </w:rPr>
                <w:t>части 6</w:t>
              </w:r>
            </w:hyperlink>
            <w:r w:rsidRPr="002B42B8">
              <w:rPr>
                <w:sz w:val="16"/>
                <w:szCs w:val="16"/>
              </w:rPr>
              <w:t xml:space="preserve"> статьи 20 Федерального закона о теплоснабжении)</w:t>
            </w: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Документы, предусмотренные подпунктами 11.5.14, 11.5.15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Показатель организации коммерческого учета тепловой энергии, теплоносителя</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0,02</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Кучет</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Кучет</w:t>
            </w:r>
            <w:proofErr w:type="spellEnd"/>
            <w:r w:rsidRPr="002B42B8">
              <w:rPr>
                <w:sz w:val="16"/>
                <w:szCs w:val="16"/>
              </w:rPr>
              <w:t xml:space="preserve"> = </w:t>
            </w:r>
            <w:proofErr w:type="spellStart"/>
            <w:r w:rsidRPr="002B42B8">
              <w:rPr>
                <w:sz w:val="16"/>
                <w:szCs w:val="16"/>
              </w:rPr>
              <w:t>Кпровер.уз</w:t>
            </w:r>
            <w:proofErr w:type="gramStart"/>
            <w:r w:rsidRPr="002B42B8">
              <w:rPr>
                <w:sz w:val="16"/>
                <w:szCs w:val="16"/>
              </w:rPr>
              <w:t>.у</w:t>
            </w:r>
            <w:proofErr w:type="gramEnd"/>
            <w:r w:rsidRPr="002B42B8">
              <w:rPr>
                <w:sz w:val="16"/>
                <w:szCs w:val="16"/>
              </w:rPr>
              <w:t>ч</w:t>
            </w:r>
            <w:proofErr w:type="spellEnd"/>
            <w:r w:rsidRPr="002B42B8">
              <w:rPr>
                <w:sz w:val="16"/>
                <w:szCs w:val="16"/>
              </w:rPr>
              <w:t xml:space="preserve"> * 0,5 + </w:t>
            </w:r>
            <w:proofErr w:type="spellStart"/>
            <w:r w:rsidRPr="002B42B8">
              <w:rPr>
                <w:sz w:val="16"/>
                <w:szCs w:val="16"/>
              </w:rPr>
              <w:t>Кпровер.кип</w:t>
            </w:r>
            <w:proofErr w:type="spellEnd"/>
            <w:r w:rsidRPr="002B42B8">
              <w:rPr>
                <w:sz w:val="16"/>
                <w:szCs w:val="16"/>
              </w:rPr>
              <w:t xml:space="preserve"> * 0,5</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1.4.1</w:t>
            </w:r>
          </w:p>
        </w:tc>
        <w:tc>
          <w:tcPr>
            <w:tcW w:w="0" w:type="auto"/>
            <w:vMerge/>
            <w:vAlign w:val="center"/>
            <w:hideMark/>
          </w:tcPr>
          <w:p w:rsidR="002B42B8" w:rsidRPr="002B42B8" w:rsidRDefault="002B42B8" w:rsidP="002B42B8">
            <w:pPr>
              <w:spacing w:line="276" w:lineRule="auto"/>
              <w:rPr>
                <w:color w:val="000000"/>
                <w:sz w:val="16"/>
                <w:szCs w:val="16"/>
              </w:rPr>
            </w:pP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Акты периодической проверки узла учета, составленные в соответствии с </w:t>
            </w:r>
            <w:hyperlink r:id="rId91" w:anchor="l59" w:history="1">
              <w:r w:rsidRPr="002B42B8">
                <w:rPr>
                  <w:rFonts w:ascii="Calibri" w:hAnsi="Calibri"/>
                  <w:color w:val="0000FF"/>
                  <w:sz w:val="16"/>
                  <w:szCs w:val="16"/>
                  <w:u w:val="single"/>
                </w:rPr>
                <w:t>пунктом 73</w:t>
              </w:r>
            </w:hyperlink>
            <w:r w:rsidRPr="002B42B8">
              <w:rPr>
                <w:sz w:val="16"/>
                <w:szCs w:val="16"/>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(подпункт 11.5.14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Показатель </w:t>
            </w:r>
            <w:proofErr w:type="gramStart"/>
            <w:r w:rsidRPr="002B42B8">
              <w:rPr>
                <w:sz w:val="16"/>
                <w:szCs w:val="16"/>
              </w:rPr>
              <w:t>наличия акта проверки узла учета</w:t>
            </w:r>
            <w:proofErr w:type="gramEnd"/>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0,5</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Кпровер.уз</w:t>
            </w:r>
            <w:proofErr w:type="gramStart"/>
            <w:r w:rsidRPr="002B42B8">
              <w:rPr>
                <w:sz w:val="16"/>
                <w:szCs w:val="16"/>
              </w:rPr>
              <w:t>.у</w:t>
            </w:r>
            <w:proofErr w:type="gramEnd"/>
            <w:r w:rsidRPr="002B42B8">
              <w:rPr>
                <w:sz w:val="16"/>
                <w:szCs w:val="16"/>
              </w:rPr>
              <w:t>ч</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1.4.2</w:t>
            </w:r>
          </w:p>
        </w:tc>
        <w:tc>
          <w:tcPr>
            <w:tcW w:w="0" w:type="auto"/>
            <w:vMerge/>
            <w:vAlign w:val="center"/>
            <w:hideMark/>
          </w:tcPr>
          <w:p w:rsidR="002B42B8" w:rsidRPr="002B42B8" w:rsidRDefault="002B42B8" w:rsidP="002B42B8">
            <w:pPr>
              <w:spacing w:line="276" w:lineRule="auto"/>
              <w:rPr>
                <w:color w:val="000000"/>
                <w:sz w:val="16"/>
                <w:szCs w:val="16"/>
              </w:rPr>
            </w:pP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Акты проверки </w:t>
            </w:r>
            <w:r w:rsidRPr="002B42B8">
              <w:rPr>
                <w:sz w:val="16"/>
                <w:szCs w:val="16"/>
              </w:rPr>
              <w:lastRenderedPageBreak/>
              <w:t>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(подпункт 11.5.15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lastRenderedPageBreak/>
              <w:t xml:space="preserve">Показатель наличия актов </w:t>
            </w:r>
            <w:r w:rsidRPr="002B42B8">
              <w:rPr>
                <w:sz w:val="16"/>
                <w:szCs w:val="16"/>
              </w:rPr>
              <w:lastRenderedPageBreak/>
              <w:t>проверки контрольно-измерительных приборов в тепловом пункте</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lastRenderedPageBreak/>
              <w:t>0,5</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Кпровер</w:t>
            </w:r>
            <w:proofErr w:type="gramStart"/>
            <w:r w:rsidRPr="002B42B8">
              <w:rPr>
                <w:sz w:val="16"/>
                <w:szCs w:val="16"/>
              </w:rPr>
              <w:t>.к</w:t>
            </w:r>
            <w:proofErr w:type="gramEnd"/>
            <w:r w:rsidRPr="002B42B8">
              <w:rPr>
                <w:sz w:val="16"/>
                <w:szCs w:val="16"/>
              </w:rPr>
              <w:t>ип</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lastRenderedPageBreak/>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lastRenderedPageBreak/>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lastRenderedPageBreak/>
              <w:t>2</w:t>
            </w:r>
          </w:p>
        </w:tc>
        <w:tc>
          <w:tcPr>
            <w:tcW w:w="3261" w:type="dxa"/>
            <w:vMerge w:val="restart"/>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В случае эксплуатации жилищного фонда обеспечить выполнение требований </w:t>
            </w:r>
            <w:hyperlink r:id="rId92" w:anchor="l3" w:history="1">
              <w:r w:rsidRPr="002B42B8">
                <w:rPr>
                  <w:rFonts w:ascii="Calibri" w:hAnsi="Calibri"/>
                  <w:color w:val="0000FF"/>
                  <w:sz w:val="16"/>
                  <w:szCs w:val="16"/>
                  <w:u w:val="single"/>
                </w:rPr>
                <w:t>Правил</w:t>
              </w:r>
            </w:hyperlink>
            <w:r w:rsidRPr="002B42B8">
              <w:rPr>
                <w:sz w:val="16"/>
                <w:szCs w:val="16"/>
              </w:rPr>
              <w:t xml:space="preserve"> и норм технической эксплуатации жилищного фонда, утвержденных постановлением Госстроя Российской Федерации от 27 сентября 2003 N 170 &lt;3&gt; (далее - Правила и нормы технической эксплуатации жилищного фонда) (подпункт 11.2 пункта 11 Правил)</w:t>
            </w: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Документы, предусмотренные подпунктами 11.5.16, 11.5.17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Показатель выполнения </w:t>
            </w:r>
            <w:hyperlink r:id="rId93" w:anchor="l3" w:history="1">
              <w:r w:rsidRPr="002B42B8">
                <w:rPr>
                  <w:rFonts w:ascii="Calibri" w:hAnsi="Calibri"/>
                  <w:color w:val="0000FF"/>
                  <w:sz w:val="16"/>
                  <w:szCs w:val="16"/>
                  <w:u w:val="single"/>
                </w:rPr>
                <w:t>Правил</w:t>
              </w:r>
            </w:hyperlink>
            <w:r w:rsidRPr="002B42B8">
              <w:rPr>
                <w:sz w:val="16"/>
                <w:szCs w:val="16"/>
              </w:rPr>
              <w:t xml:space="preserve"> и норм технической эксплуатации жилищного фонда</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0,06</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Кжил</w:t>
            </w:r>
            <w:proofErr w:type="gramStart"/>
            <w:r w:rsidRPr="002B42B8">
              <w:rPr>
                <w:sz w:val="16"/>
                <w:szCs w:val="16"/>
              </w:rPr>
              <w:t>.ф</w:t>
            </w:r>
            <w:proofErr w:type="gramEnd"/>
            <w:r w:rsidRPr="002B42B8">
              <w:rPr>
                <w:sz w:val="16"/>
                <w:szCs w:val="16"/>
              </w:rPr>
              <w:t>онд</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Кжил</w:t>
            </w:r>
            <w:proofErr w:type="gramStart"/>
            <w:r w:rsidRPr="002B42B8">
              <w:rPr>
                <w:sz w:val="16"/>
                <w:szCs w:val="16"/>
              </w:rPr>
              <w:t>.ф</w:t>
            </w:r>
            <w:proofErr w:type="gramEnd"/>
            <w:r w:rsidRPr="002B42B8">
              <w:rPr>
                <w:sz w:val="16"/>
                <w:szCs w:val="16"/>
              </w:rPr>
              <w:t>онд</w:t>
            </w:r>
            <w:proofErr w:type="spellEnd"/>
            <w:r w:rsidRPr="002B42B8">
              <w:rPr>
                <w:sz w:val="16"/>
                <w:szCs w:val="16"/>
              </w:rPr>
              <w:t xml:space="preserve"> = </w:t>
            </w:r>
            <w:proofErr w:type="spellStart"/>
            <w:r w:rsidRPr="002B42B8">
              <w:rPr>
                <w:sz w:val="16"/>
                <w:szCs w:val="16"/>
              </w:rPr>
              <w:t>Кконтур</w:t>
            </w:r>
            <w:proofErr w:type="spellEnd"/>
            <w:r w:rsidRPr="002B42B8">
              <w:rPr>
                <w:sz w:val="16"/>
                <w:szCs w:val="16"/>
              </w:rPr>
              <w:t xml:space="preserve"> * 0,7 + </w:t>
            </w:r>
            <w:proofErr w:type="spellStart"/>
            <w:r w:rsidRPr="002B42B8">
              <w:rPr>
                <w:sz w:val="16"/>
                <w:szCs w:val="16"/>
              </w:rPr>
              <w:t>Кдезинф</w:t>
            </w:r>
            <w:proofErr w:type="spellEnd"/>
            <w:r w:rsidRPr="002B42B8">
              <w:rPr>
                <w:sz w:val="16"/>
                <w:szCs w:val="16"/>
              </w:rPr>
              <w:t xml:space="preserve"> * 0,3</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2.1</w:t>
            </w:r>
          </w:p>
        </w:tc>
        <w:tc>
          <w:tcPr>
            <w:tcW w:w="0" w:type="auto"/>
            <w:vMerge/>
            <w:vAlign w:val="center"/>
            <w:hideMark/>
          </w:tcPr>
          <w:p w:rsidR="002B42B8" w:rsidRPr="002B42B8" w:rsidRDefault="002B42B8" w:rsidP="002B42B8">
            <w:pPr>
              <w:spacing w:line="276" w:lineRule="auto"/>
              <w:rPr>
                <w:color w:val="000000"/>
                <w:sz w:val="16"/>
                <w:szCs w:val="16"/>
              </w:rPr>
            </w:pP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Акт выполненных работ по подготовке к отопительному периоду теплового контура здания в соответствии с требованиями </w:t>
            </w:r>
            <w:hyperlink r:id="rId94" w:anchor="l121" w:history="1">
              <w:r w:rsidRPr="002B42B8">
                <w:rPr>
                  <w:rFonts w:ascii="Calibri" w:hAnsi="Calibri"/>
                  <w:color w:val="0000FF"/>
                  <w:sz w:val="16"/>
                  <w:szCs w:val="16"/>
                  <w:u w:val="single"/>
                </w:rPr>
                <w:t>пункта 2.6.10</w:t>
              </w:r>
            </w:hyperlink>
            <w:r w:rsidRPr="002B42B8">
              <w:rPr>
                <w:sz w:val="16"/>
                <w:szCs w:val="16"/>
              </w:rPr>
              <w:t xml:space="preserve"> Правил и норм технической эксплуатации жилищного фонда (подпункт 11.5.16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Показатель выполнения работ по подготовке к отопительному периоду теплового контура здания</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0,7</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Кконтур</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2.2</w:t>
            </w:r>
          </w:p>
        </w:tc>
        <w:tc>
          <w:tcPr>
            <w:tcW w:w="0" w:type="auto"/>
            <w:vMerge/>
            <w:vAlign w:val="center"/>
            <w:hideMark/>
          </w:tcPr>
          <w:p w:rsidR="002B42B8" w:rsidRPr="002B42B8" w:rsidRDefault="002B42B8" w:rsidP="002B42B8">
            <w:pPr>
              <w:spacing w:line="276" w:lineRule="auto"/>
              <w:rPr>
                <w:color w:val="000000"/>
                <w:sz w:val="16"/>
                <w:szCs w:val="16"/>
              </w:rPr>
            </w:pP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proofErr w:type="gramStart"/>
            <w:r w:rsidRPr="002B42B8">
              <w:rPr>
                <w:sz w:val="16"/>
                <w:szCs w:val="16"/>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95" w:anchor="l726" w:history="1">
              <w:r w:rsidRPr="002B42B8">
                <w:rPr>
                  <w:rFonts w:ascii="Calibri" w:hAnsi="Calibri"/>
                  <w:color w:val="0000FF"/>
                  <w:sz w:val="16"/>
                  <w:szCs w:val="16"/>
                  <w:u w:val="single"/>
                </w:rPr>
                <w:t>пунктом 5.2.10</w:t>
              </w:r>
            </w:hyperlink>
            <w:r w:rsidRPr="002B42B8">
              <w:rPr>
                <w:sz w:val="16"/>
                <w:szCs w:val="16"/>
              </w:rPr>
              <w:t xml:space="preserve"> Правил и норм технической эксплуатации жилищного фонда, санитарных правил и норм </w:t>
            </w:r>
            <w:hyperlink r:id="rId96" w:anchor="l2292" w:history="1">
              <w:r w:rsidRPr="002B42B8">
                <w:rPr>
                  <w:rFonts w:ascii="Calibri" w:hAnsi="Calibri"/>
                  <w:color w:val="0000FF"/>
                  <w:sz w:val="16"/>
                  <w:szCs w:val="16"/>
                  <w:u w:val="single"/>
                </w:rPr>
                <w:t>СанПиН 1.2.3685-21</w:t>
              </w:r>
            </w:hyperlink>
            <w:r w:rsidRPr="002B42B8">
              <w:rPr>
                <w:sz w:val="16"/>
                <w:szCs w:val="16"/>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w:t>
            </w:r>
            <w:r w:rsidRPr="002B42B8">
              <w:rPr>
                <w:sz w:val="16"/>
                <w:szCs w:val="16"/>
              </w:rPr>
              <w:lastRenderedPageBreak/>
              <w:t>государственного санитарного врача Российской Федерации от 28.01.2021 N 2 &lt;4</w:t>
            </w:r>
            <w:proofErr w:type="gramEnd"/>
            <w:r w:rsidRPr="002B42B8">
              <w:rPr>
                <w:sz w:val="16"/>
                <w:szCs w:val="16"/>
              </w:rPr>
              <w:t xml:space="preserve">&gt; (далее - СанПиН 1.2.3685-21), и акты о результатах отбора проб воды из системы на соответствие требованиям </w:t>
            </w:r>
            <w:hyperlink r:id="rId97" w:anchor="l2292" w:history="1">
              <w:r w:rsidRPr="002B42B8">
                <w:rPr>
                  <w:rFonts w:ascii="Calibri" w:hAnsi="Calibri"/>
                  <w:color w:val="0000FF"/>
                  <w:sz w:val="16"/>
                  <w:szCs w:val="16"/>
                  <w:u w:val="single"/>
                </w:rPr>
                <w:t>СанПиН 1.2.3685-21</w:t>
              </w:r>
            </w:hyperlink>
            <w:r w:rsidRPr="002B42B8">
              <w:rPr>
                <w:sz w:val="16"/>
                <w:szCs w:val="16"/>
              </w:rPr>
              <w:t>, оформленные аккредитованной лабораторией (подпункт 11.5.17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0,3</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Кдезинф</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lastRenderedPageBreak/>
              <w:t>3</w:t>
            </w:r>
          </w:p>
        </w:tc>
        <w:tc>
          <w:tcPr>
            <w:tcW w:w="3261" w:type="dxa"/>
            <w:vMerge w:val="restart"/>
            <w:hideMark/>
          </w:tcPr>
          <w:p w:rsidR="002B42B8" w:rsidRPr="002B42B8" w:rsidRDefault="002B42B8" w:rsidP="002B42B8">
            <w:pPr>
              <w:widowControl w:val="0"/>
              <w:autoSpaceDE w:val="0"/>
              <w:autoSpaceDN w:val="0"/>
              <w:adjustRightInd w:val="0"/>
              <w:spacing w:line="276" w:lineRule="auto"/>
              <w:rPr>
                <w:sz w:val="16"/>
                <w:szCs w:val="16"/>
              </w:rPr>
            </w:pPr>
            <w:proofErr w:type="gramStart"/>
            <w:r w:rsidRPr="002B42B8">
              <w:rPr>
                <w:sz w:val="16"/>
                <w:szCs w:val="16"/>
              </w:rPr>
              <w:t>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(подпункт 11.3 пункта 11 Правил)</w:t>
            </w:r>
            <w:proofErr w:type="gramEnd"/>
          </w:p>
        </w:tc>
        <w:tc>
          <w:tcPr>
            <w:tcW w:w="1842" w:type="dxa"/>
            <w:vMerge w:val="restart"/>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Для лиц, указанных в подпунктах 1.4, 1.5 пункта 1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(пункт 11.5.18 пункта 18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0,02</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Кгаз</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Кгаз</w:t>
            </w:r>
            <w:proofErr w:type="spellEnd"/>
            <w:r w:rsidRPr="002B42B8">
              <w:rPr>
                <w:sz w:val="16"/>
                <w:szCs w:val="16"/>
              </w:rPr>
              <w:t xml:space="preserve"> </w:t>
            </w:r>
            <w:proofErr w:type="gramStart"/>
            <w:r w:rsidRPr="002B42B8">
              <w:rPr>
                <w:sz w:val="16"/>
                <w:szCs w:val="16"/>
              </w:rPr>
              <w:t>=-</w:t>
            </w:r>
            <w:proofErr w:type="spellStart"/>
            <w:proofErr w:type="gramEnd"/>
            <w:r w:rsidRPr="002B42B8">
              <w:rPr>
                <w:sz w:val="16"/>
                <w:szCs w:val="16"/>
              </w:rPr>
              <w:t>Кдым.вент</w:t>
            </w:r>
            <w:proofErr w:type="spellEnd"/>
            <w:r w:rsidRPr="002B42B8">
              <w:rPr>
                <w:sz w:val="16"/>
                <w:szCs w:val="16"/>
              </w:rPr>
              <w:t xml:space="preserve"> * 0,5 + </w:t>
            </w:r>
            <w:proofErr w:type="spellStart"/>
            <w:r w:rsidRPr="002B42B8">
              <w:rPr>
                <w:sz w:val="16"/>
                <w:szCs w:val="16"/>
              </w:rPr>
              <w:t>Кдогов.тех.обсл</w:t>
            </w:r>
            <w:proofErr w:type="spellEnd"/>
            <w:r w:rsidRPr="002B42B8">
              <w:rPr>
                <w:sz w:val="16"/>
                <w:szCs w:val="16"/>
              </w:rPr>
              <w:t xml:space="preserve"> * 0,5</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3.1</w:t>
            </w:r>
          </w:p>
        </w:tc>
        <w:tc>
          <w:tcPr>
            <w:tcW w:w="0" w:type="auto"/>
            <w:vMerge/>
            <w:vAlign w:val="center"/>
            <w:hideMark/>
          </w:tcPr>
          <w:p w:rsidR="002B42B8" w:rsidRPr="002B42B8" w:rsidRDefault="002B42B8" w:rsidP="002B42B8">
            <w:pPr>
              <w:spacing w:line="276" w:lineRule="auto"/>
              <w:rPr>
                <w:color w:val="000000"/>
                <w:sz w:val="16"/>
                <w:szCs w:val="16"/>
              </w:rPr>
            </w:pPr>
          </w:p>
        </w:tc>
        <w:tc>
          <w:tcPr>
            <w:tcW w:w="0" w:type="auto"/>
            <w:vMerge/>
            <w:vAlign w:val="center"/>
            <w:hideMark/>
          </w:tcPr>
          <w:p w:rsidR="002B42B8" w:rsidRPr="002B42B8" w:rsidRDefault="002B42B8" w:rsidP="002B42B8">
            <w:pPr>
              <w:spacing w:line="276" w:lineRule="auto"/>
              <w:rPr>
                <w:color w:val="000000"/>
                <w:sz w:val="16"/>
                <w:szCs w:val="16"/>
              </w:rPr>
            </w:pP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Показатель наличия акта обследования дымовых и вентиляционных каналов многоквартирных домов перед отопительным периодом</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0,5</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Кдым</w:t>
            </w:r>
            <w:proofErr w:type="gramStart"/>
            <w:r w:rsidRPr="002B42B8">
              <w:rPr>
                <w:sz w:val="16"/>
                <w:szCs w:val="16"/>
              </w:rPr>
              <w:t>.в</w:t>
            </w:r>
            <w:proofErr w:type="gramEnd"/>
            <w:r w:rsidRPr="002B42B8">
              <w:rPr>
                <w:sz w:val="16"/>
                <w:szCs w:val="16"/>
              </w:rPr>
              <w:t>ент</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3.2</w:t>
            </w:r>
          </w:p>
        </w:tc>
        <w:tc>
          <w:tcPr>
            <w:tcW w:w="0" w:type="auto"/>
            <w:vMerge/>
            <w:vAlign w:val="center"/>
            <w:hideMark/>
          </w:tcPr>
          <w:p w:rsidR="002B42B8" w:rsidRPr="002B42B8" w:rsidRDefault="002B42B8" w:rsidP="002B42B8">
            <w:pPr>
              <w:spacing w:line="276" w:lineRule="auto"/>
              <w:rPr>
                <w:color w:val="000000"/>
                <w:sz w:val="16"/>
                <w:szCs w:val="16"/>
              </w:rPr>
            </w:pPr>
          </w:p>
        </w:tc>
        <w:tc>
          <w:tcPr>
            <w:tcW w:w="0" w:type="auto"/>
            <w:vMerge/>
            <w:vAlign w:val="center"/>
            <w:hideMark/>
          </w:tcPr>
          <w:p w:rsidR="002B42B8" w:rsidRPr="002B42B8" w:rsidRDefault="002B42B8" w:rsidP="002B42B8">
            <w:pPr>
              <w:spacing w:line="276" w:lineRule="auto"/>
              <w:rPr>
                <w:color w:val="000000"/>
                <w:sz w:val="16"/>
                <w:szCs w:val="16"/>
              </w:rPr>
            </w:pP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0,5</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Кдогов</w:t>
            </w:r>
            <w:proofErr w:type="gramStart"/>
            <w:r w:rsidRPr="002B42B8">
              <w:rPr>
                <w:sz w:val="16"/>
                <w:szCs w:val="16"/>
              </w:rPr>
              <w:t>.т</w:t>
            </w:r>
            <w:proofErr w:type="gramEnd"/>
            <w:r w:rsidRPr="002B42B8">
              <w:rPr>
                <w:sz w:val="16"/>
                <w:szCs w:val="16"/>
              </w:rPr>
              <w:t>ех.обсл</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4</w:t>
            </w:r>
          </w:p>
        </w:tc>
        <w:tc>
          <w:tcPr>
            <w:tcW w:w="3261" w:type="dxa"/>
            <w:hideMark/>
          </w:tcPr>
          <w:p w:rsidR="002B42B8" w:rsidRPr="002B42B8" w:rsidRDefault="002B42B8" w:rsidP="002B42B8">
            <w:pPr>
              <w:widowControl w:val="0"/>
              <w:autoSpaceDE w:val="0"/>
              <w:autoSpaceDN w:val="0"/>
              <w:adjustRightInd w:val="0"/>
              <w:spacing w:line="276" w:lineRule="auto"/>
              <w:rPr>
                <w:sz w:val="16"/>
                <w:szCs w:val="16"/>
              </w:rPr>
            </w:pPr>
            <w:proofErr w:type="gramStart"/>
            <w:r w:rsidRPr="002B42B8">
              <w:rPr>
                <w:sz w:val="16"/>
                <w:szCs w:val="16"/>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w:t>
            </w:r>
            <w:r w:rsidRPr="002B42B8">
              <w:rPr>
                <w:sz w:val="16"/>
                <w:szCs w:val="16"/>
              </w:rPr>
              <w:lastRenderedPageBreak/>
              <w:t xml:space="preserve">подготовки и мобилизации, исполнения наказаний (их подразделениями) (в случаях, предусмотренных </w:t>
            </w:r>
            <w:hyperlink r:id="rId98" w:anchor="l954" w:history="1">
              <w:r w:rsidRPr="002B42B8">
                <w:rPr>
                  <w:rFonts w:ascii="Calibri" w:hAnsi="Calibri"/>
                  <w:color w:val="0000FF"/>
                  <w:sz w:val="16"/>
                  <w:szCs w:val="16"/>
                  <w:u w:val="single"/>
                </w:rPr>
                <w:t>пунктом 2</w:t>
              </w:r>
            </w:hyperlink>
            <w:r w:rsidRPr="002B42B8">
              <w:rPr>
                <w:sz w:val="16"/>
                <w:szCs w:val="16"/>
              </w:rPr>
              <w:t xml:space="preserve"> части 1 статьи 4.1 Федерального закона</w:t>
            </w:r>
            <w:proofErr w:type="gramEnd"/>
            <w:r w:rsidRPr="002B42B8">
              <w:rPr>
                <w:sz w:val="16"/>
                <w:szCs w:val="16"/>
              </w:rPr>
              <w:t xml:space="preserve"> </w:t>
            </w:r>
            <w:proofErr w:type="gramStart"/>
            <w:r w:rsidRPr="002B42B8">
              <w:rPr>
                <w:sz w:val="16"/>
                <w:szCs w:val="16"/>
              </w:rPr>
              <w:t xml:space="preserve">о теплоснабжении и абзацем вторым </w:t>
            </w:r>
            <w:hyperlink r:id="rId99" w:anchor="l894" w:history="1">
              <w:r w:rsidRPr="002B42B8">
                <w:rPr>
                  <w:rFonts w:ascii="Calibri" w:hAnsi="Calibri"/>
                  <w:color w:val="0000FF"/>
                  <w:sz w:val="16"/>
                  <w:szCs w:val="16"/>
                  <w:u w:val="single"/>
                </w:rPr>
                <w:t>пункта 2</w:t>
              </w:r>
            </w:hyperlink>
            <w:r w:rsidRPr="002B42B8">
              <w:rPr>
                <w:sz w:val="16"/>
                <w:szCs w:val="16"/>
              </w:rPr>
              <w:t xml:space="preserve"> статьи 5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пунктов </w:t>
            </w:r>
            <w:hyperlink r:id="rId100" w:anchor="l82" w:history="1">
              <w:r w:rsidRPr="002B42B8">
                <w:rPr>
                  <w:rFonts w:ascii="Calibri" w:hAnsi="Calibri"/>
                  <w:color w:val="0000FF"/>
                  <w:sz w:val="16"/>
                  <w:szCs w:val="16"/>
                  <w:u w:val="single"/>
                </w:rPr>
                <w:t>2.2.1</w:t>
              </w:r>
            </w:hyperlink>
            <w:r w:rsidRPr="002B42B8">
              <w:rPr>
                <w:sz w:val="16"/>
                <w:szCs w:val="16"/>
              </w:rPr>
              <w:t xml:space="preserve">, </w:t>
            </w:r>
            <w:hyperlink r:id="rId101" w:anchor="l134" w:history="1">
              <w:r w:rsidRPr="002B42B8">
                <w:rPr>
                  <w:rFonts w:ascii="Calibri" w:hAnsi="Calibri"/>
                  <w:color w:val="0000FF"/>
                  <w:sz w:val="16"/>
                  <w:szCs w:val="16"/>
                  <w:u w:val="single"/>
                </w:rPr>
                <w:t>2.3.14</w:t>
              </w:r>
            </w:hyperlink>
            <w:r w:rsidRPr="002B42B8">
              <w:rPr>
                <w:sz w:val="16"/>
                <w:szCs w:val="16"/>
              </w:rPr>
              <w:t xml:space="preserve">, </w:t>
            </w:r>
            <w:hyperlink r:id="rId102" w:anchor="l135" w:history="1">
              <w:r w:rsidRPr="002B42B8">
                <w:rPr>
                  <w:rFonts w:ascii="Calibri" w:hAnsi="Calibri"/>
                  <w:color w:val="0000FF"/>
                  <w:sz w:val="16"/>
                  <w:szCs w:val="16"/>
                  <w:u w:val="single"/>
                </w:rPr>
                <w:t>2.3.15</w:t>
              </w:r>
            </w:hyperlink>
            <w:r w:rsidRPr="002B42B8">
              <w:rPr>
                <w:sz w:val="16"/>
                <w:szCs w:val="16"/>
              </w:rPr>
              <w:t xml:space="preserve">, </w:t>
            </w:r>
            <w:hyperlink r:id="rId103" w:anchor="l286" w:history="1">
              <w:r w:rsidRPr="002B42B8">
                <w:rPr>
                  <w:rFonts w:ascii="Calibri" w:hAnsi="Calibri"/>
                  <w:color w:val="0000FF"/>
                  <w:sz w:val="16"/>
                  <w:szCs w:val="16"/>
                  <w:u w:val="single"/>
                </w:rPr>
                <w:t>2.8.1</w:t>
              </w:r>
            </w:hyperlink>
            <w:r w:rsidRPr="002B42B8">
              <w:rPr>
                <w:sz w:val="16"/>
                <w:szCs w:val="16"/>
              </w:rPr>
              <w:t xml:space="preserve">, </w:t>
            </w:r>
            <w:hyperlink r:id="rId104" w:anchor="l870" w:history="1">
              <w:r w:rsidRPr="002B42B8">
                <w:rPr>
                  <w:rFonts w:ascii="Calibri" w:hAnsi="Calibri"/>
                  <w:color w:val="0000FF"/>
                  <w:sz w:val="16"/>
                  <w:szCs w:val="16"/>
                  <w:u w:val="single"/>
                </w:rPr>
                <w:t>6.2.52</w:t>
              </w:r>
            </w:hyperlink>
            <w:r w:rsidRPr="002B42B8">
              <w:rPr>
                <w:sz w:val="16"/>
                <w:szCs w:val="16"/>
              </w:rPr>
              <w:t xml:space="preserve">, </w:t>
            </w:r>
            <w:hyperlink r:id="rId105" w:anchor="l887" w:history="1">
              <w:r w:rsidRPr="002B42B8">
                <w:rPr>
                  <w:rFonts w:ascii="Calibri" w:hAnsi="Calibri"/>
                  <w:color w:val="0000FF"/>
                  <w:sz w:val="16"/>
                  <w:szCs w:val="16"/>
                  <w:u w:val="single"/>
                </w:rPr>
                <w:t>6.2.62</w:t>
              </w:r>
            </w:hyperlink>
            <w:r w:rsidRPr="002B42B8">
              <w:rPr>
                <w:sz w:val="16"/>
                <w:szCs w:val="16"/>
              </w:rPr>
              <w:t xml:space="preserve">, </w:t>
            </w:r>
            <w:hyperlink r:id="rId106" w:anchor="l1129" w:history="1">
              <w:r w:rsidRPr="002B42B8">
                <w:rPr>
                  <w:rFonts w:ascii="Calibri" w:hAnsi="Calibri"/>
                  <w:color w:val="0000FF"/>
                  <w:sz w:val="16"/>
                  <w:szCs w:val="16"/>
                  <w:u w:val="single"/>
                </w:rPr>
                <w:t>9.1.53</w:t>
              </w:r>
            </w:hyperlink>
            <w:r w:rsidRPr="002B42B8">
              <w:rPr>
                <w:sz w:val="16"/>
                <w:szCs w:val="16"/>
              </w:rPr>
              <w:t xml:space="preserve">, </w:t>
            </w:r>
            <w:hyperlink r:id="rId107" w:anchor="l1153" w:history="1">
              <w:r w:rsidRPr="002B42B8">
                <w:rPr>
                  <w:rFonts w:ascii="Calibri" w:hAnsi="Calibri"/>
                  <w:color w:val="0000FF"/>
                  <w:sz w:val="16"/>
                  <w:szCs w:val="16"/>
                  <w:u w:val="single"/>
                </w:rPr>
                <w:t>9.2.9</w:t>
              </w:r>
            </w:hyperlink>
            <w:r w:rsidRPr="002B42B8">
              <w:rPr>
                <w:sz w:val="16"/>
                <w:szCs w:val="16"/>
              </w:rPr>
              <w:t xml:space="preserve">, </w:t>
            </w:r>
            <w:hyperlink r:id="rId108" w:anchor="l1158" w:history="1">
              <w:r w:rsidRPr="002B42B8">
                <w:rPr>
                  <w:rFonts w:ascii="Calibri" w:hAnsi="Calibri"/>
                  <w:color w:val="0000FF"/>
                  <w:sz w:val="16"/>
                  <w:szCs w:val="16"/>
                  <w:u w:val="single"/>
                </w:rPr>
                <w:t>9.2.10</w:t>
              </w:r>
            </w:hyperlink>
            <w:r w:rsidRPr="002B42B8">
              <w:rPr>
                <w:sz w:val="16"/>
                <w:szCs w:val="16"/>
              </w:rPr>
              <w:t xml:space="preserve">, </w:t>
            </w:r>
            <w:hyperlink r:id="rId109" w:anchor="l1160" w:history="1">
              <w:r w:rsidRPr="002B42B8">
                <w:rPr>
                  <w:rFonts w:ascii="Calibri" w:hAnsi="Calibri"/>
                  <w:color w:val="0000FF"/>
                  <w:sz w:val="16"/>
                  <w:szCs w:val="16"/>
                  <w:u w:val="single"/>
                </w:rPr>
                <w:t>9.2.12</w:t>
              </w:r>
            </w:hyperlink>
            <w:r w:rsidRPr="002B42B8">
              <w:rPr>
                <w:sz w:val="16"/>
                <w:szCs w:val="16"/>
              </w:rPr>
              <w:t xml:space="preserve">, </w:t>
            </w:r>
            <w:hyperlink r:id="rId110" w:anchor="l1160" w:history="1">
              <w:r w:rsidRPr="002B42B8">
                <w:rPr>
                  <w:rFonts w:ascii="Calibri" w:hAnsi="Calibri"/>
                  <w:color w:val="0000FF"/>
                  <w:sz w:val="16"/>
                  <w:szCs w:val="16"/>
                  <w:u w:val="single"/>
                </w:rPr>
                <w:t>9.2.13</w:t>
              </w:r>
            </w:hyperlink>
            <w:r w:rsidRPr="002B42B8">
              <w:rPr>
                <w:sz w:val="16"/>
                <w:szCs w:val="16"/>
              </w:rPr>
              <w:t xml:space="preserve">, </w:t>
            </w:r>
            <w:hyperlink r:id="rId111" w:anchor="l1183" w:history="1">
              <w:r w:rsidRPr="002B42B8">
                <w:rPr>
                  <w:rFonts w:ascii="Calibri" w:hAnsi="Calibri"/>
                  <w:color w:val="0000FF"/>
                  <w:sz w:val="16"/>
                  <w:szCs w:val="16"/>
                  <w:u w:val="single"/>
                </w:rPr>
                <w:t>9.2.20</w:t>
              </w:r>
            </w:hyperlink>
            <w:r w:rsidRPr="002B42B8">
              <w:rPr>
                <w:sz w:val="16"/>
                <w:szCs w:val="16"/>
              </w:rPr>
              <w:t xml:space="preserve">, </w:t>
            </w:r>
            <w:hyperlink r:id="rId112" w:anchor="l1193" w:history="1">
              <w:r w:rsidRPr="002B42B8">
                <w:rPr>
                  <w:rFonts w:ascii="Calibri" w:hAnsi="Calibri"/>
                  <w:color w:val="0000FF"/>
                  <w:sz w:val="16"/>
                  <w:szCs w:val="16"/>
                  <w:u w:val="single"/>
                </w:rPr>
                <w:t>9.3.10</w:t>
              </w:r>
            </w:hyperlink>
            <w:r w:rsidRPr="002B42B8">
              <w:rPr>
                <w:sz w:val="16"/>
                <w:szCs w:val="16"/>
              </w:rPr>
              <w:t xml:space="preserve">, </w:t>
            </w:r>
            <w:hyperlink r:id="rId113" w:anchor="l1195" w:history="1">
              <w:r w:rsidRPr="002B42B8">
                <w:rPr>
                  <w:rFonts w:ascii="Calibri" w:hAnsi="Calibri"/>
                  <w:color w:val="0000FF"/>
                  <w:sz w:val="16"/>
                  <w:szCs w:val="16"/>
                  <w:u w:val="single"/>
                </w:rPr>
                <w:t>9.3.11</w:t>
              </w:r>
            </w:hyperlink>
            <w:r w:rsidRPr="002B42B8">
              <w:rPr>
                <w:sz w:val="16"/>
                <w:szCs w:val="16"/>
              </w:rPr>
              <w:t>,</w:t>
            </w:r>
            <w:proofErr w:type="gramEnd"/>
            <w:r w:rsidRPr="002B42B8">
              <w:rPr>
                <w:sz w:val="16"/>
                <w:szCs w:val="16"/>
              </w:rPr>
              <w:t xml:space="preserve"> </w:t>
            </w:r>
            <w:hyperlink r:id="rId114" w:anchor="l1203" w:history="1">
              <w:r w:rsidRPr="002B42B8">
                <w:rPr>
                  <w:rFonts w:ascii="Calibri" w:hAnsi="Calibri"/>
                  <w:color w:val="0000FF"/>
                  <w:sz w:val="16"/>
                  <w:szCs w:val="16"/>
                  <w:u w:val="single"/>
                </w:rPr>
                <w:t>9.3.19</w:t>
              </w:r>
            </w:hyperlink>
            <w:r w:rsidRPr="002B42B8">
              <w:rPr>
                <w:sz w:val="16"/>
                <w:szCs w:val="16"/>
              </w:rPr>
              <w:t xml:space="preserve">, </w:t>
            </w:r>
            <w:hyperlink r:id="rId115" w:anchor="l1216" w:history="1">
              <w:r w:rsidRPr="002B42B8">
                <w:rPr>
                  <w:rFonts w:ascii="Calibri" w:hAnsi="Calibri"/>
                  <w:color w:val="0000FF"/>
                  <w:sz w:val="16"/>
                  <w:szCs w:val="16"/>
                  <w:u w:val="single"/>
                </w:rPr>
                <w:t>9.3.24</w:t>
              </w:r>
            </w:hyperlink>
            <w:r w:rsidRPr="002B42B8">
              <w:rPr>
                <w:sz w:val="16"/>
                <w:szCs w:val="16"/>
              </w:rPr>
              <w:t xml:space="preserve">, </w:t>
            </w:r>
            <w:hyperlink r:id="rId116" w:anchor="l1219" w:history="1">
              <w:r w:rsidRPr="002B42B8">
                <w:rPr>
                  <w:rFonts w:ascii="Calibri" w:hAnsi="Calibri"/>
                  <w:color w:val="0000FF"/>
                  <w:sz w:val="16"/>
                  <w:szCs w:val="16"/>
                  <w:u w:val="single"/>
                </w:rPr>
                <w:t>9.3.25</w:t>
              </w:r>
            </w:hyperlink>
            <w:r w:rsidRPr="002B42B8">
              <w:rPr>
                <w:sz w:val="16"/>
                <w:szCs w:val="16"/>
              </w:rPr>
              <w:t xml:space="preserve">, </w:t>
            </w:r>
            <w:hyperlink r:id="rId117" w:anchor="l1281" w:history="1">
              <w:r w:rsidRPr="002B42B8">
                <w:rPr>
                  <w:rFonts w:ascii="Calibri" w:hAnsi="Calibri"/>
                  <w:color w:val="0000FF"/>
                  <w:sz w:val="16"/>
                  <w:szCs w:val="16"/>
                  <w:u w:val="single"/>
                </w:rPr>
                <w:t>10.1.9</w:t>
              </w:r>
            </w:hyperlink>
            <w:r w:rsidRPr="002B42B8">
              <w:rPr>
                <w:sz w:val="16"/>
                <w:szCs w:val="16"/>
              </w:rPr>
              <w:t xml:space="preserve">, </w:t>
            </w:r>
            <w:hyperlink r:id="rId118" w:anchor="l1387" w:history="1">
              <w:r w:rsidRPr="002B42B8">
                <w:rPr>
                  <w:rFonts w:ascii="Calibri" w:hAnsi="Calibri"/>
                  <w:color w:val="0000FF"/>
                  <w:sz w:val="16"/>
                  <w:szCs w:val="16"/>
                  <w:u w:val="single"/>
                </w:rPr>
                <w:t>11.1</w:t>
              </w:r>
            </w:hyperlink>
            <w:r w:rsidRPr="002B42B8">
              <w:rPr>
                <w:sz w:val="16"/>
                <w:szCs w:val="16"/>
              </w:rPr>
              <w:t xml:space="preserve">, </w:t>
            </w:r>
            <w:hyperlink r:id="rId119" w:anchor="l1391" w:history="1">
              <w:r w:rsidRPr="002B42B8">
                <w:rPr>
                  <w:rFonts w:ascii="Calibri" w:hAnsi="Calibri"/>
                  <w:color w:val="0000FF"/>
                  <w:sz w:val="16"/>
                  <w:szCs w:val="16"/>
                  <w:u w:val="single"/>
                </w:rPr>
                <w:t>11.2</w:t>
              </w:r>
            </w:hyperlink>
            <w:r w:rsidRPr="002B42B8">
              <w:rPr>
                <w:sz w:val="16"/>
                <w:szCs w:val="16"/>
              </w:rPr>
              <w:t xml:space="preserve">, </w:t>
            </w:r>
            <w:hyperlink r:id="rId120" w:anchor="l1396" w:history="1">
              <w:r w:rsidRPr="002B42B8">
                <w:rPr>
                  <w:rFonts w:ascii="Calibri" w:hAnsi="Calibri"/>
                  <w:color w:val="0000FF"/>
                  <w:sz w:val="16"/>
                  <w:szCs w:val="16"/>
                  <w:u w:val="single"/>
                </w:rPr>
                <w:t>11.5</w:t>
              </w:r>
            </w:hyperlink>
            <w:r w:rsidRPr="002B42B8">
              <w:rPr>
                <w:sz w:val="16"/>
                <w:szCs w:val="16"/>
              </w:rPr>
              <w:t xml:space="preserve"> Правил технической эксплуатации тепловых энергоустановок, пунктов </w:t>
            </w:r>
            <w:hyperlink r:id="rId121" w:anchor="l1607" w:history="1">
              <w:r w:rsidRPr="002B42B8">
                <w:rPr>
                  <w:rFonts w:ascii="Calibri" w:hAnsi="Calibri"/>
                  <w:color w:val="0000FF"/>
                  <w:sz w:val="16"/>
                  <w:szCs w:val="16"/>
                  <w:u w:val="single"/>
                </w:rPr>
                <w:t>394</w:t>
              </w:r>
            </w:hyperlink>
            <w:r w:rsidRPr="002B42B8">
              <w:rPr>
                <w:sz w:val="16"/>
                <w:szCs w:val="16"/>
              </w:rPr>
              <w:t xml:space="preserve">, </w:t>
            </w:r>
            <w:hyperlink r:id="rId122" w:anchor="l537" w:history="1">
              <w:r w:rsidRPr="002B42B8">
                <w:rPr>
                  <w:rFonts w:ascii="Calibri" w:hAnsi="Calibri"/>
                  <w:color w:val="0000FF"/>
                  <w:sz w:val="16"/>
                  <w:szCs w:val="16"/>
                  <w:u w:val="single"/>
                </w:rPr>
                <w:t>396</w:t>
              </w:r>
            </w:hyperlink>
            <w:r w:rsidRPr="002B42B8">
              <w:rPr>
                <w:sz w:val="16"/>
                <w:szCs w:val="16"/>
              </w:rPr>
              <w:t xml:space="preserve"> - </w:t>
            </w:r>
            <w:hyperlink r:id="rId123" w:anchor="l1617" w:history="1">
              <w:r w:rsidRPr="002B42B8">
                <w:rPr>
                  <w:rFonts w:ascii="Calibri" w:hAnsi="Calibri"/>
                  <w:color w:val="0000FF"/>
                  <w:sz w:val="16"/>
                  <w:szCs w:val="16"/>
                  <w:u w:val="single"/>
                </w:rPr>
                <w:t>399</w:t>
              </w:r>
            </w:hyperlink>
            <w:r w:rsidRPr="002B42B8">
              <w:rPr>
                <w:sz w:val="16"/>
                <w:szCs w:val="16"/>
              </w:rPr>
              <w:t xml:space="preserve">, </w:t>
            </w:r>
            <w:hyperlink r:id="rId124" w:anchor="l554" w:history="1">
              <w:r w:rsidRPr="002B42B8">
                <w:rPr>
                  <w:rFonts w:ascii="Calibri" w:hAnsi="Calibri"/>
                  <w:color w:val="0000FF"/>
                  <w:sz w:val="16"/>
                  <w:szCs w:val="16"/>
                  <w:u w:val="single"/>
                </w:rPr>
                <w:t>403</w:t>
              </w:r>
            </w:hyperlink>
            <w:r w:rsidRPr="002B42B8">
              <w:rPr>
                <w:sz w:val="16"/>
                <w:szCs w:val="16"/>
              </w:rPr>
              <w:t xml:space="preserve"> Правил промышленной безопасности (подпункт 11.4 пункта 11 Правил)</w:t>
            </w: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proofErr w:type="gramStart"/>
            <w:r w:rsidRPr="002B42B8">
              <w:rPr>
                <w:sz w:val="16"/>
                <w:szCs w:val="16"/>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w:t>
            </w:r>
            <w:r w:rsidRPr="002B42B8">
              <w:rPr>
                <w:sz w:val="16"/>
                <w:szCs w:val="16"/>
              </w:rPr>
              <w:lastRenderedPageBreak/>
              <w:t xml:space="preserve">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25" w:anchor="l954" w:history="1">
              <w:r w:rsidRPr="002B42B8">
                <w:rPr>
                  <w:rFonts w:ascii="Calibri" w:hAnsi="Calibri"/>
                  <w:color w:val="0000FF"/>
                  <w:sz w:val="16"/>
                  <w:szCs w:val="16"/>
                  <w:u w:val="single"/>
                </w:rPr>
                <w:t>пунктом 2</w:t>
              </w:r>
            </w:hyperlink>
            <w:r w:rsidRPr="002B42B8">
              <w:rPr>
                <w:sz w:val="16"/>
                <w:szCs w:val="16"/>
              </w:rPr>
              <w:t xml:space="preserve"> части 1 статьи 4.1 Федерального закона о теплоснабжении и абзацем вторым </w:t>
            </w:r>
            <w:hyperlink r:id="rId126" w:anchor="l894" w:history="1">
              <w:r w:rsidRPr="002B42B8">
                <w:rPr>
                  <w:rFonts w:ascii="Calibri" w:hAnsi="Calibri"/>
                  <w:color w:val="0000FF"/>
                  <w:sz w:val="16"/>
                  <w:szCs w:val="16"/>
                  <w:u w:val="single"/>
                </w:rPr>
                <w:t>пункта 2</w:t>
              </w:r>
            </w:hyperlink>
            <w:r w:rsidRPr="002B42B8">
              <w:rPr>
                <w:sz w:val="16"/>
                <w:szCs w:val="16"/>
              </w:rPr>
              <w:t xml:space="preserve"> статьи 5 Федерального закона о</w:t>
            </w:r>
            <w:proofErr w:type="gramEnd"/>
            <w:r w:rsidRPr="002B42B8">
              <w:rPr>
                <w:sz w:val="16"/>
                <w:szCs w:val="16"/>
              </w:rPr>
              <w:t xml:space="preserve"> промышленной безопасности), в комиссию по оценке готовности к отопительному периоду</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(подпункт 11.4 пункта 11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lastRenderedPageBreak/>
              <w:t>Показатель выполнения предписаний, влияющих на надежность работы в отопительный период</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0,05</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Кпредп</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Не заполняется</w:t>
            </w:r>
          </w:p>
        </w:tc>
      </w:tr>
      <w:tr w:rsidR="002B42B8" w:rsidRPr="002B42B8" w:rsidTr="00964A20">
        <w:trPr>
          <w:jc w:val="center"/>
        </w:trPr>
        <w:tc>
          <w:tcPr>
            <w:tcW w:w="559"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lastRenderedPageBreak/>
              <w:t>5</w:t>
            </w:r>
          </w:p>
        </w:tc>
        <w:tc>
          <w:tcPr>
            <w:tcW w:w="3261"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xml:space="preserve">Обеспечить выполнение плана подготовки к отопительному периоду, предусмотренного пунктом 3 Правил, и составленного с учетом </w:t>
            </w:r>
            <w:hyperlink r:id="rId127" w:anchor="l1387" w:history="1">
              <w:r w:rsidRPr="002B42B8">
                <w:rPr>
                  <w:rFonts w:ascii="Calibri" w:hAnsi="Calibri"/>
                  <w:color w:val="0000FF"/>
                  <w:sz w:val="16"/>
                  <w:szCs w:val="16"/>
                  <w:u w:val="single"/>
                </w:rPr>
                <w:t>пункта 11.1</w:t>
              </w:r>
            </w:hyperlink>
            <w:r w:rsidRPr="002B42B8">
              <w:rPr>
                <w:sz w:val="16"/>
                <w:szCs w:val="16"/>
              </w:rPr>
              <w:t xml:space="preserve"> Правил технической эксплуатации тепловых энергоустановок (подпункт 11.5 пункта 11 Правил)</w:t>
            </w:r>
          </w:p>
        </w:tc>
        <w:tc>
          <w:tcPr>
            <w:tcW w:w="1842"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План подготовки к отопительному периоду (пункт 3 Правил)</w:t>
            </w:r>
          </w:p>
        </w:tc>
        <w:tc>
          <w:tcPr>
            <w:tcW w:w="2075"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Показатель наличия утвержденного плана подготовки к отопительному периоду</w:t>
            </w:r>
          </w:p>
        </w:tc>
        <w:tc>
          <w:tcPr>
            <w:tcW w:w="758" w:type="dxa"/>
            <w:hideMark/>
          </w:tcPr>
          <w:p w:rsidR="002B42B8" w:rsidRPr="002B42B8" w:rsidRDefault="002B42B8" w:rsidP="002B42B8">
            <w:pPr>
              <w:widowControl w:val="0"/>
              <w:autoSpaceDE w:val="0"/>
              <w:autoSpaceDN w:val="0"/>
              <w:adjustRightInd w:val="0"/>
              <w:spacing w:line="276" w:lineRule="auto"/>
              <w:jc w:val="center"/>
              <w:rPr>
                <w:sz w:val="16"/>
                <w:szCs w:val="16"/>
              </w:rPr>
            </w:pPr>
            <w:r w:rsidRPr="002B42B8">
              <w:rPr>
                <w:sz w:val="16"/>
                <w:szCs w:val="16"/>
              </w:rPr>
              <w:t>0,02</w:t>
            </w:r>
          </w:p>
        </w:tc>
        <w:tc>
          <w:tcPr>
            <w:tcW w:w="1452" w:type="dxa"/>
            <w:hideMark/>
          </w:tcPr>
          <w:p w:rsidR="002B42B8" w:rsidRPr="002B42B8" w:rsidRDefault="002B42B8" w:rsidP="002B42B8">
            <w:pPr>
              <w:widowControl w:val="0"/>
              <w:autoSpaceDE w:val="0"/>
              <w:autoSpaceDN w:val="0"/>
              <w:adjustRightInd w:val="0"/>
              <w:spacing w:line="276" w:lineRule="auto"/>
              <w:rPr>
                <w:sz w:val="16"/>
                <w:szCs w:val="16"/>
              </w:rPr>
            </w:pPr>
            <w:proofErr w:type="spellStart"/>
            <w:r w:rsidRPr="002B42B8">
              <w:rPr>
                <w:sz w:val="16"/>
                <w:szCs w:val="16"/>
              </w:rPr>
              <w:t>Кплан</w:t>
            </w:r>
            <w:proofErr w:type="spellEnd"/>
          </w:p>
        </w:tc>
        <w:tc>
          <w:tcPr>
            <w:tcW w:w="2236"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Наличие - 1</w:t>
            </w:r>
          </w:p>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Отсутствие - 0</w:t>
            </w:r>
          </w:p>
        </w:tc>
        <w:tc>
          <w:tcPr>
            <w:tcW w:w="1134"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c>
          <w:tcPr>
            <w:tcW w:w="1417" w:type="dxa"/>
            <w:hideMark/>
          </w:tcPr>
          <w:p w:rsidR="002B42B8" w:rsidRPr="002B42B8" w:rsidRDefault="002B42B8" w:rsidP="002B42B8">
            <w:pPr>
              <w:widowControl w:val="0"/>
              <w:autoSpaceDE w:val="0"/>
              <w:autoSpaceDN w:val="0"/>
              <w:adjustRightInd w:val="0"/>
              <w:spacing w:line="276" w:lineRule="auto"/>
              <w:rPr>
                <w:sz w:val="16"/>
                <w:szCs w:val="16"/>
              </w:rPr>
            </w:pPr>
            <w:r w:rsidRPr="002B42B8">
              <w:rPr>
                <w:sz w:val="16"/>
                <w:szCs w:val="16"/>
              </w:rPr>
              <w:t> </w:t>
            </w:r>
          </w:p>
        </w:tc>
      </w:tr>
    </w:tbl>
    <w:p w:rsidR="002B42B8" w:rsidRPr="002B42B8" w:rsidRDefault="002B42B8" w:rsidP="002B42B8">
      <w:pPr>
        <w:widowControl w:val="0"/>
        <w:jc w:val="both"/>
        <w:rPr>
          <w:sz w:val="20"/>
        </w:rPr>
      </w:pPr>
    </w:p>
    <w:p w:rsidR="002B42B8" w:rsidRPr="002B42B8" w:rsidRDefault="002B42B8" w:rsidP="002B42B8">
      <w:pPr>
        <w:rPr>
          <w:sz w:val="20"/>
        </w:rPr>
      </w:pPr>
    </w:p>
    <w:p w:rsidR="002B42B8" w:rsidRDefault="002B42B8" w:rsidP="002B42B8">
      <w:pPr>
        <w:rPr>
          <w:rFonts w:eastAsia="Calibri"/>
          <w:szCs w:val="28"/>
        </w:rPr>
      </w:pPr>
    </w:p>
    <w:p w:rsidR="002B42B8" w:rsidRDefault="002B42B8" w:rsidP="002B42B8">
      <w:pPr>
        <w:rPr>
          <w:rFonts w:eastAsia="Calibri"/>
          <w:szCs w:val="28"/>
        </w:rPr>
      </w:pPr>
    </w:p>
    <w:p w:rsidR="002B42B8" w:rsidRPr="002B42B8" w:rsidRDefault="002B42B8" w:rsidP="002B42B8">
      <w:pPr>
        <w:rPr>
          <w:rFonts w:eastAsia="Calibri"/>
          <w:szCs w:val="28"/>
        </w:rPr>
        <w:sectPr w:rsidR="002B42B8" w:rsidRPr="002B42B8" w:rsidSect="002B42B8">
          <w:pgSz w:w="16838" w:h="11906" w:orient="landscape"/>
          <w:pgMar w:top="1134" w:right="1134" w:bottom="567" w:left="567" w:header="709" w:footer="709" w:gutter="0"/>
          <w:cols w:space="708"/>
          <w:docGrid w:linePitch="360"/>
        </w:sect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623431" w:rsidRDefault="00623431" w:rsidP="007032C0">
      <w:pPr>
        <w:ind w:firstLine="600"/>
        <w:jc w:val="both"/>
        <w:rPr>
          <w:rFonts w:eastAsia="Calibri"/>
          <w:iCs/>
          <w:szCs w:val="28"/>
        </w:rPr>
      </w:pPr>
    </w:p>
    <w:p w:rsidR="00CE1C2A" w:rsidRDefault="00CE1C2A" w:rsidP="007032C0">
      <w:pPr>
        <w:jc w:val="right"/>
        <w:rPr>
          <w:rFonts w:eastAsia="Calibri"/>
          <w:sz w:val="24"/>
          <w:szCs w:val="24"/>
          <w:lang w:eastAsia="en-US"/>
        </w:rPr>
      </w:pPr>
    </w:p>
    <w:p w:rsidR="00CE1C2A" w:rsidRDefault="00CE1C2A" w:rsidP="007032C0">
      <w:pPr>
        <w:jc w:val="right"/>
        <w:rPr>
          <w:rFonts w:eastAsia="Calibri"/>
          <w:sz w:val="24"/>
          <w:szCs w:val="24"/>
          <w:lang w:eastAsia="en-US"/>
        </w:rPr>
      </w:pPr>
    </w:p>
    <w:p w:rsidR="00CE1C2A" w:rsidRDefault="00CE1C2A" w:rsidP="007032C0">
      <w:pPr>
        <w:jc w:val="right"/>
        <w:rPr>
          <w:rFonts w:eastAsia="Calibri"/>
          <w:sz w:val="24"/>
          <w:szCs w:val="24"/>
          <w:lang w:eastAsia="en-US"/>
        </w:rPr>
      </w:pPr>
    </w:p>
    <w:p w:rsidR="00CE1C2A" w:rsidRDefault="00CE1C2A" w:rsidP="007032C0">
      <w:pPr>
        <w:jc w:val="right"/>
        <w:rPr>
          <w:rFonts w:eastAsia="Calibri"/>
          <w:sz w:val="24"/>
          <w:szCs w:val="24"/>
          <w:lang w:eastAsia="en-US"/>
        </w:rPr>
      </w:pPr>
    </w:p>
    <w:p w:rsidR="00CE1C2A" w:rsidRDefault="00CE1C2A" w:rsidP="007032C0">
      <w:pPr>
        <w:jc w:val="right"/>
        <w:rPr>
          <w:rFonts w:eastAsia="Calibri"/>
          <w:sz w:val="24"/>
          <w:szCs w:val="24"/>
          <w:lang w:eastAsia="en-US"/>
        </w:rPr>
      </w:pPr>
    </w:p>
    <w:p w:rsidR="007032C0" w:rsidRDefault="007032C0" w:rsidP="007032C0">
      <w:pPr>
        <w:jc w:val="both"/>
        <w:rPr>
          <w:szCs w:val="28"/>
        </w:rPr>
      </w:pPr>
    </w:p>
    <w:p w:rsidR="007032C0" w:rsidRDefault="007032C0" w:rsidP="007032C0">
      <w:pPr>
        <w:jc w:val="both"/>
        <w:rPr>
          <w:szCs w:val="28"/>
        </w:rPr>
      </w:pPr>
    </w:p>
    <w:p w:rsidR="007032C0" w:rsidRDefault="007032C0" w:rsidP="007032C0">
      <w:pPr>
        <w:jc w:val="both"/>
        <w:rPr>
          <w:szCs w:val="28"/>
        </w:rPr>
      </w:pPr>
    </w:p>
    <w:p w:rsidR="007032C0" w:rsidRDefault="007032C0" w:rsidP="007032C0">
      <w:pPr>
        <w:jc w:val="both"/>
        <w:rPr>
          <w:szCs w:val="28"/>
        </w:rPr>
      </w:pPr>
    </w:p>
    <w:p w:rsidR="007032C0" w:rsidRDefault="007032C0" w:rsidP="007032C0">
      <w:pPr>
        <w:jc w:val="both"/>
        <w:rPr>
          <w:szCs w:val="28"/>
        </w:rPr>
      </w:pPr>
    </w:p>
    <w:p w:rsidR="007032C0" w:rsidRDefault="007032C0" w:rsidP="007032C0">
      <w:pPr>
        <w:jc w:val="both"/>
        <w:rPr>
          <w:szCs w:val="28"/>
        </w:rPr>
      </w:pPr>
    </w:p>
    <w:p w:rsidR="007032C0" w:rsidRDefault="007032C0" w:rsidP="007032C0">
      <w:pPr>
        <w:jc w:val="both"/>
        <w:rPr>
          <w:szCs w:val="28"/>
        </w:rPr>
      </w:pPr>
    </w:p>
    <w:p w:rsidR="007032C0" w:rsidRDefault="007032C0" w:rsidP="007032C0">
      <w:pPr>
        <w:jc w:val="both"/>
        <w:rPr>
          <w:szCs w:val="28"/>
        </w:rPr>
      </w:pPr>
    </w:p>
    <w:p w:rsidR="007032C0" w:rsidRDefault="007032C0" w:rsidP="007032C0">
      <w:pPr>
        <w:pStyle w:val="ConsPlusNormal"/>
        <w:widowControl/>
        <w:ind w:firstLine="0"/>
        <w:jc w:val="both"/>
        <w:rPr>
          <w:rFonts w:ascii="Times New Roman" w:hAnsi="Times New Roman" w:cs="Times New Roman"/>
          <w:szCs w:val="28"/>
        </w:rPr>
      </w:pPr>
    </w:p>
    <w:p w:rsidR="005C126F" w:rsidRDefault="005C126F" w:rsidP="007032C0">
      <w:pPr>
        <w:jc w:val="right"/>
        <w:rPr>
          <w:rFonts w:eastAsia="Calibri"/>
          <w:sz w:val="24"/>
          <w:szCs w:val="24"/>
          <w:lang w:eastAsia="en-US"/>
        </w:rPr>
      </w:pPr>
    </w:p>
    <w:p w:rsidR="00F9198B" w:rsidRDefault="00F9198B" w:rsidP="007032C0">
      <w:pPr>
        <w:jc w:val="right"/>
        <w:rPr>
          <w:rFonts w:eastAsia="Calibri"/>
          <w:sz w:val="24"/>
          <w:szCs w:val="24"/>
          <w:lang w:eastAsia="en-US"/>
        </w:rPr>
      </w:pPr>
    </w:p>
    <w:p w:rsidR="006A7280" w:rsidRPr="00E5269C" w:rsidRDefault="006A7280" w:rsidP="006A7280">
      <w:pPr>
        <w:widowControl w:val="0"/>
        <w:autoSpaceDE w:val="0"/>
        <w:autoSpaceDN w:val="0"/>
        <w:adjustRightInd w:val="0"/>
        <w:rPr>
          <w:szCs w:val="28"/>
        </w:rPr>
      </w:pPr>
    </w:p>
    <w:sectPr w:rsidR="006A7280" w:rsidRPr="00E5269C" w:rsidSect="00183EB6">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0C8" w:rsidRDefault="004340C8">
      <w:r>
        <w:separator/>
      </w:r>
    </w:p>
  </w:endnote>
  <w:endnote w:type="continuationSeparator" w:id="0">
    <w:p w:rsidR="004340C8" w:rsidRDefault="0043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yriad Web Pro Condensed">
    <w:altName w:val="Arial Narrow"/>
    <w:charset w:val="00"/>
    <w:family w:val="swiss"/>
    <w:pitch w:val="variable"/>
    <w:sig w:usb0="8000002F" w:usb1="5000204A" w:usb2="00000000" w:usb3="00000000" w:csb0="00000093"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54" w:rsidRDefault="006C135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C1354" w:rsidRDefault="006C135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54" w:rsidRDefault="006C135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018B8">
      <w:rPr>
        <w:rStyle w:val="aa"/>
        <w:noProof/>
      </w:rPr>
      <w:t>3</w:t>
    </w:r>
    <w:r>
      <w:rPr>
        <w:rStyle w:val="aa"/>
      </w:rPr>
      <w:fldChar w:fldCharType="end"/>
    </w:r>
  </w:p>
  <w:p w:rsidR="006C1354" w:rsidRPr="002D15F0" w:rsidRDefault="006C135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0C8" w:rsidRDefault="004340C8">
      <w:r>
        <w:separator/>
      </w:r>
    </w:p>
  </w:footnote>
  <w:footnote w:type="continuationSeparator" w:id="0">
    <w:p w:rsidR="004340C8" w:rsidRDefault="00434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54" w:rsidRDefault="006C1354" w:rsidP="0078094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C1354" w:rsidRDefault="006C135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723"/>
    <w:multiLevelType w:val="hybridMultilevel"/>
    <w:tmpl w:val="0674D998"/>
    <w:lvl w:ilvl="0" w:tplc="48E04E08">
      <w:start w:val="1"/>
      <w:numFmt w:val="decimal"/>
      <w:lvlText w:val="%1."/>
      <w:lvlJc w:val="left"/>
      <w:pPr>
        <w:tabs>
          <w:tab w:val="num" w:pos="414"/>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AD7D7F"/>
    <w:multiLevelType w:val="multilevel"/>
    <w:tmpl w:val="B6208A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D945E13"/>
    <w:multiLevelType w:val="hybridMultilevel"/>
    <w:tmpl w:val="94B4544E"/>
    <w:lvl w:ilvl="0" w:tplc="53A675CC">
      <w:start w:val="7"/>
      <w:numFmt w:val="bullet"/>
      <w:lvlText w:val="–"/>
      <w:lvlJc w:val="left"/>
      <w:pPr>
        <w:ind w:left="720" w:hanging="360"/>
      </w:pPr>
      <w:rPr>
        <w:rFonts w:ascii="Myriad Web Pro Condensed" w:hAnsi="Myriad Web Pro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030E0A"/>
    <w:multiLevelType w:val="multilevel"/>
    <w:tmpl w:val="6C70923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7361E0"/>
    <w:multiLevelType w:val="hybridMultilevel"/>
    <w:tmpl w:val="41C81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8B01EE"/>
    <w:multiLevelType w:val="multilevel"/>
    <w:tmpl w:val="F566147E"/>
    <w:lvl w:ilvl="0">
      <w:start w:val="1"/>
      <w:numFmt w:val="decimal"/>
      <w:lvlText w:val="%1."/>
      <w:lvlJc w:val="left"/>
      <w:pPr>
        <w:tabs>
          <w:tab w:val="num" w:pos="298"/>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3BB6C7B"/>
    <w:multiLevelType w:val="hybridMultilevel"/>
    <w:tmpl w:val="0E4A9C54"/>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197712"/>
    <w:multiLevelType w:val="multilevel"/>
    <w:tmpl w:val="A46C40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A151F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B3249FC"/>
    <w:multiLevelType w:val="hybridMultilevel"/>
    <w:tmpl w:val="3E281886"/>
    <w:lvl w:ilvl="0" w:tplc="3814DBDC">
      <w:start w:val="1"/>
      <w:numFmt w:val="decimal"/>
      <w:lvlText w:val="%1."/>
      <w:lvlJc w:val="left"/>
      <w:pPr>
        <w:tabs>
          <w:tab w:val="num" w:pos="527"/>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C163E5"/>
    <w:multiLevelType w:val="hybridMultilevel"/>
    <w:tmpl w:val="0D4A2780"/>
    <w:lvl w:ilvl="0" w:tplc="B218BA5C">
      <w:start w:val="1"/>
      <w:numFmt w:val="decimal"/>
      <w:lvlText w:val="%1."/>
      <w:lvlJc w:val="left"/>
      <w:pPr>
        <w:tabs>
          <w:tab w:val="num" w:pos="414"/>
        </w:tabs>
        <w:ind w:left="414" w:hanging="4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7E0F5B"/>
    <w:multiLevelType w:val="hybridMultilevel"/>
    <w:tmpl w:val="A0660B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4D46B74"/>
    <w:multiLevelType w:val="multilevel"/>
    <w:tmpl w:val="07BAD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4E57EB"/>
    <w:multiLevelType w:val="hybridMultilevel"/>
    <w:tmpl w:val="20940F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1313C46"/>
    <w:multiLevelType w:val="hybridMultilevel"/>
    <w:tmpl w:val="00481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320B48"/>
    <w:multiLevelType w:val="hybridMultilevel"/>
    <w:tmpl w:val="148ED2A0"/>
    <w:lvl w:ilvl="0" w:tplc="D0D4F84A">
      <w:start w:val="1"/>
      <w:numFmt w:val="decimal"/>
      <w:lvlText w:val="%1."/>
      <w:lvlJc w:val="right"/>
      <w:pPr>
        <w:tabs>
          <w:tab w:val="num" w:pos="717"/>
        </w:tabs>
        <w:ind w:left="71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427BD0"/>
    <w:multiLevelType w:val="hybridMultilevel"/>
    <w:tmpl w:val="74E85736"/>
    <w:lvl w:ilvl="0" w:tplc="B4A82C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384A94"/>
    <w:multiLevelType w:val="hybridMultilevel"/>
    <w:tmpl w:val="CC2C2E42"/>
    <w:lvl w:ilvl="0" w:tplc="4BC6693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175837"/>
    <w:multiLevelType w:val="multilevel"/>
    <w:tmpl w:val="0F56AA7E"/>
    <w:lvl w:ilvl="0">
      <w:start w:val="1"/>
      <w:numFmt w:val="upperRoman"/>
      <w:lvlText w:val="%1."/>
      <w:lvlJc w:val="left"/>
      <w:pPr>
        <w:tabs>
          <w:tab w:val="num" w:pos="87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10C7508"/>
    <w:multiLevelType w:val="multilevel"/>
    <w:tmpl w:val="F03CCB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29234D"/>
    <w:multiLevelType w:val="hybridMultilevel"/>
    <w:tmpl w:val="EE70F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6716F4"/>
    <w:multiLevelType w:val="multilevel"/>
    <w:tmpl w:val="93FCD03E"/>
    <w:lvl w:ilvl="0">
      <w:start w:val="1"/>
      <w:numFmt w:val="decimal"/>
      <w:lvlText w:val="%1."/>
      <w:lvlJc w:val="left"/>
      <w:pPr>
        <w:tabs>
          <w:tab w:val="num" w:pos="502"/>
        </w:tabs>
        <w:ind w:left="502" w:hanging="360"/>
      </w:pPr>
      <w:rPr>
        <w:rFonts w:hint="default"/>
        <w:color w:val="auto"/>
      </w:rPr>
    </w:lvl>
    <w:lvl w:ilvl="1">
      <w:start w:val="1"/>
      <w:numFmt w:val="decimal"/>
      <w:lvlText w:val="%1.%2."/>
      <w:lvlJc w:val="left"/>
      <w:pPr>
        <w:tabs>
          <w:tab w:val="num" w:pos="792"/>
        </w:tabs>
        <w:ind w:left="792" w:hanging="432"/>
      </w:pPr>
      <w:rPr>
        <w:rFonts w:ascii="Times New Roman" w:hAnsi="Times New Roman" w:cs="Times New Roman" w:hint="default"/>
        <w:i w:val="0"/>
        <w:color w:val="auto"/>
        <w:sz w:val="28"/>
        <w:szCs w:val="28"/>
      </w:rPr>
    </w:lvl>
    <w:lvl w:ilvl="2">
      <w:start w:val="1"/>
      <w:numFmt w:val="decimal"/>
      <w:lvlText w:val="%1.%2.%3."/>
      <w:lvlJc w:val="left"/>
      <w:pPr>
        <w:tabs>
          <w:tab w:val="num" w:pos="1430"/>
        </w:tabs>
        <w:ind w:left="121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D0E018F"/>
    <w:multiLevelType w:val="multilevel"/>
    <w:tmpl w:val="216C8C20"/>
    <w:lvl w:ilvl="0">
      <w:start w:val="1"/>
      <w:numFmt w:val="decimal"/>
      <w:lvlText w:val="%1."/>
      <w:lvlJc w:val="left"/>
      <w:pPr>
        <w:tabs>
          <w:tab w:val="num" w:pos="658"/>
        </w:tabs>
        <w:ind w:left="65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E655F05"/>
    <w:multiLevelType w:val="hybridMultilevel"/>
    <w:tmpl w:val="F566147E"/>
    <w:lvl w:ilvl="0" w:tplc="28C20E16">
      <w:start w:val="1"/>
      <w:numFmt w:val="decimal"/>
      <w:lvlText w:val="%1."/>
      <w:lvlJc w:val="left"/>
      <w:pPr>
        <w:tabs>
          <w:tab w:val="num" w:pos="298"/>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7C3037"/>
    <w:multiLevelType w:val="hybridMultilevel"/>
    <w:tmpl w:val="C98E087E"/>
    <w:lvl w:ilvl="0" w:tplc="4E8011C2">
      <w:start w:val="1"/>
      <w:numFmt w:val="upperRoman"/>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0065579"/>
    <w:multiLevelType w:val="hybridMultilevel"/>
    <w:tmpl w:val="9B101FE2"/>
    <w:lvl w:ilvl="0" w:tplc="D5F84C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3614EA"/>
    <w:multiLevelType w:val="hybridMultilevel"/>
    <w:tmpl w:val="838E5ED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687D7B"/>
    <w:multiLevelType w:val="multilevel"/>
    <w:tmpl w:val="0674D998"/>
    <w:lvl w:ilvl="0">
      <w:start w:val="1"/>
      <w:numFmt w:val="decimal"/>
      <w:lvlText w:val="%1."/>
      <w:lvlJc w:val="left"/>
      <w:pPr>
        <w:tabs>
          <w:tab w:val="num" w:pos="414"/>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3FD7129"/>
    <w:multiLevelType w:val="multilevel"/>
    <w:tmpl w:val="3E281886"/>
    <w:lvl w:ilvl="0">
      <w:start w:val="1"/>
      <w:numFmt w:val="decimal"/>
      <w:lvlText w:val="%1."/>
      <w:lvlJc w:val="left"/>
      <w:pPr>
        <w:tabs>
          <w:tab w:val="num" w:pos="527"/>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FC7339"/>
    <w:multiLevelType w:val="hybridMultilevel"/>
    <w:tmpl w:val="216C8C20"/>
    <w:lvl w:ilvl="0" w:tplc="898C2592">
      <w:start w:val="1"/>
      <w:numFmt w:val="decimal"/>
      <w:lvlText w:val="%1."/>
      <w:lvlJc w:val="left"/>
      <w:pPr>
        <w:tabs>
          <w:tab w:val="num" w:pos="658"/>
        </w:tabs>
        <w:ind w:left="65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384BA0"/>
    <w:multiLevelType w:val="multilevel"/>
    <w:tmpl w:val="1CC4F746"/>
    <w:lvl w:ilvl="0">
      <w:start w:val="11"/>
      <w:numFmt w:val="decimal"/>
      <w:lvlText w:val="%1."/>
      <w:lvlJc w:val="left"/>
      <w:pPr>
        <w:tabs>
          <w:tab w:val="num" w:pos="502"/>
        </w:tabs>
        <w:ind w:left="502" w:hanging="360"/>
      </w:pPr>
      <w:rPr>
        <w:rFonts w:hint="default"/>
        <w:color w:val="auto"/>
      </w:rPr>
    </w:lvl>
    <w:lvl w:ilvl="1">
      <w:start w:val="1"/>
      <w:numFmt w:val="decimal"/>
      <w:lvlText w:val="%1.%2."/>
      <w:lvlJc w:val="left"/>
      <w:pPr>
        <w:tabs>
          <w:tab w:val="num" w:pos="792"/>
        </w:tabs>
        <w:ind w:left="792" w:hanging="432"/>
      </w:pPr>
      <w:rPr>
        <w:rFonts w:ascii="Times New Roman" w:hAnsi="Times New Roman" w:cs="Times New Roman" w:hint="default"/>
        <w:i w:val="0"/>
        <w:color w:val="auto"/>
        <w:sz w:val="28"/>
        <w:szCs w:val="28"/>
      </w:rPr>
    </w:lvl>
    <w:lvl w:ilvl="2">
      <w:start w:val="1"/>
      <w:numFmt w:val="decimal"/>
      <w:lvlText w:val="%1.%2.%3."/>
      <w:lvlJc w:val="left"/>
      <w:pPr>
        <w:tabs>
          <w:tab w:val="num" w:pos="1430"/>
        </w:tabs>
        <w:ind w:left="121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FE67A1A"/>
    <w:multiLevelType w:val="hybridMultilevel"/>
    <w:tmpl w:val="0F56AA7E"/>
    <w:lvl w:ilvl="0" w:tplc="5B4850FA">
      <w:start w:val="1"/>
      <w:numFmt w:val="upperRoman"/>
      <w:lvlText w:val="%1."/>
      <w:lvlJc w:val="left"/>
      <w:pPr>
        <w:tabs>
          <w:tab w:val="num" w:pos="873"/>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25"/>
  </w:num>
  <w:num w:numId="3">
    <w:abstractNumId w:val="29"/>
  </w:num>
  <w:num w:numId="4">
    <w:abstractNumId w:val="1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2"/>
  </w:num>
  <w:num w:numId="8">
    <w:abstractNumId w:val="18"/>
  </w:num>
  <w:num w:numId="9">
    <w:abstractNumId w:val="24"/>
  </w:num>
  <w:num w:numId="10">
    <w:abstractNumId w:val="30"/>
  </w:num>
  <w:num w:numId="11">
    <w:abstractNumId w:val="22"/>
  </w:num>
  <w:num w:numId="12">
    <w:abstractNumId w:val="23"/>
  </w:num>
  <w:num w:numId="13">
    <w:abstractNumId w:val="5"/>
  </w:num>
  <w:num w:numId="14">
    <w:abstractNumId w:val="9"/>
  </w:num>
  <w:num w:numId="15">
    <w:abstractNumId w:val="28"/>
  </w:num>
  <w:num w:numId="16">
    <w:abstractNumId w:val="0"/>
  </w:num>
  <w:num w:numId="17">
    <w:abstractNumId w:val="27"/>
  </w:num>
  <w:num w:numId="18">
    <w:abstractNumId w:val="10"/>
  </w:num>
  <w:num w:numId="19">
    <w:abstractNumId w:val="14"/>
  </w:num>
  <w:num w:numId="20">
    <w:abstractNumId w:val="8"/>
  </w:num>
  <w:num w:numId="21">
    <w:abstractNumId w:val="17"/>
  </w:num>
  <w:num w:numId="22">
    <w:abstractNumId w:val="2"/>
  </w:num>
  <w:num w:numId="23">
    <w:abstractNumId w:val="31"/>
  </w:num>
  <w:num w:numId="24">
    <w:abstractNumId w:val="21"/>
  </w:num>
  <w:num w:numId="25">
    <w:abstractNumId w:val="1"/>
  </w:num>
  <w:num w:numId="26">
    <w:abstractNumId w:val="4"/>
  </w:num>
  <w:num w:numId="27">
    <w:abstractNumId w:val="20"/>
  </w:num>
  <w:num w:numId="28">
    <w:abstractNumId w:val="26"/>
  </w:num>
  <w:num w:numId="29">
    <w:abstractNumId w:val="19"/>
  </w:num>
  <w:num w:numId="30">
    <w:abstractNumId w:val="3"/>
  </w:num>
  <w:num w:numId="31">
    <w:abstractNumId w:val="7"/>
  </w:num>
  <w:num w:numId="32">
    <w:abstractNumId w:val="12"/>
  </w:num>
  <w:num w:numId="33">
    <w:abstractNumId w:val="1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60"/>
    <w:rsid w:val="000001CB"/>
    <w:rsid w:val="00005CD8"/>
    <w:rsid w:val="00007936"/>
    <w:rsid w:val="00016468"/>
    <w:rsid w:val="0001777D"/>
    <w:rsid w:val="000263AE"/>
    <w:rsid w:val="000263F2"/>
    <w:rsid w:val="000301B8"/>
    <w:rsid w:val="00041D26"/>
    <w:rsid w:val="000544DE"/>
    <w:rsid w:val="0006138C"/>
    <w:rsid w:val="00061C83"/>
    <w:rsid w:val="00066327"/>
    <w:rsid w:val="000663BE"/>
    <w:rsid w:val="00070C83"/>
    <w:rsid w:val="00071AF7"/>
    <w:rsid w:val="00076B89"/>
    <w:rsid w:val="000810B6"/>
    <w:rsid w:val="00084E3D"/>
    <w:rsid w:val="00085B35"/>
    <w:rsid w:val="00090E8F"/>
    <w:rsid w:val="0009150A"/>
    <w:rsid w:val="00091D65"/>
    <w:rsid w:val="00092872"/>
    <w:rsid w:val="000A1B74"/>
    <w:rsid w:val="000A2274"/>
    <w:rsid w:val="000A4C6D"/>
    <w:rsid w:val="000A7E78"/>
    <w:rsid w:val="000B27A5"/>
    <w:rsid w:val="000B439D"/>
    <w:rsid w:val="000B591B"/>
    <w:rsid w:val="000B6771"/>
    <w:rsid w:val="000C00ED"/>
    <w:rsid w:val="000C4805"/>
    <w:rsid w:val="000C5823"/>
    <w:rsid w:val="000C5A02"/>
    <w:rsid w:val="000C7A3C"/>
    <w:rsid w:val="000D18BC"/>
    <w:rsid w:val="000D2887"/>
    <w:rsid w:val="000D53D4"/>
    <w:rsid w:val="000E1072"/>
    <w:rsid w:val="000E2324"/>
    <w:rsid w:val="000F1A28"/>
    <w:rsid w:val="0010030F"/>
    <w:rsid w:val="00103B0B"/>
    <w:rsid w:val="001061EB"/>
    <w:rsid w:val="0011215D"/>
    <w:rsid w:val="001162FD"/>
    <w:rsid w:val="0011746C"/>
    <w:rsid w:val="00117F88"/>
    <w:rsid w:val="00122509"/>
    <w:rsid w:val="00124367"/>
    <w:rsid w:val="00131F37"/>
    <w:rsid w:val="001348D4"/>
    <w:rsid w:val="001401E0"/>
    <w:rsid w:val="00141166"/>
    <w:rsid w:val="00142C09"/>
    <w:rsid w:val="00150895"/>
    <w:rsid w:val="00152CFB"/>
    <w:rsid w:val="00153C66"/>
    <w:rsid w:val="0017173A"/>
    <w:rsid w:val="00173673"/>
    <w:rsid w:val="00173BEF"/>
    <w:rsid w:val="00176824"/>
    <w:rsid w:val="00182CED"/>
    <w:rsid w:val="00183EB6"/>
    <w:rsid w:val="00192677"/>
    <w:rsid w:val="00196D89"/>
    <w:rsid w:val="001A6DA5"/>
    <w:rsid w:val="001B0952"/>
    <w:rsid w:val="001B4880"/>
    <w:rsid w:val="001B7472"/>
    <w:rsid w:val="001C087D"/>
    <w:rsid w:val="001C5429"/>
    <w:rsid w:val="001C60AE"/>
    <w:rsid w:val="001D1FFA"/>
    <w:rsid w:val="001D2D96"/>
    <w:rsid w:val="001D3F03"/>
    <w:rsid w:val="001D7141"/>
    <w:rsid w:val="001D7249"/>
    <w:rsid w:val="001E4A1F"/>
    <w:rsid w:val="001E6F45"/>
    <w:rsid w:val="001E7AA4"/>
    <w:rsid w:val="001F132A"/>
    <w:rsid w:val="001F2178"/>
    <w:rsid w:val="001F2814"/>
    <w:rsid w:val="001F38A8"/>
    <w:rsid w:val="001F40AF"/>
    <w:rsid w:val="001F5463"/>
    <w:rsid w:val="001F5996"/>
    <w:rsid w:val="001F75DD"/>
    <w:rsid w:val="00201F82"/>
    <w:rsid w:val="00205674"/>
    <w:rsid w:val="00210FCE"/>
    <w:rsid w:val="0021620C"/>
    <w:rsid w:val="00217923"/>
    <w:rsid w:val="00220199"/>
    <w:rsid w:val="0022064D"/>
    <w:rsid w:val="002226A6"/>
    <w:rsid w:val="002242F4"/>
    <w:rsid w:val="00224CAF"/>
    <w:rsid w:val="00233822"/>
    <w:rsid w:val="00235011"/>
    <w:rsid w:val="00240AE5"/>
    <w:rsid w:val="00240E1B"/>
    <w:rsid w:val="00242030"/>
    <w:rsid w:val="00245188"/>
    <w:rsid w:val="00251162"/>
    <w:rsid w:val="00251A8E"/>
    <w:rsid w:val="00252664"/>
    <w:rsid w:val="00252CC3"/>
    <w:rsid w:val="00254E9B"/>
    <w:rsid w:val="002564A8"/>
    <w:rsid w:val="00257D74"/>
    <w:rsid w:val="00260455"/>
    <w:rsid w:val="00265F36"/>
    <w:rsid w:val="00270C96"/>
    <w:rsid w:val="00271CC9"/>
    <w:rsid w:val="002732C8"/>
    <w:rsid w:val="00285999"/>
    <w:rsid w:val="002874D9"/>
    <w:rsid w:val="00290902"/>
    <w:rsid w:val="00290B23"/>
    <w:rsid w:val="00293DEC"/>
    <w:rsid w:val="00295884"/>
    <w:rsid w:val="00296778"/>
    <w:rsid w:val="00297E56"/>
    <w:rsid w:val="002A00EE"/>
    <w:rsid w:val="002A251B"/>
    <w:rsid w:val="002A6329"/>
    <w:rsid w:val="002A7B92"/>
    <w:rsid w:val="002B42B8"/>
    <w:rsid w:val="002B4460"/>
    <w:rsid w:val="002C0ED6"/>
    <w:rsid w:val="002C5981"/>
    <w:rsid w:val="002D15F0"/>
    <w:rsid w:val="002D5EF6"/>
    <w:rsid w:val="002E03C3"/>
    <w:rsid w:val="002E59E0"/>
    <w:rsid w:val="002F0EE1"/>
    <w:rsid w:val="002F1809"/>
    <w:rsid w:val="002F291E"/>
    <w:rsid w:val="002F4BE5"/>
    <w:rsid w:val="002F4CD9"/>
    <w:rsid w:val="002F587B"/>
    <w:rsid w:val="002F7329"/>
    <w:rsid w:val="003070CE"/>
    <w:rsid w:val="0030774D"/>
    <w:rsid w:val="003179E3"/>
    <w:rsid w:val="003238AE"/>
    <w:rsid w:val="0032440F"/>
    <w:rsid w:val="0032530B"/>
    <w:rsid w:val="00325B0F"/>
    <w:rsid w:val="00334045"/>
    <w:rsid w:val="00345C42"/>
    <w:rsid w:val="00353FFE"/>
    <w:rsid w:val="0035700B"/>
    <w:rsid w:val="00357DC2"/>
    <w:rsid w:val="00363ACA"/>
    <w:rsid w:val="003645E3"/>
    <w:rsid w:val="003710B8"/>
    <w:rsid w:val="00371D61"/>
    <w:rsid w:val="0037354A"/>
    <w:rsid w:val="003739FC"/>
    <w:rsid w:val="00380CCD"/>
    <w:rsid w:val="00381690"/>
    <w:rsid w:val="00382580"/>
    <w:rsid w:val="003831D2"/>
    <w:rsid w:val="0039197C"/>
    <w:rsid w:val="00392A8C"/>
    <w:rsid w:val="003A4EE5"/>
    <w:rsid w:val="003A56F8"/>
    <w:rsid w:val="003A642D"/>
    <w:rsid w:val="003B3F7F"/>
    <w:rsid w:val="003B4402"/>
    <w:rsid w:val="003B5146"/>
    <w:rsid w:val="003B62A2"/>
    <w:rsid w:val="003B6CF9"/>
    <w:rsid w:val="003C3338"/>
    <w:rsid w:val="003C495E"/>
    <w:rsid w:val="003C54AD"/>
    <w:rsid w:val="003C75AE"/>
    <w:rsid w:val="003D6E38"/>
    <w:rsid w:val="003D71FF"/>
    <w:rsid w:val="003F148A"/>
    <w:rsid w:val="003F47C3"/>
    <w:rsid w:val="003F5232"/>
    <w:rsid w:val="00400511"/>
    <w:rsid w:val="00400A3D"/>
    <w:rsid w:val="0040118D"/>
    <w:rsid w:val="004035B8"/>
    <w:rsid w:val="004039D0"/>
    <w:rsid w:val="004118BF"/>
    <w:rsid w:val="00412147"/>
    <w:rsid w:val="00417A00"/>
    <w:rsid w:val="00421D7A"/>
    <w:rsid w:val="00422A35"/>
    <w:rsid w:val="004239D3"/>
    <w:rsid w:val="004340C8"/>
    <w:rsid w:val="00434FEB"/>
    <w:rsid w:val="00436ABD"/>
    <w:rsid w:val="00440F18"/>
    <w:rsid w:val="00441F39"/>
    <w:rsid w:val="00443DEB"/>
    <w:rsid w:val="00443F0D"/>
    <w:rsid w:val="00446F67"/>
    <w:rsid w:val="0045268A"/>
    <w:rsid w:val="00453972"/>
    <w:rsid w:val="00460F49"/>
    <w:rsid w:val="00461B70"/>
    <w:rsid w:val="00461F81"/>
    <w:rsid w:val="00462490"/>
    <w:rsid w:val="00464A83"/>
    <w:rsid w:val="00465B37"/>
    <w:rsid w:val="004705A0"/>
    <w:rsid w:val="004714E6"/>
    <w:rsid w:val="00472578"/>
    <w:rsid w:val="00473148"/>
    <w:rsid w:val="00476355"/>
    <w:rsid w:val="0048075A"/>
    <w:rsid w:val="00481245"/>
    <w:rsid w:val="004832DF"/>
    <w:rsid w:val="00484C8E"/>
    <w:rsid w:val="0048555C"/>
    <w:rsid w:val="00494A4C"/>
    <w:rsid w:val="00496EC1"/>
    <w:rsid w:val="004A029F"/>
    <w:rsid w:val="004A0BF0"/>
    <w:rsid w:val="004A30D6"/>
    <w:rsid w:val="004A3CCC"/>
    <w:rsid w:val="004A495D"/>
    <w:rsid w:val="004A6B51"/>
    <w:rsid w:val="004A74BC"/>
    <w:rsid w:val="004B12D2"/>
    <w:rsid w:val="004B15F4"/>
    <w:rsid w:val="004B4543"/>
    <w:rsid w:val="004B59A5"/>
    <w:rsid w:val="004C386A"/>
    <w:rsid w:val="004C65C9"/>
    <w:rsid w:val="004D350B"/>
    <w:rsid w:val="004E1BE2"/>
    <w:rsid w:val="004E1E91"/>
    <w:rsid w:val="004E28C0"/>
    <w:rsid w:val="004E638C"/>
    <w:rsid w:val="004E6F67"/>
    <w:rsid w:val="004F0914"/>
    <w:rsid w:val="004F5C56"/>
    <w:rsid w:val="00501346"/>
    <w:rsid w:val="005019B9"/>
    <w:rsid w:val="00502CF1"/>
    <w:rsid w:val="00504712"/>
    <w:rsid w:val="005179D8"/>
    <w:rsid w:val="005204F2"/>
    <w:rsid w:val="005205AB"/>
    <w:rsid w:val="005207A5"/>
    <w:rsid w:val="005266AD"/>
    <w:rsid w:val="00527F89"/>
    <w:rsid w:val="00531742"/>
    <w:rsid w:val="00550FF2"/>
    <w:rsid w:val="00552734"/>
    <w:rsid w:val="0055734E"/>
    <w:rsid w:val="00560118"/>
    <w:rsid w:val="00572048"/>
    <w:rsid w:val="00574FA8"/>
    <w:rsid w:val="005770F7"/>
    <w:rsid w:val="00580787"/>
    <w:rsid w:val="00580CBE"/>
    <w:rsid w:val="00580D7A"/>
    <w:rsid w:val="00583E41"/>
    <w:rsid w:val="00591C72"/>
    <w:rsid w:val="00592326"/>
    <w:rsid w:val="005931B4"/>
    <w:rsid w:val="005A12AE"/>
    <w:rsid w:val="005A5903"/>
    <w:rsid w:val="005A6468"/>
    <w:rsid w:val="005A6B65"/>
    <w:rsid w:val="005B0F5F"/>
    <w:rsid w:val="005B3272"/>
    <w:rsid w:val="005B3A29"/>
    <w:rsid w:val="005B42BF"/>
    <w:rsid w:val="005B7BC0"/>
    <w:rsid w:val="005C126F"/>
    <w:rsid w:val="005E02E1"/>
    <w:rsid w:val="005E1B9A"/>
    <w:rsid w:val="005E35D1"/>
    <w:rsid w:val="005F016B"/>
    <w:rsid w:val="005F2D34"/>
    <w:rsid w:val="006131B5"/>
    <w:rsid w:val="00613BB3"/>
    <w:rsid w:val="00613E82"/>
    <w:rsid w:val="00615FA8"/>
    <w:rsid w:val="006166B5"/>
    <w:rsid w:val="006177A8"/>
    <w:rsid w:val="00623431"/>
    <w:rsid w:val="00623826"/>
    <w:rsid w:val="00623A81"/>
    <w:rsid w:val="0062656C"/>
    <w:rsid w:val="00630F8F"/>
    <w:rsid w:val="00631638"/>
    <w:rsid w:val="00633C9A"/>
    <w:rsid w:val="00637063"/>
    <w:rsid w:val="00637773"/>
    <w:rsid w:val="006421E6"/>
    <w:rsid w:val="00642B60"/>
    <w:rsid w:val="00651019"/>
    <w:rsid w:val="00652731"/>
    <w:rsid w:val="0065606B"/>
    <w:rsid w:val="00656E65"/>
    <w:rsid w:val="00662119"/>
    <w:rsid w:val="0066238D"/>
    <w:rsid w:val="00664930"/>
    <w:rsid w:val="00667107"/>
    <w:rsid w:val="00676E78"/>
    <w:rsid w:val="006775B6"/>
    <w:rsid w:val="00681193"/>
    <w:rsid w:val="006828A9"/>
    <w:rsid w:val="0068479E"/>
    <w:rsid w:val="006918F0"/>
    <w:rsid w:val="006A14D0"/>
    <w:rsid w:val="006A1BA1"/>
    <w:rsid w:val="006A2F9E"/>
    <w:rsid w:val="006A3DBA"/>
    <w:rsid w:val="006A7280"/>
    <w:rsid w:val="006A7FB0"/>
    <w:rsid w:val="006B3270"/>
    <w:rsid w:val="006B5553"/>
    <w:rsid w:val="006B7C3C"/>
    <w:rsid w:val="006C0F14"/>
    <w:rsid w:val="006C1354"/>
    <w:rsid w:val="006C6349"/>
    <w:rsid w:val="006D4C24"/>
    <w:rsid w:val="006D540B"/>
    <w:rsid w:val="006D790D"/>
    <w:rsid w:val="006E10A9"/>
    <w:rsid w:val="006E6EC7"/>
    <w:rsid w:val="006F193F"/>
    <w:rsid w:val="006F33CA"/>
    <w:rsid w:val="006F55BA"/>
    <w:rsid w:val="00702FE9"/>
    <w:rsid w:val="007032C0"/>
    <w:rsid w:val="00706096"/>
    <w:rsid w:val="00711D26"/>
    <w:rsid w:val="0071326A"/>
    <w:rsid w:val="00713889"/>
    <w:rsid w:val="0071518B"/>
    <w:rsid w:val="00717EFA"/>
    <w:rsid w:val="00722B6B"/>
    <w:rsid w:val="00725051"/>
    <w:rsid w:val="00727032"/>
    <w:rsid w:val="00727520"/>
    <w:rsid w:val="00732B1D"/>
    <w:rsid w:val="00736662"/>
    <w:rsid w:val="00742EEB"/>
    <w:rsid w:val="00746C7B"/>
    <w:rsid w:val="00747AB8"/>
    <w:rsid w:val="00752E7B"/>
    <w:rsid w:val="007608B6"/>
    <w:rsid w:val="00774121"/>
    <w:rsid w:val="007771FE"/>
    <w:rsid w:val="00780947"/>
    <w:rsid w:val="00781EDC"/>
    <w:rsid w:val="007876D6"/>
    <w:rsid w:val="0078793B"/>
    <w:rsid w:val="00792D12"/>
    <w:rsid w:val="0079770C"/>
    <w:rsid w:val="007A5FDB"/>
    <w:rsid w:val="007A6F3E"/>
    <w:rsid w:val="007B0395"/>
    <w:rsid w:val="007B5B3D"/>
    <w:rsid w:val="007B7400"/>
    <w:rsid w:val="007C4F19"/>
    <w:rsid w:val="007C753E"/>
    <w:rsid w:val="007D01E3"/>
    <w:rsid w:val="007D2F50"/>
    <w:rsid w:val="007D30AF"/>
    <w:rsid w:val="007E016D"/>
    <w:rsid w:val="007E26A6"/>
    <w:rsid w:val="007E7356"/>
    <w:rsid w:val="007F1DF1"/>
    <w:rsid w:val="007F40ED"/>
    <w:rsid w:val="007F4507"/>
    <w:rsid w:val="007F4A33"/>
    <w:rsid w:val="007F64F9"/>
    <w:rsid w:val="00801927"/>
    <w:rsid w:val="00807A66"/>
    <w:rsid w:val="00807F6E"/>
    <w:rsid w:val="008115BA"/>
    <w:rsid w:val="0081165A"/>
    <w:rsid w:val="008124A2"/>
    <w:rsid w:val="00817214"/>
    <w:rsid w:val="0082135A"/>
    <w:rsid w:val="00823267"/>
    <w:rsid w:val="00824DA2"/>
    <w:rsid w:val="00835320"/>
    <w:rsid w:val="00841A9C"/>
    <w:rsid w:val="00841FC4"/>
    <w:rsid w:val="00843983"/>
    <w:rsid w:val="00846BEB"/>
    <w:rsid w:val="00852FE4"/>
    <w:rsid w:val="00863507"/>
    <w:rsid w:val="00864D18"/>
    <w:rsid w:val="00865C85"/>
    <w:rsid w:val="0086794D"/>
    <w:rsid w:val="008776C7"/>
    <w:rsid w:val="00882124"/>
    <w:rsid w:val="00882EC7"/>
    <w:rsid w:val="00884C66"/>
    <w:rsid w:val="008850EC"/>
    <w:rsid w:val="0088599C"/>
    <w:rsid w:val="00887B32"/>
    <w:rsid w:val="00887B4F"/>
    <w:rsid w:val="00892A56"/>
    <w:rsid w:val="00895BA1"/>
    <w:rsid w:val="008A5390"/>
    <w:rsid w:val="008A61EF"/>
    <w:rsid w:val="008B283F"/>
    <w:rsid w:val="008B5030"/>
    <w:rsid w:val="008B7BD5"/>
    <w:rsid w:val="008C0607"/>
    <w:rsid w:val="008C4255"/>
    <w:rsid w:val="008C556C"/>
    <w:rsid w:val="008D5891"/>
    <w:rsid w:val="008E130E"/>
    <w:rsid w:val="008E32E8"/>
    <w:rsid w:val="008E44C9"/>
    <w:rsid w:val="008E5642"/>
    <w:rsid w:val="008E7AEF"/>
    <w:rsid w:val="008F0191"/>
    <w:rsid w:val="008F0E5C"/>
    <w:rsid w:val="008F4F48"/>
    <w:rsid w:val="008F70C3"/>
    <w:rsid w:val="008F7B03"/>
    <w:rsid w:val="00901A3A"/>
    <w:rsid w:val="00902BA8"/>
    <w:rsid w:val="0090596A"/>
    <w:rsid w:val="009129D0"/>
    <w:rsid w:val="009131EA"/>
    <w:rsid w:val="009253C9"/>
    <w:rsid w:val="0093071E"/>
    <w:rsid w:val="009309B8"/>
    <w:rsid w:val="00932045"/>
    <w:rsid w:val="0093542F"/>
    <w:rsid w:val="009367E6"/>
    <w:rsid w:val="0094096A"/>
    <w:rsid w:val="00945A21"/>
    <w:rsid w:val="009523BD"/>
    <w:rsid w:val="00952EC9"/>
    <w:rsid w:val="0095319D"/>
    <w:rsid w:val="0095343E"/>
    <w:rsid w:val="00953C24"/>
    <w:rsid w:val="0095635B"/>
    <w:rsid w:val="00956910"/>
    <w:rsid w:val="00960FD1"/>
    <w:rsid w:val="00961254"/>
    <w:rsid w:val="00961600"/>
    <w:rsid w:val="00962EA1"/>
    <w:rsid w:val="00963D54"/>
    <w:rsid w:val="00964A20"/>
    <w:rsid w:val="00964A9D"/>
    <w:rsid w:val="00964EFD"/>
    <w:rsid w:val="00972A80"/>
    <w:rsid w:val="00974619"/>
    <w:rsid w:val="00975BBD"/>
    <w:rsid w:val="00980568"/>
    <w:rsid w:val="009815F1"/>
    <w:rsid w:val="00982210"/>
    <w:rsid w:val="0098328F"/>
    <w:rsid w:val="00983640"/>
    <w:rsid w:val="00985E52"/>
    <w:rsid w:val="009870AB"/>
    <w:rsid w:val="0099136A"/>
    <w:rsid w:val="00995E8B"/>
    <w:rsid w:val="00996C5C"/>
    <w:rsid w:val="009A1026"/>
    <w:rsid w:val="009A1E7C"/>
    <w:rsid w:val="009A289B"/>
    <w:rsid w:val="009A5E32"/>
    <w:rsid w:val="009B0198"/>
    <w:rsid w:val="009B31F1"/>
    <w:rsid w:val="009C0E6F"/>
    <w:rsid w:val="009C19B3"/>
    <w:rsid w:val="009C21C5"/>
    <w:rsid w:val="009D2961"/>
    <w:rsid w:val="009E49C1"/>
    <w:rsid w:val="009E6188"/>
    <w:rsid w:val="009E6CBF"/>
    <w:rsid w:val="009F0866"/>
    <w:rsid w:val="009F5CE9"/>
    <w:rsid w:val="009F6225"/>
    <w:rsid w:val="00A00D45"/>
    <w:rsid w:val="00A012DC"/>
    <w:rsid w:val="00A018B8"/>
    <w:rsid w:val="00A0387A"/>
    <w:rsid w:val="00A03CAD"/>
    <w:rsid w:val="00A07982"/>
    <w:rsid w:val="00A1321D"/>
    <w:rsid w:val="00A153A4"/>
    <w:rsid w:val="00A15BA8"/>
    <w:rsid w:val="00A2025F"/>
    <w:rsid w:val="00A262BE"/>
    <w:rsid w:val="00A27E28"/>
    <w:rsid w:val="00A32492"/>
    <w:rsid w:val="00A357F6"/>
    <w:rsid w:val="00A36540"/>
    <w:rsid w:val="00A36DDD"/>
    <w:rsid w:val="00A40E49"/>
    <w:rsid w:val="00A522BA"/>
    <w:rsid w:val="00A548BE"/>
    <w:rsid w:val="00A54A2A"/>
    <w:rsid w:val="00A56D91"/>
    <w:rsid w:val="00A576B3"/>
    <w:rsid w:val="00A57BCA"/>
    <w:rsid w:val="00A60014"/>
    <w:rsid w:val="00A66E9F"/>
    <w:rsid w:val="00A70438"/>
    <w:rsid w:val="00A73F1F"/>
    <w:rsid w:val="00A8546A"/>
    <w:rsid w:val="00A90FDD"/>
    <w:rsid w:val="00A9676A"/>
    <w:rsid w:val="00A9701B"/>
    <w:rsid w:val="00AA23E2"/>
    <w:rsid w:val="00AA6C43"/>
    <w:rsid w:val="00AA721E"/>
    <w:rsid w:val="00AB0B21"/>
    <w:rsid w:val="00AB1373"/>
    <w:rsid w:val="00AB3323"/>
    <w:rsid w:val="00AB773C"/>
    <w:rsid w:val="00AB78CE"/>
    <w:rsid w:val="00AC15BC"/>
    <w:rsid w:val="00AC64DA"/>
    <w:rsid w:val="00AC6C1B"/>
    <w:rsid w:val="00AD24B4"/>
    <w:rsid w:val="00AE3177"/>
    <w:rsid w:val="00AE4A4F"/>
    <w:rsid w:val="00AE5026"/>
    <w:rsid w:val="00AE57CB"/>
    <w:rsid w:val="00AE63FC"/>
    <w:rsid w:val="00AE7F09"/>
    <w:rsid w:val="00B027F1"/>
    <w:rsid w:val="00B054E7"/>
    <w:rsid w:val="00B16CCE"/>
    <w:rsid w:val="00B17A95"/>
    <w:rsid w:val="00B30700"/>
    <w:rsid w:val="00B308FD"/>
    <w:rsid w:val="00B3520E"/>
    <w:rsid w:val="00B41E87"/>
    <w:rsid w:val="00B42C24"/>
    <w:rsid w:val="00B43814"/>
    <w:rsid w:val="00B51F42"/>
    <w:rsid w:val="00B55C24"/>
    <w:rsid w:val="00B56FC1"/>
    <w:rsid w:val="00B57162"/>
    <w:rsid w:val="00B5739F"/>
    <w:rsid w:val="00B57A5A"/>
    <w:rsid w:val="00B64CF3"/>
    <w:rsid w:val="00B72324"/>
    <w:rsid w:val="00B80975"/>
    <w:rsid w:val="00B818FF"/>
    <w:rsid w:val="00B81EA6"/>
    <w:rsid w:val="00B840AA"/>
    <w:rsid w:val="00B84DE1"/>
    <w:rsid w:val="00B86A3D"/>
    <w:rsid w:val="00B95086"/>
    <w:rsid w:val="00BA0769"/>
    <w:rsid w:val="00BA116A"/>
    <w:rsid w:val="00BA6009"/>
    <w:rsid w:val="00BA6056"/>
    <w:rsid w:val="00BA6591"/>
    <w:rsid w:val="00BB4C0C"/>
    <w:rsid w:val="00BC599D"/>
    <w:rsid w:val="00BC5DE1"/>
    <w:rsid w:val="00BD24F3"/>
    <w:rsid w:val="00BD6D74"/>
    <w:rsid w:val="00BD7B8B"/>
    <w:rsid w:val="00BE21DB"/>
    <w:rsid w:val="00BE57D1"/>
    <w:rsid w:val="00BE7B5D"/>
    <w:rsid w:val="00BF087F"/>
    <w:rsid w:val="00BF0C89"/>
    <w:rsid w:val="00BF5D72"/>
    <w:rsid w:val="00BF6A05"/>
    <w:rsid w:val="00C00115"/>
    <w:rsid w:val="00C03A42"/>
    <w:rsid w:val="00C04E73"/>
    <w:rsid w:val="00C06D2C"/>
    <w:rsid w:val="00C073A0"/>
    <w:rsid w:val="00C1082B"/>
    <w:rsid w:val="00C10E5C"/>
    <w:rsid w:val="00C11C0D"/>
    <w:rsid w:val="00C12949"/>
    <w:rsid w:val="00C12E8C"/>
    <w:rsid w:val="00C17968"/>
    <w:rsid w:val="00C24EF7"/>
    <w:rsid w:val="00C25BB3"/>
    <w:rsid w:val="00C31D9E"/>
    <w:rsid w:val="00C328AC"/>
    <w:rsid w:val="00C34558"/>
    <w:rsid w:val="00C34FD6"/>
    <w:rsid w:val="00C35541"/>
    <w:rsid w:val="00C40A2E"/>
    <w:rsid w:val="00C4228A"/>
    <w:rsid w:val="00C45449"/>
    <w:rsid w:val="00C46B54"/>
    <w:rsid w:val="00C47737"/>
    <w:rsid w:val="00C50524"/>
    <w:rsid w:val="00C50BD5"/>
    <w:rsid w:val="00C50EFE"/>
    <w:rsid w:val="00C52AB4"/>
    <w:rsid w:val="00C55AF4"/>
    <w:rsid w:val="00C61008"/>
    <w:rsid w:val="00C6113D"/>
    <w:rsid w:val="00C62D92"/>
    <w:rsid w:val="00C6513C"/>
    <w:rsid w:val="00C6758E"/>
    <w:rsid w:val="00C71DC7"/>
    <w:rsid w:val="00C741B1"/>
    <w:rsid w:val="00C81B35"/>
    <w:rsid w:val="00C85C1B"/>
    <w:rsid w:val="00C86065"/>
    <w:rsid w:val="00C90307"/>
    <w:rsid w:val="00C927C4"/>
    <w:rsid w:val="00C93372"/>
    <w:rsid w:val="00C948E1"/>
    <w:rsid w:val="00C94901"/>
    <w:rsid w:val="00C95A72"/>
    <w:rsid w:val="00CA0765"/>
    <w:rsid w:val="00CA0999"/>
    <w:rsid w:val="00CA16A5"/>
    <w:rsid w:val="00CA25B9"/>
    <w:rsid w:val="00CA4E45"/>
    <w:rsid w:val="00CA637E"/>
    <w:rsid w:val="00CB097E"/>
    <w:rsid w:val="00CB3E6C"/>
    <w:rsid w:val="00CC0B18"/>
    <w:rsid w:val="00CC26CE"/>
    <w:rsid w:val="00CC35EF"/>
    <w:rsid w:val="00CC5A4B"/>
    <w:rsid w:val="00CC7BFD"/>
    <w:rsid w:val="00CD244A"/>
    <w:rsid w:val="00CD3654"/>
    <w:rsid w:val="00CE0E1B"/>
    <w:rsid w:val="00CE15A8"/>
    <w:rsid w:val="00CE1C2A"/>
    <w:rsid w:val="00CE33AB"/>
    <w:rsid w:val="00CE5163"/>
    <w:rsid w:val="00CF28A9"/>
    <w:rsid w:val="00CF3161"/>
    <w:rsid w:val="00CF3AA6"/>
    <w:rsid w:val="00CF7FCF"/>
    <w:rsid w:val="00D06AB4"/>
    <w:rsid w:val="00D06B7E"/>
    <w:rsid w:val="00D071DB"/>
    <w:rsid w:val="00D10704"/>
    <w:rsid w:val="00D10B72"/>
    <w:rsid w:val="00D11882"/>
    <w:rsid w:val="00D129C5"/>
    <w:rsid w:val="00D15C44"/>
    <w:rsid w:val="00D20778"/>
    <w:rsid w:val="00D21B97"/>
    <w:rsid w:val="00D21F46"/>
    <w:rsid w:val="00D22594"/>
    <w:rsid w:val="00D27CD2"/>
    <w:rsid w:val="00D32B95"/>
    <w:rsid w:val="00D3631F"/>
    <w:rsid w:val="00D41F8B"/>
    <w:rsid w:val="00D42205"/>
    <w:rsid w:val="00D426DF"/>
    <w:rsid w:val="00D47C71"/>
    <w:rsid w:val="00D47CF5"/>
    <w:rsid w:val="00D52630"/>
    <w:rsid w:val="00D67630"/>
    <w:rsid w:val="00D679C3"/>
    <w:rsid w:val="00D7709B"/>
    <w:rsid w:val="00D80C59"/>
    <w:rsid w:val="00D81C21"/>
    <w:rsid w:val="00D91C27"/>
    <w:rsid w:val="00D94FFB"/>
    <w:rsid w:val="00D95861"/>
    <w:rsid w:val="00DA7232"/>
    <w:rsid w:val="00DB0D08"/>
    <w:rsid w:val="00DB26E1"/>
    <w:rsid w:val="00DB33DB"/>
    <w:rsid w:val="00DC0E7D"/>
    <w:rsid w:val="00DD06A8"/>
    <w:rsid w:val="00DD38CE"/>
    <w:rsid w:val="00DE2A50"/>
    <w:rsid w:val="00DE301B"/>
    <w:rsid w:val="00DE4277"/>
    <w:rsid w:val="00DE42CE"/>
    <w:rsid w:val="00DE4E54"/>
    <w:rsid w:val="00DF054B"/>
    <w:rsid w:val="00DF3C75"/>
    <w:rsid w:val="00E0182B"/>
    <w:rsid w:val="00E039F1"/>
    <w:rsid w:val="00E04E66"/>
    <w:rsid w:val="00E1225D"/>
    <w:rsid w:val="00E12DBC"/>
    <w:rsid w:val="00E14888"/>
    <w:rsid w:val="00E1685D"/>
    <w:rsid w:val="00E17694"/>
    <w:rsid w:val="00E2196B"/>
    <w:rsid w:val="00E2276F"/>
    <w:rsid w:val="00E261AA"/>
    <w:rsid w:val="00E33419"/>
    <w:rsid w:val="00E335FF"/>
    <w:rsid w:val="00E3458C"/>
    <w:rsid w:val="00E40C29"/>
    <w:rsid w:val="00E4418E"/>
    <w:rsid w:val="00E453C2"/>
    <w:rsid w:val="00E46179"/>
    <w:rsid w:val="00E462D9"/>
    <w:rsid w:val="00E46FD5"/>
    <w:rsid w:val="00E5076F"/>
    <w:rsid w:val="00E50D69"/>
    <w:rsid w:val="00E5269C"/>
    <w:rsid w:val="00E53E2F"/>
    <w:rsid w:val="00E54668"/>
    <w:rsid w:val="00E54883"/>
    <w:rsid w:val="00E55F2F"/>
    <w:rsid w:val="00E5746D"/>
    <w:rsid w:val="00E60018"/>
    <w:rsid w:val="00E61CE6"/>
    <w:rsid w:val="00E647CC"/>
    <w:rsid w:val="00E66120"/>
    <w:rsid w:val="00E742B5"/>
    <w:rsid w:val="00E77063"/>
    <w:rsid w:val="00E839DA"/>
    <w:rsid w:val="00E871C7"/>
    <w:rsid w:val="00E87CA6"/>
    <w:rsid w:val="00E907A3"/>
    <w:rsid w:val="00E914D5"/>
    <w:rsid w:val="00E92378"/>
    <w:rsid w:val="00E96EF5"/>
    <w:rsid w:val="00EA35DB"/>
    <w:rsid w:val="00EA4063"/>
    <w:rsid w:val="00EA6ADC"/>
    <w:rsid w:val="00EB0F5A"/>
    <w:rsid w:val="00EB23EC"/>
    <w:rsid w:val="00EB3E12"/>
    <w:rsid w:val="00EB5C5C"/>
    <w:rsid w:val="00EB66FC"/>
    <w:rsid w:val="00EB6968"/>
    <w:rsid w:val="00EC2BD5"/>
    <w:rsid w:val="00EC6699"/>
    <w:rsid w:val="00EC7087"/>
    <w:rsid w:val="00ED617C"/>
    <w:rsid w:val="00EE0C57"/>
    <w:rsid w:val="00EE3F38"/>
    <w:rsid w:val="00EE3FC9"/>
    <w:rsid w:val="00EE548C"/>
    <w:rsid w:val="00EE72BD"/>
    <w:rsid w:val="00EF14A7"/>
    <w:rsid w:val="00EF25E5"/>
    <w:rsid w:val="00EF39F8"/>
    <w:rsid w:val="00EF3BB1"/>
    <w:rsid w:val="00EF5C48"/>
    <w:rsid w:val="00EF6BED"/>
    <w:rsid w:val="00F00A7B"/>
    <w:rsid w:val="00F024A9"/>
    <w:rsid w:val="00F0356C"/>
    <w:rsid w:val="00F04C53"/>
    <w:rsid w:val="00F053D8"/>
    <w:rsid w:val="00F12C3A"/>
    <w:rsid w:val="00F1634E"/>
    <w:rsid w:val="00F202A1"/>
    <w:rsid w:val="00F314DA"/>
    <w:rsid w:val="00F3158D"/>
    <w:rsid w:val="00F35726"/>
    <w:rsid w:val="00F43AB8"/>
    <w:rsid w:val="00F47040"/>
    <w:rsid w:val="00F5166E"/>
    <w:rsid w:val="00F526E1"/>
    <w:rsid w:val="00F53105"/>
    <w:rsid w:val="00F54019"/>
    <w:rsid w:val="00F60076"/>
    <w:rsid w:val="00F67C0B"/>
    <w:rsid w:val="00F74FC5"/>
    <w:rsid w:val="00F81A09"/>
    <w:rsid w:val="00F81D03"/>
    <w:rsid w:val="00F9198B"/>
    <w:rsid w:val="00F9368C"/>
    <w:rsid w:val="00F93DF3"/>
    <w:rsid w:val="00F94647"/>
    <w:rsid w:val="00F95F65"/>
    <w:rsid w:val="00F96E01"/>
    <w:rsid w:val="00FA3E94"/>
    <w:rsid w:val="00FA4157"/>
    <w:rsid w:val="00FA6333"/>
    <w:rsid w:val="00FB00A9"/>
    <w:rsid w:val="00FB22C6"/>
    <w:rsid w:val="00FB4956"/>
    <w:rsid w:val="00FC1102"/>
    <w:rsid w:val="00FD425A"/>
    <w:rsid w:val="00FD66C5"/>
    <w:rsid w:val="00FD6E9B"/>
    <w:rsid w:val="00FE1E34"/>
    <w:rsid w:val="00FE246D"/>
    <w:rsid w:val="00FE40B8"/>
    <w:rsid w:val="00FE64E1"/>
    <w:rsid w:val="00FF00FD"/>
    <w:rsid w:val="00FF0BCD"/>
    <w:rsid w:val="00FF3F70"/>
    <w:rsid w:val="00FF4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FCE"/>
    <w:rPr>
      <w:sz w:val="28"/>
    </w:rPr>
  </w:style>
  <w:style w:type="paragraph" w:styleId="1">
    <w:name w:val="heading 1"/>
    <w:basedOn w:val="a"/>
    <w:next w:val="a"/>
    <w:qFormat/>
    <w:rsid w:val="00124367"/>
    <w:pPr>
      <w:keepNext/>
      <w:spacing w:line="220" w:lineRule="exact"/>
      <w:jc w:val="center"/>
      <w:outlineLvl w:val="0"/>
    </w:pPr>
    <w:rPr>
      <w:rFonts w:ascii="AG Souvenir" w:hAnsi="AG Souvenir"/>
      <w:b/>
      <w:spacing w:val="38"/>
    </w:rPr>
  </w:style>
  <w:style w:type="paragraph" w:styleId="2">
    <w:name w:val="heading 2"/>
    <w:basedOn w:val="a"/>
    <w:next w:val="a"/>
    <w:qFormat/>
    <w:rsid w:val="002B4460"/>
    <w:pPr>
      <w:keepNext/>
      <w:tabs>
        <w:tab w:val="left" w:pos="2040"/>
      </w:tabs>
      <w:ind w:firstLine="567"/>
      <w:jc w:val="both"/>
      <w:outlineLvl w:val="1"/>
    </w:pPr>
    <w:rPr>
      <w:rFonts w:eastAsia="Arial Unicode MS"/>
      <w:b/>
      <w:bCs/>
      <w:szCs w:val="24"/>
    </w:rPr>
  </w:style>
  <w:style w:type="paragraph" w:styleId="3">
    <w:name w:val="heading 3"/>
    <w:basedOn w:val="a"/>
    <w:next w:val="a"/>
    <w:qFormat/>
    <w:rsid w:val="002B4460"/>
    <w:pPr>
      <w:keepNext/>
      <w:jc w:val="center"/>
      <w:outlineLvl w:val="2"/>
    </w:pPr>
    <w:rPr>
      <w:b/>
      <w:spacing w:val="30"/>
      <w:sz w:val="36"/>
    </w:rPr>
  </w:style>
  <w:style w:type="paragraph" w:styleId="4">
    <w:name w:val="heading 4"/>
    <w:basedOn w:val="a"/>
    <w:next w:val="a"/>
    <w:qFormat/>
    <w:rsid w:val="002B4460"/>
    <w:pPr>
      <w:keepNext/>
      <w:tabs>
        <w:tab w:val="left" w:pos="2040"/>
      </w:tabs>
      <w:outlineLvl w:val="3"/>
    </w:pPr>
    <w:rPr>
      <w:rFonts w:eastAsia="Arial Unicode MS"/>
      <w:b/>
      <w:bCs/>
      <w:szCs w:val="24"/>
    </w:rPr>
  </w:style>
  <w:style w:type="paragraph" w:styleId="5">
    <w:name w:val="heading 5"/>
    <w:basedOn w:val="a"/>
    <w:next w:val="a"/>
    <w:qFormat/>
    <w:rsid w:val="002B4460"/>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24367"/>
  </w:style>
  <w:style w:type="paragraph" w:styleId="a5">
    <w:name w:val="Body Text Indent"/>
    <w:basedOn w:val="a"/>
    <w:rsid w:val="00124367"/>
    <w:pPr>
      <w:ind w:firstLine="709"/>
      <w:jc w:val="both"/>
    </w:pPr>
  </w:style>
  <w:style w:type="paragraph" w:customStyle="1" w:styleId="Postan">
    <w:name w:val="Postan"/>
    <w:basedOn w:val="a"/>
    <w:rsid w:val="00124367"/>
    <w:pPr>
      <w:jc w:val="center"/>
    </w:pPr>
  </w:style>
  <w:style w:type="paragraph" w:styleId="a6">
    <w:name w:val="footer"/>
    <w:basedOn w:val="a"/>
    <w:link w:val="a7"/>
    <w:uiPriority w:val="99"/>
    <w:rsid w:val="00124367"/>
    <w:pPr>
      <w:tabs>
        <w:tab w:val="center" w:pos="4153"/>
        <w:tab w:val="right" w:pos="8306"/>
      </w:tabs>
    </w:pPr>
  </w:style>
  <w:style w:type="paragraph" w:styleId="a8">
    <w:name w:val="header"/>
    <w:basedOn w:val="a"/>
    <w:link w:val="a9"/>
    <w:rsid w:val="00124367"/>
    <w:pPr>
      <w:tabs>
        <w:tab w:val="center" w:pos="4153"/>
        <w:tab w:val="right" w:pos="8306"/>
      </w:tabs>
    </w:pPr>
  </w:style>
  <w:style w:type="character" w:styleId="aa">
    <w:name w:val="page number"/>
    <w:basedOn w:val="a0"/>
    <w:rsid w:val="00124367"/>
  </w:style>
  <w:style w:type="paragraph" w:customStyle="1" w:styleId="ConsNonformat">
    <w:name w:val="ConsNonformat"/>
    <w:rsid w:val="002B4460"/>
    <w:pPr>
      <w:widowControl w:val="0"/>
      <w:autoSpaceDE w:val="0"/>
      <w:autoSpaceDN w:val="0"/>
      <w:adjustRightInd w:val="0"/>
      <w:ind w:right="19772"/>
    </w:pPr>
    <w:rPr>
      <w:rFonts w:ascii="Courier New" w:hAnsi="Courier New" w:cs="Courier New"/>
      <w:sz w:val="28"/>
    </w:rPr>
  </w:style>
  <w:style w:type="paragraph" w:customStyle="1" w:styleId="ConsNormal">
    <w:name w:val="ConsNormal"/>
    <w:rsid w:val="002B4460"/>
    <w:pPr>
      <w:widowControl w:val="0"/>
      <w:autoSpaceDE w:val="0"/>
      <w:autoSpaceDN w:val="0"/>
      <w:adjustRightInd w:val="0"/>
      <w:ind w:right="19772" w:firstLine="720"/>
    </w:pPr>
    <w:rPr>
      <w:rFonts w:ascii="Arial" w:hAnsi="Arial" w:cs="Arial"/>
      <w:sz w:val="28"/>
    </w:rPr>
  </w:style>
  <w:style w:type="paragraph" w:styleId="20">
    <w:name w:val="Body Text Indent 2"/>
    <w:basedOn w:val="a"/>
    <w:rsid w:val="002B4460"/>
    <w:pPr>
      <w:overflowPunct w:val="0"/>
      <w:autoSpaceDE w:val="0"/>
      <w:autoSpaceDN w:val="0"/>
      <w:adjustRightInd w:val="0"/>
      <w:ind w:firstLine="720"/>
      <w:jc w:val="both"/>
      <w:textAlignment w:val="baseline"/>
    </w:pPr>
  </w:style>
  <w:style w:type="paragraph" w:customStyle="1" w:styleId="ConsTitle">
    <w:name w:val="ConsTitle"/>
    <w:rsid w:val="002B4460"/>
    <w:pPr>
      <w:widowControl w:val="0"/>
      <w:autoSpaceDE w:val="0"/>
      <w:autoSpaceDN w:val="0"/>
      <w:adjustRightInd w:val="0"/>
      <w:ind w:right="19772"/>
    </w:pPr>
    <w:rPr>
      <w:rFonts w:ascii="Arial" w:hAnsi="Arial" w:cs="Arial"/>
      <w:b/>
      <w:bCs/>
      <w:sz w:val="16"/>
      <w:szCs w:val="16"/>
    </w:rPr>
  </w:style>
  <w:style w:type="paragraph" w:styleId="21">
    <w:name w:val="Body Text 2"/>
    <w:basedOn w:val="a"/>
    <w:link w:val="22"/>
    <w:rsid w:val="002B4460"/>
    <w:pPr>
      <w:ind w:right="6111"/>
    </w:pPr>
    <w:rPr>
      <w:szCs w:val="24"/>
    </w:rPr>
  </w:style>
  <w:style w:type="paragraph" w:styleId="30">
    <w:name w:val="Body Text 3"/>
    <w:basedOn w:val="a"/>
    <w:rsid w:val="002B4460"/>
    <w:pPr>
      <w:jc w:val="center"/>
    </w:pPr>
    <w:rPr>
      <w:b/>
      <w:spacing w:val="14"/>
      <w:sz w:val="32"/>
      <w:szCs w:val="24"/>
    </w:rPr>
  </w:style>
  <w:style w:type="character" w:styleId="ab">
    <w:name w:val="Hyperlink"/>
    <w:basedOn w:val="a0"/>
    <w:rsid w:val="002B4460"/>
    <w:rPr>
      <w:color w:val="0000FF"/>
      <w:u w:val="single"/>
    </w:rPr>
  </w:style>
  <w:style w:type="paragraph" w:styleId="31">
    <w:name w:val="Body Text Indent 3"/>
    <w:basedOn w:val="a"/>
    <w:rsid w:val="002B4460"/>
    <w:pPr>
      <w:autoSpaceDE w:val="0"/>
      <w:autoSpaceDN w:val="0"/>
      <w:adjustRightInd w:val="0"/>
      <w:spacing w:line="320" w:lineRule="atLeast"/>
      <w:ind w:left="420" w:hanging="420"/>
      <w:jc w:val="both"/>
    </w:pPr>
    <w:rPr>
      <w:szCs w:val="24"/>
    </w:rPr>
  </w:style>
  <w:style w:type="character" w:styleId="ac">
    <w:name w:val="FollowedHyperlink"/>
    <w:basedOn w:val="a0"/>
    <w:rsid w:val="002B4460"/>
    <w:rPr>
      <w:color w:val="800080"/>
      <w:u w:val="single"/>
    </w:rPr>
  </w:style>
  <w:style w:type="paragraph" w:customStyle="1" w:styleId="ConsPlusNormal">
    <w:name w:val="ConsPlusNormal"/>
    <w:rsid w:val="002B4460"/>
    <w:pPr>
      <w:widowControl w:val="0"/>
      <w:autoSpaceDE w:val="0"/>
      <w:autoSpaceDN w:val="0"/>
      <w:adjustRightInd w:val="0"/>
      <w:ind w:firstLine="720"/>
    </w:pPr>
    <w:rPr>
      <w:rFonts w:ascii="Arial" w:hAnsi="Arial" w:cs="Arial"/>
      <w:sz w:val="28"/>
    </w:rPr>
  </w:style>
  <w:style w:type="paragraph" w:styleId="ad">
    <w:name w:val="Title"/>
    <w:basedOn w:val="a"/>
    <w:link w:val="ae"/>
    <w:qFormat/>
    <w:rsid w:val="002B4460"/>
    <w:pPr>
      <w:ind w:firstLine="567"/>
      <w:jc w:val="center"/>
    </w:pPr>
    <w:rPr>
      <w:b/>
      <w:bCs/>
      <w:szCs w:val="24"/>
    </w:rPr>
  </w:style>
  <w:style w:type="paragraph" w:styleId="af">
    <w:name w:val="Subtitle"/>
    <w:basedOn w:val="a"/>
    <w:qFormat/>
    <w:rsid w:val="002B4460"/>
    <w:pPr>
      <w:ind w:firstLine="567"/>
      <w:jc w:val="center"/>
    </w:pPr>
    <w:rPr>
      <w:b/>
      <w:bCs/>
      <w:i/>
      <w:iCs/>
      <w:szCs w:val="24"/>
    </w:rPr>
  </w:style>
  <w:style w:type="paragraph" w:customStyle="1" w:styleId="ConsPlusNonformat">
    <w:name w:val="ConsPlusNonformat"/>
    <w:rsid w:val="002B4460"/>
    <w:pPr>
      <w:widowControl w:val="0"/>
      <w:autoSpaceDE w:val="0"/>
      <w:autoSpaceDN w:val="0"/>
      <w:adjustRightInd w:val="0"/>
    </w:pPr>
    <w:rPr>
      <w:rFonts w:ascii="Courier New" w:hAnsi="Courier New" w:cs="Courier New"/>
      <w:sz w:val="28"/>
    </w:rPr>
  </w:style>
  <w:style w:type="table" w:styleId="af0">
    <w:name w:val="Table Grid"/>
    <w:basedOn w:val="a1"/>
    <w:rsid w:val="002B4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Верхний колонтитул Знак"/>
    <w:basedOn w:val="a0"/>
    <w:link w:val="a8"/>
    <w:rsid w:val="001E4A1F"/>
  </w:style>
  <w:style w:type="paragraph" w:styleId="af1">
    <w:name w:val="List Paragraph"/>
    <w:basedOn w:val="a"/>
    <w:uiPriority w:val="34"/>
    <w:qFormat/>
    <w:rsid w:val="001C60AE"/>
    <w:pPr>
      <w:spacing w:after="200" w:line="276" w:lineRule="auto"/>
      <w:ind w:left="720"/>
      <w:contextualSpacing/>
    </w:pPr>
    <w:rPr>
      <w:rFonts w:ascii="Calibri" w:hAnsi="Calibri"/>
      <w:sz w:val="22"/>
      <w:szCs w:val="22"/>
    </w:rPr>
  </w:style>
  <w:style w:type="paragraph" w:customStyle="1" w:styleId="210">
    <w:name w:val="Основной текст 21"/>
    <w:basedOn w:val="a"/>
    <w:rsid w:val="000263AE"/>
    <w:pPr>
      <w:overflowPunct w:val="0"/>
      <w:autoSpaceDE w:val="0"/>
      <w:autoSpaceDN w:val="0"/>
      <w:adjustRightInd w:val="0"/>
    </w:pPr>
  </w:style>
  <w:style w:type="character" w:customStyle="1" w:styleId="50">
    <w:name w:val="Заголовок 5 Знак"/>
    <w:basedOn w:val="a0"/>
    <w:semiHidden/>
    <w:rsid w:val="00F00A7B"/>
    <w:rPr>
      <w:rFonts w:ascii="Calibri" w:eastAsia="Times New Roman" w:hAnsi="Calibri" w:cs="Times New Roman"/>
      <w:b/>
      <w:bCs/>
      <w:i/>
      <w:iCs/>
      <w:sz w:val="26"/>
      <w:szCs w:val="26"/>
    </w:rPr>
  </w:style>
  <w:style w:type="paragraph" w:customStyle="1" w:styleId="af2">
    <w:name w:val="Таблицы (моноширинный)"/>
    <w:basedOn w:val="a"/>
    <w:next w:val="a"/>
    <w:rsid w:val="006D540B"/>
    <w:pPr>
      <w:widowControl w:val="0"/>
      <w:autoSpaceDE w:val="0"/>
      <w:autoSpaceDN w:val="0"/>
      <w:adjustRightInd w:val="0"/>
      <w:jc w:val="both"/>
    </w:pPr>
    <w:rPr>
      <w:rFonts w:ascii="Courier New" w:hAnsi="Courier New" w:cs="Courier New"/>
      <w:sz w:val="20"/>
    </w:rPr>
  </w:style>
  <w:style w:type="paragraph" w:styleId="af3">
    <w:name w:val="Balloon Text"/>
    <w:basedOn w:val="a"/>
    <w:link w:val="af4"/>
    <w:rsid w:val="004239D3"/>
    <w:rPr>
      <w:rFonts w:ascii="Tahoma" w:hAnsi="Tahoma" w:cs="Tahoma"/>
      <w:sz w:val="16"/>
      <w:szCs w:val="16"/>
    </w:rPr>
  </w:style>
  <w:style w:type="character" w:customStyle="1" w:styleId="af4">
    <w:name w:val="Текст выноски Знак"/>
    <w:basedOn w:val="a0"/>
    <w:link w:val="af3"/>
    <w:rsid w:val="004239D3"/>
    <w:rPr>
      <w:rFonts w:ascii="Tahoma" w:hAnsi="Tahoma" w:cs="Tahoma"/>
      <w:sz w:val="16"/>
      <w:szCs w:val="16"/>
    </w:rPr>
  </w:style>
  <w:style w:type="paragraph" w:styleId="af5">
    <w:name w:val="Normal (Web)"/>
    <w:basedOn w:val="a"/>
    <w:uiPriority w:val="99"/>
    <w:rsid w:val="00E14888"/>
    <w:pPr>
      <w:spacing w:before="20" w:after="20"/>
    </w:pPr>
    <w:rPr>
      <w:sz w:val="24"/>
      <w:szCs w:val="24"/>
    </w:rPr>
  </w:style>
  <w:style w:type="character" w:customStyle="1" w:styleId="22">
    <w:name w:val="Основной текст 2 Знак"/>
    <w:basedOn w:val="a0"/>
    <w:link w:val="21"/>
    <w:rsid w:val="00961254"/>
    <w:rPr>
      <w:sz w:val="28"/>
      <w:szCs w:val="24"/>
    </w:rPr>
  </w:style>
  <w:style w:type="paragraph" w:customStyle="1" w:styleId="af6">
    <w:name w:val="Прижатый влево"/>
    <w:basedOn w:val="a"/>
    <w:next w:val="a"/>
    <w:rsid w:val="000B27A5"/>
    <w:pPr>
      <w:widowControl w:val="0"/>
      <w:autoSpaceDE w:val="0"/>
      <w:autoSpaceDN w:val="0"/>
      <w:adjustRightInd w:val="0"/>
    </w:pPr>
    <w:rPr>
      <w:rFonts w:ascii="Arial" w:hAnsi="Arial" w:cs="Arial"/>
      <w:sz w:val="20"/>
    </w:rPr>
  </w:style>
  <w:style w:type="character" w:customStyle="1" w:styleId="a7">
    <w:name w:val="Нижний колонтитул Знак"/>
    <w:link w:val="a6"/>
    <w:uiPriority w:val="99"/>
    <w:rsid w:val="000B27A5"/>
    <w:rPr>
      <w:sz w:val="28"/>
    </w:rPr>
  </w:style>
  <w:style w:type="character" w:customStyle="1" w:styleId="ae">
    <w:name w:val="Название Знак"/>
    <w:basedOn w:val="a0"/>
    <w:link w:val="ad"/>
    <w:rsid w:val="00183EB6"/>
    <w:rPr>
      <w:b/>
      <w:bCs/>
      <w:sz w:val="28"/>
      <w:szCs w:val="24"/>
    </w:rPr>
  </w:style>
  <w:style w:type="character" w:customStyle="1" w:styleId="32">
    <w:name w:val="Основной текст (3)_"/>
    <w:basedOn w:val="a0"/>
    <w:link w:val="33"/>
    <w:rsid w:val="00183EB6"/>
    <w:rPr>
      <w:sz w:val="26"/>
      <w:szCs w:val="26"/>
      <w:shd w:val="clear" w:color="auto" w:fill="FFFFFF"/>
    </w:rPr>
  </w:style>
  <w:style w:type="paragraph" w:customStyle="1" w:styleId="33">
    <w:name w:val="Основной текст (3)"/>
    <w:basedOn w:val="a"/>
    <w:link w:val="32"/>
    <w:rsid w:val="00183EB6"/>
    <w:pPr>
      <w:shd w:val="clear" w:color="auto" w:fill="FFFFFF"/>
      <w:spacing w:line="0" w:lineRule="atLeast"/>
    </w:pPr>
    <w:rPr>
      <w:sz w:val="26"/>
      <w:szCs w:val="26"/>
    </w:rPr>
  </w:style>
  <w:style w:type="character" w:customStyle="1" w:styleId="af7">
    <w:name w:val="Основной текст_"/>
    <w:basedOn w:val="a0"/>
    <w:link w:val="23"/>
    <w:rsid w:val="007032C0"/>
    <w:rPr>
      <w:shd w:val="clear" w:color="auto" w:fill="FFFFFF"/>
    </w:rPr>
  </w:style>
  <w:style w:type="paragraph" w:customStyle="1" w:styleId="23">
    <w:name w:val="Основной текст2"/>
    <w:basedOn w:val="a"/>
    <w:link w:val="af7"/>
    <w:rsid w:val="007032C0"/>
    <w:pPr>
      <w:shd w:val="clear" w:color="auto" w:fill="FFFFFF"/>
      <w:spacing w:line="250" w:lineRule="exact"/>
      <w:jc w:val="center"/>
    </w:pPr>
    <w:rPr>
      <w:sz w:val="20"/>
    </w:rPr>
  </w:style>
  <w:style w:type="character" w:customStyle="1" w:styleId="a4">
    <w:name w:val="Основной текст Знак"/>
    <w:link w:val="a3"/>
    <w:rsid w:val="005C126F"/>
    <w:rPr>
      <w:sz w:val="28"/>
    </w:rPr>
  </w:style>
  <w:style w:type="table" w:customStyle="1" w:styleId="10">
    <w:name w:val="Сетка таблицы1"/>
    <w:basedOn w:val="a1"/>
    <w:next w:val="af0"/>
    <w:rsid w:val="00F919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FCE"/>
    <w:rPr>
      <w:sz w:val="28"/>
    </w:rPr>
  </w:style>
  <w:style w:type="paragraph" w:styleId="1">
    <w:name w:val="heading 1"/>
    <w:basedOn w:val="a"/>
    <w:next w:val="a"/>
    <w:qFormat/>
    <w:rsid w:val="00124367"/>
    <w:pPr>
      <w:keepNext/>
      <w:spacing w:line="220" w:lineRule="exact"/>
      <w:jc w:val="center"/>
      <w:outlineLvl w:val="0"/>
    </w:pPr>
    <w:rPr>
      <w:rFonts w:ascii="AG Souvenir" w:hAnsi="AG Souvenir"/>
      <w:b/>
      <w:spacing w:val="38"/>
    </w:rPr>
  </w:style>
  <w:style w:type="paragraph" w:styleId="2">
    <w:name w:val="heading 2"/>
    <w:basedOn w:val="a"/>
    <w:next w:val="a"/>
    <w:qFormat/>
    <w:rsid w:val="002B4460"/>
    <w:pPr>
      <w:keepNext/>
      <w:tabs>
        <w:tab w:val="left" w:pos="2040"/>
      </w:tabs>
      <w:ind w:firstLine="567"/>
      <w:jc w:val="both"/>
      <w:outlineLvl w:val="1"/>
    </w:pPr>
    <w:rPr>
      <w:rFonts w:eastAsia="Arial Unicode MS"/>
      <w:b/>
      <w:bCs/>
      <w:szCs w:val="24"/>
    </w:rPr>
  </w:style>
  <w:style w:type="paragraph" w:styleId="3">
    <w:name w:val="heading 3"/>
    <w:basedOn w:val="a"/>
    <w:next w:val="a"/>
    <w:qFormat/>
    <w:rsid w:val="002B4460"/>
    <w:pPr>
      <w:keepNext/>
      <w:jc w:val="center"/>
      <w:outlineLvl w:val="2"/>
    </w:pPr>
    <w:rPr>
      <w:b/>
      <w:spacing w:val="30"/>
      <w:sz w:val="36"/>
    </w:rPr>
  </w:style>
  <w:style w:type="paragraph" w:styleId="4">
    <w:name w:val="heading 4"/>
    <w:basedOn w:val="a"/>
    <w:next w:val="a"/>
    <w:qFormat/>
    <w:rsid w:val="002B4460"/>
    <w:pPr>
      <w:keepNext/>
      <w:tabs>
        <w:tab w:val="left" w:pos="2040"/>
      </w:tabs>
      <w:outlineLvl w:val="3"/>
    </w:pPr>
    <w:rPr>
      <w:rFonts w:eastAsia="Arial Unicode MS"/>
      <w:b/>
      <w:bCs/>
      <w:szCs w:val="24"/>
    </w:rPr>
  </w:style>
  <w:style w:type="paragraph" w:styleId="5">
    <w:name w:val="heading 5"/>
    <w:basedOn w:val="a"/>
    <w:next w:val="a"/>
    <w:qFormat/>
    <w:rsid w:val="002B4460"/>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24367"/>
  </w:style>
  <w:style w:type="paragraph" w:styleId="a5">
    <w:name w:val="Body Text Indent"/>
    <w:basedOn w:val="a"/>
    <w:rsid w:val="00124367"/>
    <w:pPr>
      <w:ind w:firstLine="709"/>
      <w:jc w:val="both"/>
    </w:pPr>
  </w:style>
  <w:style w:type="paragraph" w:customStyle="1" w:styleId="Postan">
    <w:name w:val="Postan"/>
    <w:basedOn w:val="a"/>
    <w:rsid w:val="00124367"/>
    <w:pPr>
      <w:jc w:val="center"/>
    </w:pPr>
  </w:style>
  <w:style w:type="paragraph" w:styleId="a6">
    <w:name w:val="footer"/>
    <w:basedOn w:val="a"/>
    <w:link w:val="a7"/>
    <w:uiPriority w:val="99"/>
    <w:rsid w:val="00124367"/>
    <w:pPr>
      <w:tabs>
        <w:tab w:val="center" w:pos="4153"/>
        <w:tab w:val="right" w:pos="8306"/>
      </w:tabs>
    </w:pPr>
  </w:style>
  <w:style w:type="paragraph" w:styleId="a8">
    <w:name w:val="header"/>
    <w:basedOn w:val="a"/>
    <w:link w:val="a9"/>
    <w:rsid w:val="00124367"/>
    <w:pPr>
      <w:tabs>
        <w:tab w:val="center" w:pos="4153"/>
        <w:tab w:val="right" w:pos="8306"/>
      </w:tabs>
    </w:pPr>
  </w:style>
  <w:style w:type="character" w:styleId="aa">
    <w:name w:val="page number"/>
    <w:basedOn w:val="a0"/>
    <w:rsid w:val="00124367"/>
  </w:style>
  <w:style w:type="paragraph" w:customStyle="1" w:styleId="ConsNonformat">
    <w:name w:val="ConsNonformat"/>
    <w:rsid w:val="002B4460"/>
    <w:pPr>
      <w:widowControl w:val="0"/>
      <w:autoSpaceDE w:val="0"/>
      <w:autoSpaceDN w:val="0"/>
      <w:adjustRightInd w:val="0"/>
      <w:ind w:right="19772"/>
    </w:pPr>
    <w:rPr>
      <w:rFonts w:ascii="Courier New" w:hAnsi="Courier New" w:cs="Courier New"/>
      <w:sz w:val="28"/>
    </w:rPr>
  </w:style>
  <w:style w:type="paragraph" w:customStyle="1" w:styleId="ConsNormal">
    <w:name w:val="ConsNormal"/>
    <w:rsid w:val="002B4460"/>
    <w:pPr>
      <w:widowControl w:val="0"/>
      <w:autoSpaceDE w:val="0"/>
      <w:autoSpaceDN w:val="0"/>
      <w:adjustRightInd w:val="0"/>
      <w:ind w:right="19772" w:firstLine="720"/>
    </w:pPr>
    <w:rPr>
      <w:rFonts w:ascii="Arial" w:hAnsi="Arial" w:cs="Arial"/>
      <w:sz w:val="28"/>
    </w:rPr>
  </w:style>
  <w:style w:type="paragraph" w:styleId="20">
    <w:name w:val="Body Text Indent 2"/>
    <w:basedOn w:val="a"/>
    <w:rsid w:val="002B4460"/>
    <w:pPr>
      <w:overflowPunct w:val="0"/>
      <w:autoSpaceDE w:val="0"/>
      <w:autoSpaceDN w:val="0"/>
      <w:adjustRightInd w:val="0"/>
      <w:ind w:firstLine="720"/>
      <w:jc w:val="both"/>
      <w:textAlignment w:val="baseline"/>
    </w:pPr>
  </w:style>
  <w:style w:type="paragraph" w:customStyle="1" w:styleId="ConsTitle">
    <w:name w:val="ConsTitle"/>
    <w:rsid w:val="002B4460"/>
    <w:pPr>
      <w:widowControl w:val="0"/>
      <w:autoSpaceDE w:val="0"/>
      <w:autoSpaceDN w:val="0"/>
      <w:adjustRightInd w:val="0"/>
      <w:ind w:right="19772"/>
    </w:pPr>
    <w:rPr>
      <w:rFonts w:ascii="Arial" w:hAnsi="Arial" w:cs="Arial"/>
      <w:b/>
      <w:bCs/>
      <w:sz w:val="16"/>
      <w:szCs w:val="16"/>
    </w:rPr>
  </w:style>
  <w:style w:type="paragraph" w:styleId="21">
    <w:name w:val="Body Text 2"/>
    <w:basedOn w:val="a"/>
    <w:link w:val="22"/>
    <w:rsid w:val="002B4460"/>
    <w:pPr>
      <w:ind w:right="6111"/>
    </w:pPr>
    <w:rPr>
      <w:szCs w:val="24"/>
    </w:rPr>
  </w:style>
  <w:style w:type="paragraph" w:styleId="30">
    <w:name w:val="Body Text 3"/>
    <w:basedOn w:val="a"/>
    <w:rsid w:val="002B4460"/>
    <w:pPr>
      <w:jc w:val="center"/>
    </w:pPr>
    <w:rPr>
      <w:b/>
      <w:spacing w:val="14"/>
      <w:sz w:val="32"/>
      <w:szCs w:val="24"/>
    </w:rPr>
  </w:style>
  <w:style w:type="character" w:styleId="ab">
    <w:name w:val="Hyperlink"/>
    <w:basedOn w:val="a0"/>
    <w:rsid w:val="002B4460"/>
    <w:rPr>
      <w:color w:val="0000FF"/>
      <w:u w:val="single"/>
    </w:rPr>
  </w:style>
  <w:style w:type="paragraph" w:styleId="31">
    <w:name w:val="Body Text Indent 3"/>
    <w:basedOn w:val="a"/>
    <w:rsid w:val="002B4460"/>
    <w:pPr>
      <w:autoSpaceDE w:val="0"/>
      <w:autoSpaceDN w:val="0"/>
      <w:adjustRightInd w:val="0"/>
      <w:spacing w:line="320" w:lineRule="atLeast"/>
      <w:ind w:left="420" w:hanging="420"/>
      <w:jc w:val="both"/>
    </w:pPr>
    <w:rPr>
      <w:szCs w:val="24"/>
    </w:rPr>
  </w:style>
  <w:style w:type="character" w:styleId="ac">
    <w:name w:val="FollowedHyperlink"/>
    <w:basedOn w:val="a0"/>
    <w:rsid w:val="002B4460"/>
    <w:rPr>
      <w:color w:val="800080"/>
      <w:u w:val="single"/>
    </w:rPr>
  </w:style>
  <w:style w:type="paragraph" w:customStyle="1" w:styleId="ConsPlusNormal">
    <w:name w:val="ConsPlusNormal"/>
    <w:rsid w:val="002B4460"/>
    <w:pPr>
      <w:widowControl w:val="0"/>
      <w:autoSpaceDE w:val="0"/>
      <w:autoSpaceDN w:val="0"/>
      <w:adjustRightInd w:val="0"/>
      <w:ind w:firstLine="720"/>
    </w:pPr>
    <w:rPr>
      <w:rFonts w:ascii="Arial" w:hAnsi="Arial" w:cs="Arial"/>
      <w:sz w:val="28"/>
    </w:rPr>
  </w:style>
  <w:style w:type="paragraph" w:styleId="ad">
    <w:name w:val="Title"/>
    <w:basedOn w:val="a"/>
    <w:link w:val="ae"/>
    <w:qFormat/>
    <w:rsid w:val="002B4460"/>
    <w:pPr>
      <w:ind w:firstLine="567"/>
      <w:jc w:val="center"/>
    </w:pPr>
    <w:rPr>
      <w:b/>
      <w:bCs/>
      <w:szCs w:val="24"/>
    </w:rPr>
  </w:style>
  <w:style w:type="paragraph" w:styleId="af">
    <w:name w:val="Subtitle"/>
    <w:basedOn w:val="a"/>
    <w:qFormat/>
    <w:rsid w:val="002B4460"/>
    <w:pPr>
      <w:ind w:firstLine="567"/>
      <w:jc w:val="center"/>
    </w:pPr>
    <w:rPr>
      <w:b/>
      <w:bCs/>
      <w:i/>
      <w:iCs/>
      <w:szCs w:val="24"/>
    </w:rPr>
  </w:style>
  <w:style w:type="paragraph" w:customStyle="1" w:styleId="ConsPlusNonformat">
    <w:name w:val="ConsPlusNonformat"/>
    <w:rsid w:val="002B4460"/>
    <w:pPr>
      <w:widowControl w:val="0"/>
      <w:autoSpaceDE w:val="0"/>
      <w:autoSpaceDN w:val="0"/>
      <w:adjustRightInd w:val="0"/>
    </w:pPr>
    <w:rPr>
      <w:rFonts w:ascii="Courier New" w:hAnsi="Courier New" w:cs="Courier New"/>
      <w:sz w:val="28"/>
    </w:rPr>
  </w:style>
  <w:style w:type="table" w:styleId="af0">
    <w:name w:val="Table Grid"/>
    <w:basedOn w:val="a1"/>
    <w:rsid w:val="002B4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Верхний колонтитул Знак"/>
    <w:basedOn w:val="a0"/>
    <w:link w:val="a8"/>
    <w:rsid w:val="001E4A1F"/>
  </w:style>
  <w:style w:type="paragraph" w:styleId="af1">
    <w:name w:val="List Paragraph"/>
    <w:basedOn w:val="a"/>
    <w:uiPriority w:val="34"/>
    <w:qFormat/>
    <w:rsid w:val="001C60AE"/>
    <w:pPr>
      <w:spacing w:after="200" w:line="276" w:lineRule="auto"/>
      <w:ind w:left="720"/>
      <w:contextualSpacing/>
    </w:pPr>
    <w:rPr>
      <w:rFonts w:ascii="Calibri" w:hAnsi="Calibri"/>
      <w:sz w:val="22"/>
      <w:szCs w:val="22"/>
    </w:rPr>
  </w:style>
  <w:style w:type="paragraph" w:customStyle="1" w:styleId="210">
    <w:name w:val="Основной текст 21"/>
    <w:basedOn w:val="a"/>
    <w:rsid w:val="000263AE"/>
    <w:pPr>
      <w:overflowPunct w:val="0"/>
      <w:autoSpaceDE w:val="0"/>
      <w:autoSpaceDN w:val="0"/>
      <w:adjustRightInd w:val="0"/>
    </w:pPr>
  </w:style>
  <w:style w:type="character" w:customStyle="1" w:styleId="50">
    <w:name w:val="Заголовок 5 Знак"/>
    <w:basedOn w:val="a0"/>
    <w:semiHidden/>
    <w:rsid w:val="00F00A7B"/>
    <w:rPr>
      <w:rFonts w:ascii="Calibri" w:eastAsia="Times New Roman" w:hAnsi="Calibri" w:cs="Times New Roman"/>
      <w:b/>
      <w:bCs/>
      <w:i/>
      <w:iCs/>
      <w:sz w:val="26"/>
      <w:szCs w:val="26"/>
    </w:rPr>
  </w:style>
  <w:style w:type="paragraph" w:customStyle="1" w:styleId="af2">
    <w:name w:val="Таблицы (моноширинный)"/>
    <w:basedOn w:val="a"/>
    <w:next w:val="a"/>
    <w:rsid w:val="006D540B"/>
    <w:pPr>
      <w:widowControl w:val="0"/>
      <w:autoSpaceDE w:val="0"/>
      <w:autoSpaceDN w:val="0"/>
      <w:adjustRightInd w:val="0"/>
      <w:jc w:val="both"/>
    </w:pPr>
    <w:rPr>
      <w:rFonts w:ascii="Courier New" w:hAnsi="Courier New" w:cs="Courier New"/>
      <w:sz w:val="20"/>
    </w:rPr>
  </w:style>
  <w:style w:type="paragraph" w:styleId="af3">
    <w:name w:val="Balloon Text"/>
    <w:basedOn w:val="a"/>
    <w:link w:val="af4"/>
    <w:rsid w:val="004239D3"/>
    <w:rPr>
      <w:rFonts w:ascii="Tahoma" w:hAnsi="Tahoma" w:cs="Tahoma"/>
      <w:sz w:val="16"/>
      <w:szCs w:val="16"/>
    </w:rPr>
  </w:style>
  <w:style w:type="character" w:customStyle="1" w:styleId="af4">
    <w:name w:val="Текст выноски Знак"/>
    <w:basedOn w:val="a0"/>
    <w:link w:val="af3"/>
    <w:rsid w:val="004239D3"/>
    <w:rPr>
      <w:rFonts w:ascii="Tahoma" w:hAnsi="Tahoma" w:cs="Tahoma"/>
      <w:sz w:val="16"/>
      <w:szCs w:val="16"/>
    </w:rPr>
  </w:style>
  <w:style w:type="paragraph" w:styleId="af5">
    <w:name w:val="Normal (Web)"/>
    <w:basedOn w:val="a"/>
    <w:uiPriority w:val="99"/>
    <w:rsid w:val="00E14888"/>
    <w:pPr>
      <w:spacing w:before="20" w:after="20"/>
    </w:pPr>
    <w:rPr>
      <w:sz w:val="24"/>
      <w:szCs w:val="24"/>
    </w:rPr>
  </w:style>
  <w:style w:type="character" w:customStyle="1" w:styleId="22">
    <w:name w:val="Основной текст 2 Знак"/>
    <w:basedOn w:val="a0"/>
    <w:link w:val="21"/>
    <w:rsid w:val="00961254"/>
    <w:rPr>
      <w:sz w:val="28"/>
      <w:szCs w:val="24"/>
    </w:rPr>
  </w:style>
  <w:style w:type="paragraph" w:customStyle="1" w:styleId="af6">
    <w:name w:val="Прижатый влево"/>
    <w:basedOn w:val="a"/>
    <w:next w:val="a"/>
    <w:rsid w:val="000B27A5"/>
    <w:pPr>
      <w:widowControl w:val="0"/>
      <w:autoSpaceDE w:val="0"/>
      <w:autoSpaceDN w:val="0"/>
      <w:adjustRightInd w:val="0"/>
    </w:pPr>
    <w:rPr>
      <w:rFonts w:ascii="Arial" w:hAnsi="Arial" w:cs="Arial"/>
      <w:sz w:val="20"/>
    </w:rPr>
  </w:style>
  <w:style w:type="character" w:customStyle="1" w:styleId="a7">
    <w:name w:val="Нижний колонтитул Знак"/>
    <w:link w:val="a6"/>
    <w:uiPriority w:val="99"/>
    <w:rsid w:val="000B27A5"/>
    <w:rPr>
      <w:sz w:val="28"/>
    </w:rPr>
  </w:style>
  <w:style w:type="character" w:customStyle="1" w:styleId="ae">
    <w:name w:val="Название Знак"/>
    <w:basedOn w:val="a0"/>
    <w:link w:val="ad"/>
    <w:rsid w:val="00183EB6"/>
    <w:rPr>
      <w:b/>
      <w:bCs/>
      <w:sz w:val="28"/>
      <w:szCs w:val="24"/>
    </w:rPr>
  </w:style>
  <w:style w:type="character" w:customStyle="1" w:styleId="32">
    <w:name w:val="Основной текст (3)_"/>
    <w:basedOn w:val="a0"/>
    <w:link w:val="33"/>
    <w:rsid w:val="00183EB6"/>
    <w:rPr>
      <w:sz w:val="26"/>
      <w:szCs w:val="26"/>
      <w:shd w:val="clear" w:color="auto" w:fill="FFFFFF"/>
    </w:rPr>
  </w:style>
  <w:style w:type="paragraph" w:customStyle="1" w:styleId="33">
    <w:name w:val="Основной текст (3)"/>
    <w:basedOn w:val="a"/>
    <w:link w:val="32"/>
    <w:rsid w:val="00183EB6"/>
    <w:pPr>
      <w:shd w:val="clear" w:color="auto" w:fill="FFFFFF"/>
      <w:spacing w:line="0" w:lineRule="atLeast"/>
    </w:pPr>
    <w:rPr>
      <w:sz w:val="26"/>
      <w:szCs w:val="26"/>
    </w:rPr>
  </w:style>
  <w:style w:type="character" w:customStyle="1" w:styleId="af7">
    <w:name w:val="Основной текст_"/>
    <w:basedOn w:val="a0"/>
    <w:link w:val="23"/>
    <w:rsid w:val="007032C0"/>
    <w:rPr>
      <w:shd w:val="clear" w:color="auto" w:fill="FFFFFF"/>
    </w:rPr>
  </w:style>
  <w:style w:type="paragraph" w:customStyle="1" w:styleId="23">
    <w:name w:val="Основной текст2"/>
    <w:basedOn w:val="a"/>
    <w:link w:val="af7"/>
    <w:rsid w:val="007032C0"/>
    <w:pPr>
      <w:shd w:val="clear" w:color="auto" w:fill="FFFFFF"/>
      <w:spacing w:line="250" w:lineRule="exact"/>
      <w:jc w:val="center"/>
    </w:pPr>
    <w:rPr>
      <w:sz w:val="20"/>
    </w:rPr>
  </w:style>
  <w:style w:type="character" w:customStyle="1" w:styleId="a4">
    <w:name w:val="Основной текст Знак"/>
    <w:link w:val="a3"/>
    <w:rsid w:val="005C126F"/>
    <w:rPr>
      <w:sz w:val="28"/>
    </w:rPr>
  </w:style>
  <w:style w:type="table" w:customStyle="1" w:styleId="10">
    <w:name w:val="Сетка таблицы1"/>
    <w:basedOn w:val="a1"/>
    <w:next w:val="af0"/>
    <w:rsid w:val="00F919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84352" TargetMode="External"/><Relationship Id="rId117" Type="http://schemas.openxmlformats.org/officeDocument/2006/relationships/hyperlink" Target="https://normativ.kontur.ru/document?moduleid=1&amp;documentid=49886" TargetMode="External"/><Relationship Id="rId21" Type="http://schemas.openxmlformats.org/officeDocument/2006/relationships/hyperlink" Target="https://normativ.kontur.ru/document?moduleid=1&amp;documentid=384352" TargetMode="External"/><Relationship Id="rId42" Type="http://schemas.openxmlformats.org/officeDocument/2006/relationships/hyperlink" Target="https://normativ.kontur.ru/document?moduleid=1&amp;documentid=49886" TargetMode="External"/><Relationship Id="rId47" Type="http://schemas.openxmlformats.org/officeDocument/2006/relationships/hyperlink" Target="https://normativ.kontur.ru/document?moduleid=1&amp;documentid=49886" TargetMode="External"/><Relationship Id="rId63" Type="http://schemas.openxmlformats.org/officeDocument/2006/relationships/hyperlink" Target="https://normativ.kontur.ru/document?moduleid=1&amp;documentid=49886" TargetMode="External"/><Relationship Id="rId68" Type="http://schemas.openxmlformats.org/officeDocument/2006/relationships/footer" Target="footer2.xml"/><Relationship Id="rId84" Type="http://schemas.openxmlformats.org/officeDocument/2006/relationships/hyperlink" Target="https://normativ.kontur.ru/document?moduleid=1&amp;documentid=49886" TargetMode="External"/><Relationship Id="rId89" Type="http://schemas.openxmlformats.org/officeDocument/2006/relationships/hyperlink" Target="https://normativ.kontur.ru/document?moduleid=1&amp;documentid=476930" TargetMode="External"/><Relationship Id="rId112" Type="http://schemas.openxmlformats.org/officeDocument/2006/relationships/hyperlink" Target="https://normativ.kontur.ru/document?moduleid=1&amp;documentid=49886" TargetMode="External"/><Relationship Id="rId16" Type="http://schemas.openxmlformats.org/officeDocument/2006/relationships/hyperlink" Target="https://base.garant.ru/185671/c71b46c56e134f8ba8cfbf5c8ce53498/" TargetMode="External"/><Relationship Id="rId107" Type="http://schemas.openxmlformats.org/officeDocument/2006/relationships/hyperlink" Target="https://normativ.kontur.ru/document?moduleid=1&amp;documentid=49886" TargetMode="External"/><Relationship Id="rId11" Type="http://schemas.openxmlformats.org/officeDocument/2006/relationships/hyperlink" Target="https://normativ.kontur.ru/document?moduleid=1&amp;documentid=476930" TargetMode="External"/><Relationship Id="rId32" Type="http://schemas.openxmlformats.org/officeDocument/2006/relationships/hyperlink" Target="https://normativ.kontur.ru/document?moduleid=1&amp;documentid=49886" TargetMode="External"/><Relationship Id="rId37" Type="http://schemas.openxmlformats.org/officeDocument/2006/relationships/hyperlink" Target="https://normativ.kontur.ru/document?moduleid=1&amp;documentid=384352" TargetMode="External"/><Relationship Id="rId53" Type="http://schemas.openxmlformats.org/officeDocument/2006/relationships/hyperlink" Target="https://normativ.kontur.ru/document?moduleid=1&amp;documentid=49886" TargetMode="External"/><Relationship Id="rId58" Type="http://schemas.openxmlformats.org/officeDocument/2006/relationships/hyperlink" Target="https://normativ.kontur.ru/document?moduleid=1&amp;documentid=49886" TargetMode="External"/><Relationship Id="rId74" Type="http://schemas.openxmlformats.org/officeDocument/2006/relationships/hyperlink" Target="https://normativ.kontur.ru/document?moduleid=1&amp;documentid=49886" TargetMode="External"/><Relationship Id="rId79" Type="http://schemas.openxmlformats.org/officeDocument/2006/relationships/hyperlink" Target="https://normativ.kontur.ru/document?moduleid=1&amp;documentid=49886" TargetMode="External"/><Relationship Id="rId102" Type="http://schemas.openxmlformats.org/officeDocument/2006/relationships/hyperlink" Target="https://normativ.kontur.ru/document?moduleid=1&amp;documentid=49886" TargetMode="External"/><Relationship Id="rId123" Type="http://schemas.openxmlformats.org/officeDocument/2006/relationships/hyperlink" Target="https://normativ.kontur.ru/document?moduleid=1&amp;documentid=384352"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normativ.kontur.ru/document?moduleid=1&amp;documentid=476930" TargetMode="External"/><Relationship Id="rId95" Type="http://schemas.openxmlformats.org/officeDocument/2006/relationships/hyperlink" Target="https://normativ.kontur.ru/document?moduleid=1&amp;documentid=62974" TargetMode="External"/><Relationship Id="rId19" Type="http://schemas.openxmlformats.org/officeDocument/2006/relationships/hyperlink" Target="https://normativ.kontur.ru/document?moduleid=1&amp;documentid=480862" TargetMode="External"/><Relationship Id="rId14" Type="http://schemas.openxmlformats.org/officeDocument/2006/relationships/hyperlink" Target="https://base.garant.ru/185671/c71b46c56e134f8ba8cfbf5c8ce53498/" TargetMode="External"/><Relationship Id="rId22" Type="http://schemas.openxmlformats.org/officeDocument/2006/relationships/hyperlink" Target="https://normativ.kontur.ru/document?moduleid=1&amp;documentid=49886" TargetMode="External"/><Relationship Id="rId27" Type="http://schemas.openxmlformats.org/officeDocument/2006/relationships/hyperlink" Target="https://normativ.kontur.ru/document?moduleid=1&amp;documentid=433499" TargetMode="External"/><Relationship Id="rId30" Type="http://schemas.openxmlformats.org/officeDocument/2006/relationships/hyperlink" Target="https://normativ.kontur.ru/document?moduleid=1&amp;documentid=384352" TargetMode="External"/><Relationship Id="rId35" Type="http://schemas.openxmlformats.org/officeDocument/2006/relationships/hyperlink" Target="https://normativ.kontur.ru/document?moduleid=1&amp;documentid=381583" TargetMode="External"/><Relationship Id="rId43" Type="http://schemas.openxmlformats.org/officeDocument/2006/relationships/hyperlink" Target="https://normativ.kontur.ru/document?moduleid=1&amp;documentid=476251" TargetMode="External"/><Relationship Id="rId48" Type="http://schemas.openxmlformats.org/officeDocument/2006/relationships/hyperlink" Target="https://normativ.kontur.ru/document?moduleid=1&amp;documentid=49886" TargetMode="External"/><Relationship Id="rId56" Type="http://schemas.openxmlformats.org/officeDocument/2006/relationships/hyperlink" Target="https://normativ.kontur.ru/document?moduleid=1&amp;documentid=49886" TargetMode="External"/><Relationship Id="rId64" Type="http://schemas.openxmlformats.org/officeDocument/2006/relationships/hyperlink" Target="https://normativ.kontur.ru/document?moduleid=1&amp;documentid=384352" TargetMode="External"/><Relationship Id="rId69" Type="http://schemas.openxmlformats.org/officeDocument/2006/relationships/hyperlink" Target="https://normativ.kontur.ru/document?moduleid=1&amp;documentid=476930" TargetMode="External"/><Relationship Id="rId77" Type="http://schemas.openxmlformats.org/officeDocument/2006/relationships/hyperlink" Target="https://normativ.kontur.ru/document?moduleid=1&amp;documentid=384352" TargetMode="External"/><Relationship Id="rId100" Type="http://schemas.openxmlformats.org/officeDocument/2006/relationships/hyperlink" Target="https://normativ.kontur.ru/document?moduleid=1&amp;documentid=49886" TargetMode="External"/><Relationship Id="rId105" Type="http://schemas.openxmlformats.org/officeDocument/2006/relationships/hyperlink" Target="https://normativ.kontur.ru/document?moduleid=1&amp;documentid=49886" TargetMode="External"/><Relationship Id="rId113" Type="http://schemas.openxmlformats.org/officeDocument/2006/relationships/hyperlink" Target="https://normativ.kontur.ru/document?moduleid=1&amp;documentid=49886" TargetMode="External"/><Relationship Id="rId118" Type="http://schemas.openxmlformats.org/officeDocument/2006/relationships/hyperlink" Target="https://normativ.kontur.ru/document?moduleid=1&amp;documentid=49886" TargetMode="External"/><Relationship Id="rId126" Type="http://schemas.openxmlformats.org/officeDocument/2006/relationships/hyperlink" Target="https://normativ.kontur.ru/document?moduleid=1&amp;documentid=476251" TargetMode="External"/><Relationship Id="rId8" Type="http://schemas.openxmlformats.org/officeDocument/2006/relationships/endnotes" Target="endnotes.xml"/><Relationship Id="rId51" Type="http://schemas.openxmlformats.org/officeDocument/2006/relationships/hyperlink" Target="https://normativ.kontur.ru/document?moduleid=1&amp;documentid=49886" TargetMode="External"/><Relationship Id="rId72" Type="http://schemas.openxmlformats.org/officeDocument/2006/relationships/hyperlink" Target="https://normativ.kontur.ru/document?moduleid=1&amp;documentid=476930" TargetMode="External"/><Relationship Id="rId80" Type="http://schemas.openxmlformats.org/officeDocument/2006/relationships/hyperlink" Target="https://normativ.kontur.ru/document?moduleid=1&amp;documentid=384352" TargetMode="External"/><Relationship Id="rId85" Type="http://schemas.openxmlformats.org/officeDocument/2006/relationships/hyperlink" Target="https://normativ.kontur.ru/document?moduleid=1&amp;documentid=49886" TargetMode="External"/><Relationship Id="rId93" Type="http://schemas.openxmlformats.org/officeDocument/2006/relationships/hyperlink" Target="https://normativ.kontur.ru/document?moduleid=1&amp;documentid=62974" TargetMode="External"/><Relationship Id="rId98" Type="http://schemas.openxmlformats.org/officeDocument/2006/relationships/hyperlink" Target="https://normativ.kontur.ru/document?moduleid=1&amp;documentid=476930" TargetMode="External"/><Relationship Id="rId121" Type="http://schemas.openxmlformats.org/officeDocument/2006/relationships/hyperlink" Target="https://normativ.kontur.ru/document?moduleid=1&amp;documentid=384352" TargetMode="External"/><Relationship Id="rId3" Type="http://schemas.openxmlformats.org/officeDocument/2006/relationships/styles" Target="styles.xml"/><Relationship Id="rId12" Type="http://schemas.openxmlformats.org/officeDocument/2006/relationships/hyperlink" Target="https://base.garant.ru/185671/c71b46c56e134f8ba8cfbf5c8ce53498/" TargetMode="External"/><Relationship Id="rId17" Type="http://schemas.openxmlformats.org/officeDocument/2006/relationships/hyperlink" Target="https://base.garant.ru/70511954/7255f8792b4c6e72611e30c580b2d36f/" TargetMode="External"/><Relationship Id="rId25" Type="http://schemas.openxmlformats.org/officeDocument/2006/relationships/hyperlink" Target="https://normativ.kontur.ru/document?moduleid=1&amp;documentid=384352" TargetMode="External"/><Relationship Id="rId33" Type="http://schemas.openxmlformats.org/officeDocument/2006/relationships/hyperlink" Target="https://normativ.kontur.ru/document?moduleid=1&amp;documentid=49886" TargetMode="External"/><Relationship Id="rId38" Type="http://schemas.openxmlformats.org/officeDocument/2006/relationships/hyperlink" Target="https://normativ.kontur.ru/document?moduleid=1&amp;documentid=49886" TargetMode="External"/><Relationship Id="rId46" Type="http://schemas.openxmlformats.org/officeDocument/2006/relationships/hyperlink" Target="https://normativ.kontur.ru/document?moduleid=1&amp;documentid=49886" TargetMode="External"/><Relationship Id="rId59" Type="http://schemas.openxmlformats.org/officeDocument/2006/relationships/hyperlink" Target="https://normativ.kontur.ru/document?moduleid=1&amp;documentid=49886" TargetMode="External"/><Relationship Id="rId67" Type="http://schemas.openxmlformats.org/officeDocument/2006/relationships/footer" Target="footer1.xml"/><Relationship Id="rId103" Type="http://schemas.openxmlformats.org/officeDocument/2006/relationships/hyperlink" Target="https://normativ.kontur.ru/document?moduleid=1&amp;documentid=49886" TargetMode="External"/><Relationship Id="rId108" Type="http://schemas.openxmlformats.org/officeDocument/2006/relationships/hyperlink" Target="https://normativ.kontur.ru/document?moduleid=1&amp;documentid=49886" TargetMode="External"/><Relationship Id="rId116" Type="http://schemas.openxmlformats.org/officeDocument/2006/relationships/hyperlink" Target="https://normativ.kontur.ru/document?moduleid=1&amp;documentid=49886" TargetMode="External"/><Relationship Id="rId124" Type="http://schemas.openxmlformats.org/officeDocument/2006/relationships/hyperlink" Target="https://normativ.kontur.ru/document?moduleid=1&amp;documentid=384352" TargetMode="External"/><Relationship Id="rId129" Type="http://schemas.openxmlformats.org/officeDocument/2006/relationships/theme" Target="theme/theme1.xml"/><Relationship Id="rId20" Type="http://schemas.openxmlformats.org/officeDocument/2006/relationships/hyperlink" Target="https://normativ.kontur.ru/document?moduleid=1&amp;documentid=49886" TargetMode="External"/><Relationship Id="rId41" Type="http://schemas.openxmlformats.org/officeDocument/2006/relationships/hyperlink" Target="https://normativ.kontur.ru/document?moduleid=1&amp;documentid=49886" TargetMode="External"/><Relationship Id="rId54" Type="http://schemas.openxmlformats.org/officeDocument/2006/relationships/hyperlink" Target="https://normativ.kontur.ru/document?moduleid=1&amp;documentid=49886" TargetMode="External"/><Relationship Id="rId62" Type="http://schemas.openxmlformats.org/officeDocument/2006/relationships/hyperlink" Target="https://normativ.kontur.ru/document?moduleid=1&amp;documentid=476251" TargetMode="External"/><Relationship Id="rId70" Type="http://schemas.openxmlformats.org/officeDocument/2006/relationships/hyperlink" Target="https://normativ.kontur.ru/document?moduleid=1&amp;documentid=476930" TargetMode="External"/><Relationship Id="rId75" Type="http://schemas.openxmlformats.org/officeDocument/2006/relationships/hyperlink" Target="https://normativ.kontur.ru/document?moduleid=1&amp;documentid=49886" TargetMode="External"/><Relationship Id="rId83" Type="http://schemas.openxmlformats.org/officeDocument/2006/relationships/hyperlink" Target="https://normativ.kontur.ru/document?moduleid=1&amp;documentid=384352" TargetMode="External"/><Relationship Id="rId88" Type="http://schemas.openxmlformats.org/officeDocument/2006/relationships/hyperlink" Target="https://normativ.kontur.ru/document?moduleid=1&amp;documentid=476930" TargetMode="External"/><Relationship Id="rId91" Type="http://schemas.openxmlformats.org/officeDocument/2006/relationships/hyperlink" Target="https://normativ.kontur.ru/document?moduleid=1&amp;documentid=330195" TargetMode="External"/><Relationship Id="rId96" Type="http://schemas.openxmlformats.org/officeDocument/2006/relationships/hyperlink" Target="https://normativ.kontur.ru/document?moduleid=9&amp;documentid=450207" TargetMode="External"/><Relationship Id="rId111" Type="http://schemas.openxmlformats.org/officeDocument/2006/relationships/hyperlink" Target="https://normativ.kontur.ru/document?moduleid=1&amp;documentid=4988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se.garant.ru/185671/c71b46c56e134f8ba8cfbf5c8ce53498/" TargetMode="External"/><Relationship Id="rId23" Type="http://schemas.openxmlformats.org/officeDocument/2006/relationships/hyperlink" Target="https://normativ.kontur.ru/document?moduleid=1&amp;documentid=49886" TargetMode="External"/><Relationship Id="rId28" Type="http://schemas.openxmlformats.org/officeDocument/2006/relationships/hyperlink" Target="https://normativ.kontur.ru/document?moduleid=1&amp;documentid=433499" TargetMode="External"/><Relationship Id="rId36" Type="http://schemas.openxmlformats.org/officeDocument/2006/relationships/hyperlink" Target="https://normativ.kontur.ru/document?moduleid=1&amp;documentid=49886" TargetMode="External"/><Relationship Id="rId49" Type="http://schemas.openxmlformats.org/officeDocument/2006/relationships/hyperlink" Target="https://normativ.kontur.ru/document?moduleid=1&amp;documentid=49886" TargetMode="External"/><Relationship Id="rId57" Type="http://schemas.openxmlformats.org/officeDocument/2006/relationships/hyperlink" Target="https://normativ.kontur.ru/document?moduleid=1&amp;documentid=49886" TargetMode="External"/><Relationship Id="rId106" Type="http://schemas.openxmlformats.org/officeDocument/2006/relationships/hyperlink" Target="https://normativ.kontur.ru/document?moduleid=1&amp;documentid=49886" TargetMode="External"/><Relationship Id="rId114" Type="http://schemas.openxmlformats.org/officeDocument/2006/relationships/hyperlink" Target="https://normativ.kontur.ru/document?moduleid=1&amp;documentid=49886" TargetMode="External"/><Relationship Id="rId119" Type="http://schemas.openxmlformats.org/officeDocument/2006/relationships/hyperlink" Target="https://normativ.kontur.ru/document?moduleid=1&amp;documentid=49886" TargetMode="External"/><Relationship Id="rId127" Type="http://schemas.openxmlformats.org/officeDocument/2006/relationships/hyperlink" Target="https://normativ.kontur.ru/document?moduleid=1&amp;documentid=49886" TargetMode="External"/><Relationship Id="rId10" Type="http://schemas.openxmlformats.org/officeDocument/2006/relationships/header" Target="header1.xml"/><Relationship Id="rId31" Type="http://schemas.openxmlformats.org/officeDocument/2006/relationships/hyperlink" Target="https://normativ.kontur.ru/document?moduleid=1&amp;documentid=476251" TargetMode="External"/><Relationship Id="rId44" Type="http://schemas.openxmlformats.org/officeDocument/2006/relationships/hyperlink" Target="https://normativ.kontur.ru/document?moduleid=1&amp;documentid=49886" TargetMode="External"/><Relationship Id="rId52" Type="http://schemas.openxmlformats.org/officeDocument/2006/relationships/hyperlink" Target="https://normativ.kontur.ru/document?moduleid=1&amp;documentid=49886" TargetMode="External"/><Relationship Id="rId60" Type="http://schemas.openxmlformats.org/officeDocument/2006/relationships/hyperlink" Target="https://normativ.kontur.ru/document?moduleid=1&amp;documentid=49886" TargetMode="External"/><Relationship Id="rId65" Type="http://schemas.openxmlformats.org/officeDocument/2006/relationships/hyperlink" Target="https://normativ.kontur.ru/document?moduleid=1&amp;documentid=476930" TargetMode="External"/><Relationship Id="rId73" Type="http://schemas.openxmlformats.org/officeDocument/2006/relationships/hyperlink" Target="https://normativ.kontur.ru/document?moduleid=1&amp;documentid=49886" TargetMode="External"/><Relationship Id="rId78" Type="http://schemas.openxmlformats.org/officeDocument/2006/relationships/hyperlink" Target="https://normativ.kontur.ru/document?moduleid=1&amp;documentid=49886" TargetMode="External"/><Relationship Id="rId81" Type="http://schemas.openxmlformats.org/officeDocument/2006/relationships/hyperlink" Target="https://normativ.kontur.ru/document?moduleid=1&amp;documentid=49886" TargetMode="External"/><Relationship Id="rId86" Type="http://schemas.openxmlformats.org/officeDocument/2006/relationships/hyperlink" Target="https://normativ.kontur.ru/document?moduleid=1&amp;documentid=49886" TargetMode="External"/><Relationship Id="rId94" Type="http://schemas.openxmlformats.org/officeDocument/2006/relationships/hyperlink" Target="https://normativ.kontur.ru/document?moduleid=1&amp;documentid=62974" TargetMode="External"/><Relationship Id="rId99" Type="http://schemas.openxmlformats.org/officeDocument/2006/relationships/hyperlink" Target="https://normativ.kontur.ru/document?moduleid=1&amp;documentid=476251" TargetMode="External"/><Relationship Id="rId101" Type="http://schemas.openxmlformats.org/officeDocument/2006/relationships/hyperlink" Target="https://normativ.kontur.ru/document?moduleid=1&amp;documentid=49886" TargetMode="External"/><Relationship Id="rId122" Type="http://schemas.openxmlformats.org/officeDocument/2006/relationships/hyperlink" Target="https://normativ.kontur.ru/document?moduleid=1&amp;documentid=384352" TargetMode="External"/><Relationship Id="rId4" Type="http://schemas.microsoft.com/office/2007/relationships/stylesWithEffects" Target="stylesWithEffects.xml"/><Relationship Id="rId9" Type="http://schemas.openxmlformats.org/officeDocument/2006/relationships/hyperlink" Target="http://pervomajskoe..ru/" TargetMode="External"/><Relationship Id="rId13" Type="http://schemas.openxmlformats.org/officeDocument/2006/relationships/hyperlink" Target="https://base.garant.ru/185671/c71b46c56e134f8ba8cfbf5c8ce53498/" TargetMode="External"/><Relationship Id="rId18" Type="http://schemas.openxmlformats.org/officeDocument/2006/relationships/hyperlink" Target="https://base.garant.ru/411024354/10ed0f917186039eb157d3ba4f962ee5/" TargetMode="External"/><Relationship Id="rId39" Type="http://schemas.openxmlformats.org/officeDocument/2006/relationships/hyperlink" Target="https://normativ.kontur.ru/document?moduleid=1&amp;documentid=49886" TargetMode="External"/><Relationship Id="rId109" Type="http://schemas.openxmlformats.org/officeDocument/2006/relationships/hyperlink" Target="https://normativ.kontur.ru/document?moduleid=1&amp;documentid=49886" TargetMode="External"/><Relationship Id="rId34" Type="http://schemas.openxmlformats.org/officeDocument/2006/relationships/hyperlink" Target="https://normativ.kontur.ru/document?moduleid=1&amp;documentid=384352" TargetMode="External"/><Relationship Id="rId50" Type="http://schemas.openxmlformats.org/officeDocument/2006/relationships/hyperlink" Target="https://normativ.kontur.ru/document?moduleid=1&amp;documentid=49886" TargetMode="External"/><Relationship Id="rId55" Type="http://schemas.openxmlformats.org/officeDocument/2006/relationships/hyperlink" Target="https://normativ.kontur.ru/document?moduleid=1&amp;documentid=49886" TargetMode="External"/><Relationship Id="rId76" Type="http://schemas.openxmlformats.org/officeDocument/2006/relationships/hyperlink" Target="https://normativ.kontur.ru/document?moduleid=1&amp;documentid=49886" TargetMode="External"/><Relationship Id="rId97" Type="http://schemas.openxmlformats.org/officeDocument/2006/relationships/hyperlink" Target="https://normativ.kontur.ru/document?moduleid=9&amp;documentid=450207" TargetMode="External"/><Relationship Id="rId104" Type="http://schemas.openxmlformats.org/officeDocument/2006/relationships/hyperlink" Target="https://normativ.kontur.ru/document?moduleid=1&amp;documentid=49886" TargetMode="External"/><Relationship Id="rId120" Type="http://schemas.openxmlformats.org/officeDocument/2006/relationships/hyperlink" Target="https://normativ.kontur.ru/document?moduleid=1&amp;documentid=49886" TargetMode="External"/><Relationship Id="rId125" Type="http://schemas.openxmlformats.org/officeDocument/2006/relationships/hyperlink" Target="https://normativ.kontur.ru/document?moduleid=1&amp;documentid=476930" TargetMode="External"/><Relationship Id="rId7" Type="http://schemas.openxmlformats.org/officeDocument/2006/relationships/footnotes" Target="footnotes.xml"/><Relationship Id="rId71" Type="http://schemas.openxmlformats.org/officeDocument/2006/relationships/hyperlink" Target="https://normativ.kontur.ru/document?moduleid=1&amp;documentid=476930" TargetMode="External"/><Relationship Id="rId92" Type="http://schemas.openxmlformats.org/officeDocument/2006/relationships/hyperlink" Target="https://normativ.kontur.ru/document?moduleid=1&amp;documentid=62974" TargetMode="External"/><Relationship Id="rId2" Type="http://schemas.openxmlformats.org/officeDocument/2006/relationships/numbering" Target="numbering.xml"/><Relationship Id="rId29" Type="http://schemas.openxmlformats.org/officeDocument/2006/relationships/hyperlink" Target="https://normativ.kontur.ru/document?moduleid=1&amp;documentid=49886" TargetMode="External"/><Relationship Id="rId24" Type="http://schemas.openxmlformats.org/officeDocument/2006/relationships/hyperlink" Target="https://normativ.kontur.ru/document?moduleid=1&amp;documentid=384352" TargetMode="External"/><Relationship Id="rId40" Type="http://schemas.openxmlformats.org/officeDocument/2006/relationships/hyperlink" Target="https://normativ.kontur.ru/document?moduleid=1&amp;documentid=384352" TargetMode="External"/><Relationship Id="rId45" Type="http://schemas.openxmlformats.org/officeDocument/2006/relationships/hyperlink" Target="https://normativ.kontur.ru/document?moduleid=1&amp;documentid=49886" TargetMode="External"/><Relationship Id="rId66" Type="http://schemas.openxmlformats.org/officeDocument/2006/relationships/hyperlink" Target="https://normativ.kontur.ru/document?moduleid=1&amp;documentid=476930" TargetMode="External"/><Relationship Id="rId87" Type="http://schemas.openxmlformats.org/officeDocument/2006/relationships/hyperlink" Target="https://normativ.kontur.ru/document?moduleid=1&amp;documentid=476930" TargetMode="External"/><Relationship Id="rId110" Type="http://schemas.openxmlformats.org/officeDocument/2006/relationships/hyperlink" Target="https://normativ.kontur.ru/document?moduleid=1&amp;documentid=49886" TargetMode="External"/><Relationship Id="rId115" Type="http://schemas.openxmlformats.org/officeDocument/2006/relationships/hyperlink" Target="https://normativ.kontur.ru/document?moduleid=1&amp;documentid=49886" TargetMode="External"/><Relationship Id="rId61" Type="http://schemas.openxmlformats.org/officeDocument/2006/relationships/hyperlink" Target="https://normativ.kontur.ru/document?moduleid=1&amp;documentid=312138" TargetMode="External"/><Relationship Id="rId82" Type="http://schemas.openxmlformats.org/officeDocument/2006/relationships/hyperlink" Target="https://normativ.kontur.ru/document?moduleid=1&amp;documentid=498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32DF7-BE97-4D04-AE38-BA43F38B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146</TotalTime>
  <Pages>35</Pages>
  <Words>10694</Words>
  <Characters>60957</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Microsoft</Company>
  <LinksUpToDate>false</LinksUpToDate>
  <CharactersWithSpaces>71508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Пользователь</cp:lastModifiedBy>
  <cp:revision>4</cp:revision>
  <cp:lastPrinted>2025-05-13T11:53:00Z</cp:lastPrinted>
  <dcterms:created xsi:type="dcterms:W3CDTF">2025-05-13T06:39:00Z</dcterms:created>
  <dcterms:modified xsi:type="dcterms:W3CDTF">2025-05-13T12:56:00Z</dcterms:modified>
</cp:coreProperties>
</file>