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43" w:rsidRPr="004B5620" w:rsidRDefault="00FC5F43" w:rsidP="00FC5F43">
      <w:pPr>
        <w:pStyle w:val="21"/>
        <w:jc w:val="center"/>
        <w:rPr>
          <w:szCs w:val="28"/>
        </w:rPr>
      </w:pPr>
      <w:r w:rsidRPr="004B5620">
        <w:rPr>
          <w:szCs w:val="28"/>
        </w:rPr>
        <w:t>РОССИЙСКАЯ ФЕДЕРАЦИЯ</w:t>
      </w:r>
    </w:p>
    <w:p w:rsidR="00FC5F43" w:rsidRPr="004B5620" w:rsidRDefault="00FC5F43" w:rsidP="00FC5F43">
      <w:pPr>
        <w:pStyle w:val="21"/>
        <w:jc w:val="center"/>
        <w:rPr>
          <w:szCs w:val="28"/>
        </w:rPr>
      </w:pPr>
      <w:r w:rsidRPr="004B5620">
        <w:rPr>
          <w:szCs w:val="28"/>
        </w:rPr>
        <w:t>РОСТОВСКАЯ ОБЛАСТЬ</w:t>
      </w:r>
    </w:p>
    <w:p w:rsidR="00FC5F43" w:rsidRPr="004B5620" w:rsidRDefault="00FC5F43" w:rsidP="00FC5F43">
      <w:pPr>
        <w:pStyle w:val="21"/>
        <w:jc w:val="center"/>
        <w:rPr>
          <w:szCs w:val="28"/>
        </w:rPr>
      </w:pPr>
      <w:r w:rsidRPr="004B5620">
        <w:rPr>
          <w:szCs w:val="28"/>
        </w:rPr>
        <w:t>МИЛЛЕРОВСКИЙ РАЙОН</w:t>
      </w:r>
    </w:p>
    <w:p w:rsidR="00FC5F43" w:rsidRPr="004B5620" w:rsidRDefault="00FC5F43" w:rsidP="00FC5F43">
      <w:pPr>
        <w:pStyle w:val="21"/>
        <w:jc w:val="center"/>
        <w:rPr>
          <w:szCs w:val="28"/>
        </w:rPr>
      </w:pPr>
      <w:r w:rsidRPr="004B5620">
        <w:rPr>
          <w:szCs w:val="28"/>
        </w:rPr>
        <w:t>МУНИЦИПАЛЬНОЕ ОБРАЗОВАНИЕ</w:t>
      </w:r>
    </w:p>
    <w:p w:rsidR="00FC5F43" w:rsidRPr="004B5620" w:rsidRDefault="00FC5F43" w:rsidP="00FC5F43">
      <w:pPr>
        <w:pStyle w:val="21"/>
        <w:jc w:val="center"/>
        <w:rPr>
          <w:szCs w:val="28"/>
        </w:rPr>
      </w:pPr>
      <w:r w:rsidRPr="004B5620">
        <w:rPr>
          <w:szCs w:val="28"/>
        </w:rPr>
        <w:t>«</w:t>
      </w:r>
      <w:r w:rsidR="00F218A4">
        <w:rPr>
          <w:szCs w:val="28"/>
        </w:rPr>
        <w:t>ПЕРВОМАЙСКОЕ</w:t>
      </w:r>
      <w:r w:rsidRPr="004B5620">
        <w:rPr>
          <w:szCs w:val="28"/>
        </w:rPr>
        <w:t xml:space="preserve"> СЕЛЬСКОЕ ПОСЕЛЕНИЕ»</w:t>
      </w:r>
    </w:p>
    <w:p w:rsidR="00FC5F43" w:rsidRPr="004B5620" w:rsidRDefault="00FC5F43" w:rsidP="00FC5F43">
      <w:pPr>
        <w:jc w:val="center"/>
        <w:rPr>
          <w:bCs/>
          <w:spacing w:val="30"/>
          <w:sz w:val="28"/>
          <w:szCs w:val="28"/>
        </w:rPr>
      </w:pPr>
    </w:p>
    <w:p w:rsidR="00FC5F43" w:rsidRPr="004B5620" w:rsidRDefault="00FC5F43" w:rsidP="00FC5F43">
      <w:pPr>
        <w:pStyle w:val="22"/>
        <w:jc w:val="center"/>
        <w:rPr>
          <w:b/>
          <w:sz w:val="36"/>
          <w:szCs w:val="36"/>
        </w:rPr>
      </w:pPr>
      <w:r w:rsidRPr="004B5620">
        <w:rPr>
          <w:b/>
          <w:sz w:val="36"/>
          <w:szCs w:val="36"/>
        </w:rPr>
        <w:t>АДМИНИСТРАЦИЯ</w:t>
      </w:r>
    </w:p>
    <w:p w:rsidR="00FC5F43" w:rsidRPr="004B5620" w:rsidRDefault="00F218A4" w:rsidP="00FC5F43">
      <w:pPr>
        <w:pStyle w:val="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FC5F43" w:rsidRPr="004B5620">
        <w:rPr>
          <w:b/>
          <w:sz w:val="36"/>
          <w:szCs w:val="36"/>
        </w:rPr>
        <w:t xml:space="preserve">  СЕЛЬСКОГО  ПОСЕЛЕНИЯ</w:t>
      </w:r>
    </w:p>
    <w:p w:rsidR="00FC5F43" w:rsidRPr="004B5620" w:rsidRDefault="00FC5F43" w:rsidP="00FC5F43">
      <w:pPr>
        <w:jc w:val="center"/>
        <w:rPr>
          <w:b/>
          <w:spacing w:val="20"/>
          <w:sz w:val="26"/>
          <w:szCs w:val="26"/>
        </w:rPr>
      </w:pPr>
    </w:p>
    <w:p w:rsidR="00FC5F43" w:rsidRPr="004B5620" w:rsidRDefault="00FC5F43" w:rsidP="00FC5F43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ПОСТАНОВЛЕНИЕ     </w:t>
      </w:r>
    </w:p>
    <w:p w:rsidR="00FC5F43" w:rsidRDefault="00FC5F43" w:rsidP="00FC5F43">
      <w:pPr>
        <w:rPr>
          <w:sz w:val="28"/>
          <w:szCs w:val="28"/>
        </w:rPr>
      </w:pPr>
      <w:r>
        <w:rPr>
          <w:b/>
          <w:spacing w:val="38"/>
          <w:sz w:val="26"/>
          <w:szCs w:val="26"/>
        </w:rP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FC5F43" w:rsidRDefault="00FC5F43" w:rsidP="00FC5F43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13143B">
        <w:rPr>
          <w:sz w:val="28"/>
          <w:szCs w:val="28"/>
        </w:rPr>
        <w:t xml:space="preserve">28.12.2024 </w:t>
      </w:r>
      <w:r w:rsidRPr="00963FAF">
        <w:rPr>
          <w:sz w:val="28"/>
          <w:szCs w:val="28"/>
        </w:rPr>
        <w:sym w:font="Times New Roman" w:char="2116"/>
      </w:r>
      <w:r w:rsidR="00F218A4">
        <w:rPr>
          <w:sz w:val="28"/>
          <w:szCs w:val="28"/>
        </w:rPr>
        <w:t xml:space="preserve"> </w:t>
      </w:r>
      <w:r w:rsidR="0013143B">
        <w:rPr>
          <w:sz w:val="28"/>
          <w:szCs w:val="28"/>
        </w:rPr>
        <w:t>147</w:t>
      </w:r>
    </w:p>
    <w:p w:rsidR="00FC5F43" w:rsidRDefault="00FC5F43" w:rsidP="00FC5F43">
      <w:pPr>
        <w:rPr>
          <w:sz w:val="28"/>
          <w:szCs w:val="28"/>
        </w:rPr>
      </w:pP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</w:p>
    <w:p w:rsidR="00FC5F43" w:rsidRPr="00963FAF" w:rsidRDefault="00F218A4" w:rsidP="00FC5F43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FC5F43" w:rsidRDefault="00FC5F43" w:rsidP="00FC5F43">
      <w:pPr>
        <w:pStyle w:val="style2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системы  мониторинга по профилактике межнациональных (межэтнических), межконфессиональных конфликтов на территории  </w:t>
      </w:r>
      <w:r w:rsidR="00F218A4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</w:p>
    <w:p w:rsidR="00FC5F43" w:rsidRPr="00FE5E83" w:rsidRDefault="00FC5F43" w:rsidP="00FC5F43">
      <w:pPr>
        <w:pStyle w:val="style2"/>
        <w:shd w:val="clear" w:color="auto" w:fill="FFFFFF"/>
        <w:jc w:val="both"/>
        <w:rPr>
          <w:b/>
          <w:sz w:val="28"/>
          <w:szCs w:val="28"/>
        </w:rPr>
      </w:pPr>
      <w:r>
        <w:t> </w:t>
      </w:r>
      <w:r>
        <w:tab/>
        <w:t> </w:t>
      </w:r>
      <w:proofErr w:type="gramStart"/>
      <w:r>
        <w:rPr>
          <w:sz w:val="28"/>
          <w:szCs w:val="28"/>
        </w:rPr>
        <w:t>В соответствии с Федеральным законом  от 06.10.2003 № 131-ФЗ «Об общих принципах организации местного самоуправления в Российской Федерации», со ст.5 Федерального закона от 25.07.2002 № 114-ФЗ (ред. От 23.11.2015) «О противодействии экстремистской деятельности», Указом Президента Российской Федерации от 19.12.2012 № 1666 «</w:t>
      </w:r>
      <w:r w:rsidRPr="00F47AD5">
        <w:rPr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>
        <w:rPr>
          <w:sz w:val="28"/>
          <w:szCs w:val="28"/>
        </w:rPr>
        <w:t>», руководствуясь Уставом муниципального образования «</w:t>
      </w:r>
      <w:r w:rsidR="00F218A4">
        <w:rPr>
          <w:sz w:val="28"/>
          <w:szCs w:val="28"/>
        </w:rPr>
        <w:t>Первомайское</w:t>
      </w:r>
      <w:r>
        <w:rPr>
          <w:sz w:val="28"/>
          <w:szCs w:val="28"/>
        </w:rPr>
        <w:t xml:space="preserve"> сельское поселение»,  в целях организации деятельности Администрации </w:t>
      </w:r>
      <w:r w:rsidR="00F218A4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по осуществлению мониторинга и оперативного реагирования на факты разжигания межнациональных (межэтнических) конфликтов и проявления национального экстремизма  на территории </w:t>
      </w:r>
      <w:r w:rsidR="00F218A4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поселения, Администрация </w:t>
      </w:r>
      <w:r w:rsidR="00F218A4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 </w:t>
      </w:r>
    </w:p>
    <w:p w:rsidR="00FC5F43" w:rsidRDefault="00FC5F43" w:rsidP="00FC5F43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систему мониторинга по профилактике межнациональных (межэтнических), </w:t>
      </w:r>
      <w:r w:rsidRPr="00D6030F">
        <w:rPr>
          <w:sz w:val="28"/>
          <w:szCs w:val="28"/>
        </w:rPr>
        <w:t>межконфессиональных</w:t>
      </w:r>
      <w:r>
        <w:rPr>
          <w:sz w:val="28"/>
          <w:szCs w:val="28"/>
        </w:rPr>
        <w:t xml:space="preserve"> конфликтов на территории </w:t>
      </w:r>
      <w:r w:rsidR="00F218A4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сельского поселения, Миллеровского района, Ростовской области (Приложение).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7C6C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Pr="005B7C6C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B7C6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7C6C">
        <w:rPr>
          <w:rFonts w:ascii="Times New Roman" w:hAnsi="Times New Roman" w:cs="Times New Roman"/>
          <w:sz w:val="28"/>
          <w:szCs w:val="28"/>
        </w:rPr>
        <w:t>.</w:t>
      </w: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7C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7C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7C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         </w:t>
      </w: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                                                          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5F43" w:rsidRDefault="00F218A4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FC5F43"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C5F43">
        <w:rPr>
          <w:rFonts w:ascii="Times New Roman" w:hAnsi="Times New Roman" w:cs="Times New Roman"/>
          <w:sz w:val="28"/>
          <w:szCs w:val="28"/>
        </w:rPr>
        <w:t xml:space="preserve">я                                     </w:t>
      </w:r>
      <w:r>
        <w:rPr>
          <w:rFonts w:ascii="Times New Roman" w:hAnsi="Times New Roman" w:cs="Times New Roman"/>
          <w:sz w:val="28"/>
          <w:szCs w:val="28"/>
        </w:rPr>
        <w:t>М.Н. Левочкин</w:t>
      </w: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Pr="00563BFF" w:rsidRDefault="00FC5F43" w:rsidP="00FC5F43">
      <w:pPr>
        <w:jc w:val="right"/>
        <w:rPr>
          <w:kern w:val="36"/>
        </w:rPr>
      </w:pPr>
      <w:r w:rsidRPr="005B7C6C">
        <w:lastRenderedPageBreak/>
        <w:br/>
      </w:r>
      <w:r w:rsidRPr="00563BFF">
        <w:rPr>
          <w:shd w:val="clear" w:color="auto" w:fill="FFFFFF"/>
        </w:rPr>
        <w:t> </w:t>
      </w:r>
      <w:r w:rsidRPr="00563BFF">
        <w:rPr>
          <w:kern w:val="36"/>
        </w:rPr>
        <w:t>Приложение 1</w:t>
      </w:r>
    </w:p>
    <w:p w:rsidR="00FC5F43" w:rsidRPr="00563BFF" w:rsidRDefault="00FC5F43" w:rsidP="00FC5F43">
      <w:pPr>
        <w:jc w:val="right"/>
        <w:rPr>
          <w:kern w:val="36"/>
        </w:rPr>
      </w:pPr>
      <w:r w:rsidRPr="00563BFF">
        <w:rPr>
          <w:kern w:val="36"/>
        </w:rPr>
        <w:t xml:space="preserve">к постановлению Администрации </w:t>
      </w:r>
    </w:p>
    <w:p w:rsidR="00FC5F43" w:rsidRPr="00563BFF" w:rsidRDefault="00A30AA7" w:rsidP="00FC5F43">
      <w:pPr>
        <w:jc w:val="right"/>
        <w:rPr>
          <w:kern w:val="36"/>
        </w:rPr>
      </w:pPr>
      <w:r>
        <w:rPr>
          <w:kern w:val="36"/>
        </w:rPr>
        <w:t>Первомайского</w:t>
      </w:r>
      <w:r w:rsidR="00FC5F43" w:rsidRPr="00563BFF">
        <w:rPr>
          <w:kern w:val="36"/>
        </w:rPr>
        <w:t xml:space="preserve"> сельского поселения </w:t>
      </w:r>
    </w:p>
    <w:p w:rsidR="00FC5F43" w:rsidRDefault="00FC5F43" w:rsidP="00FC5F43">
      <w:pPr>
        <w:jc w:val="right"/>
        <w:rPr>
          <w:kern w:val="36"/>
        </w:rPr>
      </w:pPr>
      <w:r>
        <w:rPr>
          <w:kern w:val="36"/>
        </w:rPr>
        <w:t xml:space="preserve">от  </w:t>
      </w:r>
      <w:r w:rsidR="0013143B">
        <w:rPr>
          <w:kern w:val="36"/>
        </w:rPr>
        <w:t xml:space="preserve">28.12.2024 </w:t>
      </w:r>
      <w:r>
        <w:rPr>
          <w:kern w:val="36"/>
        </w:rPr>
        <w:t xml:space="preserve"> № </w:t>
      </w:r>
      <w:r w:rsidR="0013143B">
        <w:rPr>
          <w:kern w:val="36"/>
        </w:rPr>
        <w:t>147</w:t>
      </w:r>
    </w:p>
    <w:p w:rsidR="00FC5F43" w:rsidRDefault="00FC5F43" w:rsidP="00FC5F43">
      <w:pPr>
        <w:jc w:val="right"/>
        <w:rPr>
          <w:kern w:val="36"/>
        </w:rPr>
      </w:pPr>
    </w:p>
    <w:p w:rsidR="00FC5F43" w:rsidRPr="00563BFF" w:rsidRDefault="00FC5F43" w:rsidP="00FC5F43">
      <w:pPr>
        <w:jc w:val="right"/>
        <w:rPr>
          <w:kern w:val="36"/>
        </w:rPr>
      </w:pPr>
    </w:p>
    <w:p w:rsidR="00FC5F43" w:rsidRDefault="00FC5F43" w:rsidP="00FC5F43">
      <w:pPr>
        <w:jc w:val="center"/>
        <w:rPr>
          <w:rStyle w:val="a4"/>
          <w:sz w:val="28"/>
          <w:szCs w:val="28"/>
        </w:rPr>
      </w:pPr>
      <w:r w:rsidRPr="005B7C6C">
        <w:rPr>
          <w:sz w:val="28"/>
          <w:szCs w:val="28"/>
        </w:rPr>
        <w:t>С</w:t>
      </w:r>
      <w:r w:rsidRPr="005B7C6C">
        <w:rPr>
          <w:rStyle w:val="a4"/>
          <w:sz w:val="28"/>
          <w:szCs w:val="28"/>
        </w:rPr>
        <w:t>истема мониторинга по профилактике межнациональных (межэтнических),</w:t>
      </w:r>
      <w:r w:rsidRPr="005B7C6C">
        <w:rPr>
          <w:sz w:val="28"/>
          <w:szCs w:val="28"/>
        </w:rPr>
        <w:t xml:space="preserve"> </w:t>
      </w:r>
      <w:r w:rsidRPr="005B7C6C">
        <w:rPr>
          <w:rStyle w:val="a4"/>
          <w:sz w:val="28"/>
          <w:szCs w:val="28"/>
        </w:rPr>
        <w:t>межконфессиональных конфликто</w:t>
      </w:r>
      <w:r>
        <w:rPr>
          <w:rStyle w:val="a4"/>
          <w:sz w:val="28"/>
          <w:szCs w:val="28"/>
        </w:rPr>
        <w:t xml:space="preserve">в на территории </w:t>
      </w:r>
      <w:r w:rsidR="00F218A4">
        <w:rPr>
          <w:rStyle w:val="a4"/>
          <w:sz w:val="28"/>
          <w:szCs w:val="28"/>
        </w:rPr>
        <w:t>Первомайского</w:t>
      </w:r>
      <w:r w:rsidRPr="005B7C6C">
        <w:rPr>
          <w:rStyle w:val="a4"/>
          <w:sz w:val="28"/>
          <w:szCs w:val="28"/>
        </w:rPr>
        <w:t xml:space="preserve"> сельского посел</w:t>
      </w:r>
      <w:r>
        <w:rPr>
          <w:rStyle w:val="a4"/>
          <w:sz w:val="28"/>
          <w:szCs w:val="28"/>
        </w:rPr>
        <w:t xml:space="preserve">ения </w:t>
      </w:r>
    </w:p>
    <w:p w:rsidR="00FC5F43" w:rsidRPr="005B7C6C" w:rsidRDefault="00FC5F43" w:rsidP="00FC5F43">
      <w:pPr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Миллеровского района Ростовской</w:t>
      </w:r>
      <w:r w:rsidRPr="005B7C6C">
        <w:rPr>
          <w:rStyle w:val="a4"/>
          <w:sz w:val="28"/>
          <w:szCs w:val="28"/>
        </w:rPr>
        <w:t xml:space="preserve"> области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1.Общие положения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B7C6C">
        <w:rPr>
          <w:rFonts w:ascii="Times New Roman" w:hAnsi="Times New Roman" w:cs="Times New Roman"/>
          <w:sz w:val="28"/>
          <w:szCs w:val="28"/>
        </w:rPr>
        <w:t>Главной целью системы мониторинга по профилактике межнациональных (межэтнических), межконфессиональных конфликтов (далее - мониторинг) является формирование объективной оценки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Fonts w:ascii="Times New Roman" w:hAnsi="Times New Roman" w:cs="Times New Roman"/>
          <w:sz w:val="28"/>
          <w:szCs w:val="28"/>
        </w:rPr>
        <w:t xml:space="preserve"> межконфессиональных и межнациональных отношени</w:t>
      </w:r>
      <w:r>
        <w:rPr>
          <w:rFonts w:ascii="Times New Roman" w:hAnsi="Times New Roman" w:cs="Times New Roman"/>
          <w:sz w:val="28"/>
          <w:szCs w:val="28"/>
        </w:rPr>
        <w:t xml:space="preserve">й на территории </w:t>
      </w:r>
      <w:r w:rsidR="00F218A4">
        <w:rPr>
          <w:rFonts w:ascii="Times New Roman" w:hAnsi="Times New Roman" w:cs="Times New Roman"/>
          <w:sz w:val="28"/>
          <w:szCs w:val="28"/>
        </w:rPr>
        <w:t>Первомайского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поселения, выявление потенциально опасных с точки зрения возможных проявлений национального и религиозного экстремизма, проблем жизнедеятельности муниципального сообщества, подготовка предложений о мерах предупредительного характера и мерах реагирования на противоправные проявления в данной сфере.</w:t>
      </w:r>
      <w:proofErr w:type="gramEnd"/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1.2. Мониторинг предусматривает также: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Fonts w:ascii="Times New Roman" w:hAnsi="Times New Roman" w:cs="Times New Roman"/>
          <w:sz w:val="28"/>
          <w:szCs w:val="28"/>
        </w:rPr>
        <w:t xml:space="preserve">совершенствование форм и </w:t>
      </w:r>
      <w:r>
        <w:rPr>
          <w:rFonts w:ascii="Times New Roman" w:hAnsi="Times New Roman" w:cs="Times New Roman"/>
          <w:sz w:val="28"/>
          <w:szCs w:val="28"/>
        </w:rPr>
        <w:t>методов работы органа</w:t>
      </w:r>
      <w:r w:rsidRPr="005B7C6C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F218A4">
        <w:rPr>
          <w:rFonts w:ascii="Times New Roman" w:hAnsi="Times New Roman" w:cs="Times New Roman"/>
          <w:sz w:val="28"/>
          <w:szCs w:val="28"/>
        </w:rPr>
        <w:t>Первомайского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   и подразделений правоохранительных органов по профилактике экстремизма, пр</w:t>
      </w:r>
      <w:r>
        <w:rPr>
          <w:rFonts w:ascii="Times New Roman" w:hAnsi="Times New Roman" w:cs="Times New Roman"/>
          <w:sz w:val="28"/>
          <w:szCs w:val="28"/>
        </w:rPr>
        <w:t xml:space="preserve">оявлений национальной, </w:t>
      </w:r>
      <w:r w:rsidRPr="005B7C6C">
        <w:rPr>
          <w:rFonts w:ascii="Times New Roman" w:hAnsi="Times New Roman" w:cs="Times New Roman"/>
          <w:sz w:val="28"/>
          <w:szCs w:val="28"/>
        </w:rPr>
        <w:t xml:space="preserve"> религиозной нетерпимости, противодействия этнической дискриминаци</w:t>
      </w:r>
      <w:r>
        <w:rPr>
          <w:rFonts w:ascii="Times New Roman" w:hAnsi="Times New Roman" w:cs="Times New Roman"/>
          <w:sz w:val="28"/>
          <w:szCs w:val="28"/>
        </w:rPr>
        <w:t xml:space="preserve">и на территории </w:t>
      </w:r>
      <w:r w:rsidR="00F218A4">
        <w:rPr>
          <w:rFonts w:ascii="Times New Roman" w:hAnsi="Times New Roman" w:cs="Times New Roman"/>
          <w:sz w:val="28"/>
          <w:szCs w:val="28"/>
        </w:rPr>
        <w:t>Первомайского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Fonts w:ascii="Times New Roman" w:hAnsi="Times New Roman" w:cs="Times New Roman"/>
          <w:sz w:val="28"/>
          <w:szCs w:val="28"/>
        </w:rPr>
        <w:t>снижение социальной напряженности в обществе, обусловленной риском проявлений экстремизм</w:t>
      </w:r>
      <w:r>
        <w:rPr>
          <w:rFonts w:ascii="Times New Roman" w:hAnsi="Times New Roman" w:cs="Times New Roman"/>
          <w:sz w:val="28"/>
          <w:szCs w:val="28"/>
        </w:rPr>
        <w:t xml:space="preserve">а на территории </w:t>
      </w:r>
      <w:r w:rsidR="00F218A4">
        <w:rPr>
          <w:rFonts w:ascii="Times New Roman" w:hAnsi="Times New Roman" w:cs="Times New Roman"/>
          <w:sz w:val="28"/>
          <w:szCs w:val="28"/>
        </w:rPr>
        <w:t>Первомайского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поселения, укрепление межнационального (межэтнического), межконфессионального мира и согласия;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3)недопущение создания и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на территории </w:t>
      </w:r>
      <w:r w:rsidR="00F218A4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    националистических и экстремистских группировок.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2. Организация проведения мониторинга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2.1. Организацию, проведение мониторинга, сбор информации по показателям мониторинга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 Администрация </w:t>
      </w:r>
      <w:r w:rsidR="00F218A4">
        <w:rPr>
          <w:rFonts w:ascii="Times New Roman" w:hAnsi="Times New Roman" w:cs="Times New Roman"/>
          <w:sz w:val="28"/>
          <w:szCs w:val="28"/>
        </w:rPr>
        <w:t>Первомайского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  (далее – Администрация).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2.2. Муниципальным правовым актом Администрации определяется лицо, ответственное за проведение мониторинга, представление информации по по</w:t>
      </w:r>
      <w:r>
        <w:rPr>
          <w:rFonts w:ascii="Times New Roman" w:hAnsi="Times New Roman" w:cs="Times New Roman"/>
          <w:sz w:val="28"/>
          <w:szCs w:val="28"/>
        </w:rPr>
        <w:t xml:space="preserve">казателям главе </w:t>
      </w:r>
      <w:r w:rsidR="00A30A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18A4">
        <w:rPr>
          <w:rFonts w:ascii="Times New Roman" w:hAnsi="Times New Roman" w:cs="Times New Roman"/>
          <w:sz w:val="28"/>
          <w:szCs w:val="28"/>
        </w:rPr>
        <w:t>Первомайского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2.3.  К представлению информации по ряду показателей мониторинга, на основании заключенных соглашений, привлекаются  следующие органы (далее</w:t>
      </w:r>
      <w:r w:rsidR="00F21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C6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5B7C6C">
        <w:rPr>
          <w:rFonts w:ascii="Times New Roman" w:hAnsi="Times New Roman" w:cs="Times New Roman"/>
          <w:sz w:val="28"/>
          <w:szCs w:val="28"/>
        </w:rPr>
        <w:t>сполнители):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7274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отдел Министерства</w:t>
      </w:r>
      <w:r w:rsidRPr="005B7C6C">
        <w:rPr>
          <w:rFonts w:ascii="Times New Roman" w:hAnsi="Times New Roman" w:cs="Times New Roman"/>
          <w:sz w:val="28"/>
          <w:szCs w:val="28"/>
        </w:rPr>
        <w:t xml:space="preserve"> внутренних дел Росс</w:t>
      </w:r>
      <w:r>
        <w:rPr>
          <w:rFonts w:ascii="Times New Roman" w:hAnsi="Times New Roman" w:cs="Times New Roman"/>
          <w:sz w:val="28"/>
          <w:szCs w:val="28"/>
        </w:rPr>
        <w:t>ии по Миллеровскому</w:t>
      </w:r>
      <w:r w:rsidRPr="005B7C6C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межрайонный отдел УФМС по Ростовской области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Миллерово</w:t>
      </w:r>
      <w:r w:rsidRPr="005B7C6C">
        <w:rPr>
          <w:rFonts w:ascii="Times New Roman" w:hAnsi="Times New Roman" w:cs="Times New Roman"/>
          <w:sz w:val="28"/>
          <w:szCs w:val="28"/>
        </w:rPr>
        <w:t>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2.4. Ответственное лицо Администрации   по организации проведения мониторинга (далее</w:t>
      </w:r>
      <w:r w:rsidR="00F218A4"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Fonts w:ascii="Times New Roman" w:hAnsi="Times New Roman" w:cs="Times New Roman"/>
          <w:sz w:val="28"/>
          <w:szCs w:val="28"/>
        </w:rPr>
        <w:t>-</w:t>
      </w:r>
      <w:r w:rsidR="00F218A4"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Fonts w:ascii="Times New Roman" w:hAnsi="Times New Roman" w:cs="Times New Roman"/>
          <w:sz w:val="28"/>
          <w:szCs w:val="28"/>
        </w:rPr>
        <w:t>Ответственное лицо):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lastRenderedPageBreak/>
        <w:t>а) осуществляет сбор, обобщение и анализ информации по разделам мониторинга.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б) осуществляет итоговый сбор, обобщение и анализ информации по показателям мониторинга  на основе сведений и информационных материалов, представляемых  Исполнителями.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в) представляет результаты мониторинга за отчетн</w:t>
      </w:r>
      <w:r>
        <w:rPr>
          <w:rFonts w:ascii="Times New Roman" w:hAnsi="Times New Roman" w:cs="Times New Roman"/>
          <w:sz w:val="28"/>
          <w:szCs w:val="28"/>
        </w:rPr>
        <w:t xml:space="preserve">ый период главе </w:t>
      </w:r>
      <w:r w:rsidR="00F218A4">
        <w:rPr>
          <w:rFonts w:ascii="Times New Roman" w:hAnsi="Times New Roman" w:cs="Times New Roman"/>
          <w:sz w:val="28"/>
          <w:szCs w:val="28"/>
        </w:rPr>
        <w:t>Первомайского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г) на основании результатов мониторинга, представленных  Исполнителями, разрабатывает предложения, в том числе и по оперативному реагированию, на проявления межнациональной (межэтнической) или межконфессиональной розн</w:t>
      </w:r>
      <w:r>
        <w:rPr>
          <w:rFonts w:ascii="Times New Roman" w:hAnsi="Times New Roman" w:cs="Times New Roman"/>
          <w:sz w:val="28"/>
          <w:szCs w:val="28"/>
        </w:rPr>
        <w:t>и на территории </w:t>
      </w:r>
      <w:r w:rsidR="00F218A4">
        <w:rPr>
          <w:rFonts w:ascii="Times New Roman" w:hAnsi="Times New Roman" w:cs="Times New Roman"/>
          <w:sz w:val="28"/>
          <w:szCs w:val="28"/>
        </w:rPr>
        <w:t>Первомайского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             3. Разделы и направления мониторинга. Показатели мониторинга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3.1. Перечень предлагаемых разделов и направлений мониторинга указан в приложении № 1 к настоящему мониторингу.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3.2. Перечень предлагаемых показателей мониторинга  указан в приложении №  2  к  настоящему мониторингу.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3.3. В случае изменения оперативной обстановки в области  межнациональных (межэтнических), межконфессиональных отношений (конфликтов</w:t>
      </w:r>
      <w:r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F218A4">
        <w:rPr>
          <w:rFonts w:ascii="Times New Roman" w:hAnsi="Times New Roman" w:cs="Times New Roman"/>
          <w:sz w:val="28"/>
          <w:szCs w:val="28"/>
        </w:rPr>
        <w:t>Первомайского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  перечень разделов и направлений, а также перечень показателей мониторинга может изменяться.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4. Порядок действий  при выявлении в ходе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Style w:val="a4"/>
          <w:rFonts w:ascii="Times New Roman" w:hAnsi="Times New Roman" w:cs="Times New Roman"/>
          <w:sz w:val="28"/>
          <w:szCs w:val="28"/>
        </w:rPr>
        <w:t>проявлений с признаками экстремизма</w:t>
      </w: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 xml:space="preserve">4.1. При выявлении в ходе проведения мониторинга фактов проявлений с признаками экстремизма  Администрация незамедлительно направляет информацию об этом </w:t>
      </w:r>
      <w:r w:rsidRPr="00526346">
        <w:rPr>
          <w:rFonts w:ascii="Times New Roman" w:hAnsi="Times New Roman" w:cs="Times New Roman"/>
          <w:sz w:val="28"/>
          <w:szCs w:val="28"/>
        </w:rPr>
        <w:t>в</w:t>
      </w:r>
      <w:r w:rsidRPr="005B7C6C">
        <w:rPr>
          <w:rFonts w:ascii="Times New Roman" w:hAnsi="Times New Roman" w:cs="Times New Roman"/>
          <w:sz w:val="28"/>
          <w:szCs w:val="28"/>
        </w:rPr>
        <w:t xml:space="preserve"> отдел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5B7C6C">
        <w:rPr>
          <w:rFonts w:ascii="Times New Roman" w:hAnsi="Times New Roman" w:cs="Times New Roman"/>
          <w:sz w:val="28"/>
          <w:szCs w:val="28"/>
        </w:rPr>
        <w:t>вну</w:t>
      </w:r>
      <w:r>
        <w:rPr>
          <w:rFonts w:ascii="Times New Roman" w:hAnsi="Times New Roman" w:cs="Times New Roman"/>
          <w:sz w:val="28"/>
          <w:szCs w:val="28"/>
        </w:rPr>
        <w:t>тренних дел</w:t>
      </w:r>
      <w:r w:rsidRPr="005B7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России по Миллеровскому</w:t>
      </w:r>
      <w:r w:rsidRPr="005B7C6C">
        <w:rPr>
          <w:rFonts w:ascii="Times New Roman" w:hAnsi="Times New Roman" w:cs="Times New Roman"/>
          <w:sz w:val="28"/>
          <w:szCs w:val="28"/>
        </w:rPr>
        <w:t xml:space="preserve"> району для проведения проверки. 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5. Порядок и сроки сбора и направления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Style w:val="a4"/>
          <w:rFonts w:ascii="Times New Roman" w:hAnsi="Times New Roman" w:cs="Times New Roman"/>
          <w:sz w:val="28"/>
          <w:szCs w:val="28"/>
        </w:rPr>
        <w:t>по  показателям мониторинга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5.1. Исполнитель осуществляет сбор информации (сведений) по показателям мониторинга самостоятельно или с привлечением  подведомственных учреждений. Допускается получение статистической и иной информации в области  межнациональных (межэтнических), межконфессиональных отношений (конфликтов) по показателям мониторинга.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5.2. Информация (сведения)   по показателям  мониторинга направляются  Исполнителями Ответственному лицу - ежеквартально до 10 числа месяца, следующего за отчетным кварталом.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5.3. Срок подведения итогов мониторинга Ответственным лицом - ежеквартально до 15 числа месяца, следующего за отчетным кварталом.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 xml:space="preserve">5.4. Результаты мониторинга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главе </w:t>
      </w:r>
      <w:r w:rsidR="00F218A4">
        <w:rPr>
          <w:rFonts w:ascii="Times New Roman" w:hAnsi="Times New Roman" w:cs="Times New Roman"/>
          <w:sz w:val="28"/>
          <w:szCs w:val="28"/>
        </w:rPr>
        <w:t>Администрации 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B7C6C">
        <w:rPr>
          <w:rFonts w:ascii="Times New Roman" w:hAnsi="Times New Roman" w:cs="Times New Roman"/>
          <w:sz w:val="28"/>
          <w:szCs w:val="28"/>
        </w:rPr>
        <w:t>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</w:t>
      </w:r>
    </w:p>
    <w:p w:rsidR="00FC5F43" w:rsidRPr="005B7C6C" w:rsidRDefault="00FC5F43" w:rsidP="00FC5F43">
      <w:pPr>
        <w:jc w:val="both"/>
        <w:rPr>
          <w:color w:val="000000"/>
          <w:sz w:val="28"/>
          <w:szCs w:val="28"/>
        </w:rPr>
      </w:pPr>
      <w:r w:rsidRPr="005B7C6C">
        <w:rPr>
          <w:color w:val="000000"/>
          <w:sz w:val="28"/>
          <w:szCs w:val="28"/>
        </w:rPr>
        <w:br/>
      </w:r>
      <w:r w:rsidRPr="005B7C6C">
        <w:rPr>
          <w:color w:val="000000"/>
          <w:sz w:val="28"/>
          <w:szCs w:val="28"/>
          <w:shd w:val="clear" w:color="auto" w:fill="FFFFFF"/>
        </w:rPr>
        <w:t> 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Pr="00AB2276" w:rsidRDefault="00FC5F43" w:rsidP="00FC5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C5F43" w:rsidRPr="00AB2276" w:rsidRDefault="00FC5F43" w:rsidP="00FC5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к системе мониторинга</w:t>
      </w:r>
    </w:p>
    <w:p w:rsidR="00FC5F43" w:rsidRPr="00AB2276" w:rsidRDefault="00FC5F43" w:rsidP="00FC5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proofErr w:type="gramStart"/>
      <w:r w:rsidRPr="00AB2276">
        <w:rPr>
          <w:rFonts w:ascii="Times New Roman" w:hAnsi="Times New Roman" w:cs="Times New Roman"/>
          <w:sz w:val="24"/>
          <w:szCs w:val="24"/>
        </w:rPr>
        <w:t>межнациональных</w:t>
      </w:r>
      <w:proofErr w:type="gramEnd"/>
    </w:p>
    <w:p w:rsidR="00FC5F43" w:rsidRPr="00AB2276" w:rsidRDefault="00FC5F43" w:rsidP="00FC5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 (межэтнических), межконфессиональных</w:t>
      </w:r>
    </w:p>
    <w:p w:rsidR="00FC5F43" w:rsidRPr="00AB2276" w:rsidRDefault="00FC5F43" w:rsidP="00FC5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конфликтов  в </w:t>
      </w:r>
      <w:r w:rsidR="006D01FA">
        <w:rPr>
          <w:rFonts w:ascii="Times New Roman" w:hAnsi="Times New Roman" w:cs="Times New Roman"/>
          <w:sz w:val="24"/>
          <w:szCs w:val="24"/>
        </w:rPr>
        <w:t>Первомайском</w:t>
      </w:r>
      <w:r w:rsidRPr="00AB2276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Перечень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предлагаемых разделов и направлений мониторинга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8790"/>
      </w:tblGrid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            </w:t>
            </w:r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    Разделы и направления мониторинга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</w:t>
            </w:r>
            <w:r w:rsidRPr="008D48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территории поселения религиозных</w:t>
            </w:r>
            <w:r w:rsidRPr="008D48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й, организаций</w:t>
            </w:r>
            <w:r w:rsidRPr="008D48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Деятельность некоммерческих организаций и общественных объединений, в т.ч. созданных по национальному признаку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Деятельность неформальных молодежных объединений на территории Криворожского сельского поселения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Публичные мероприятия: митинги, демонстрации, шествия, пикетирования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Обращения в орган  местного самоуправления (далее - ОМС) физических и юридических лиц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Влияние миграционных процессов, в т.ч. состояние преступности с участием иностранных граждан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Наличие выявленных потенциально конфликтных ситуаций и конфликтов в сфере межрелигиозных и межконфессиональных отношений, в том числе с признаками разжигания межнациональной, межрелигиозной розни и вражды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на проявления экстремизма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мероприятий в сфере межнациональных отношений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5B7C6C" w:rsidRDefault="00FC5F43" w:rsidP="00F218A4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F218A4">
              <w:rPr>
                <w:rFonts w:ascii="Times New Roman" w:hAnsi="Times New Roman" w:cs="Times New Roman"/>
                <w:sz w:val="28"/>
                <w:szCs w:val="28"/>
              </w:rPr>
              <w:t>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по межнациональным отношениям при Администрации </w:t>
            </w:r>
            <w:r w:rsidR="00F218A4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C5F43" w:rsidRPr="00AB2276" w:rsidRDefault="00FC5F43" w:rsidP="00FC5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C5F43" w:rsidRPr="00AB2276" w:rsidRDefault="00FC5F43" w:rsidP="00FC5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к системе мониторинга</w:t>
      </w:r>
    </w:p>
    <w:p w:rsidR="00FC5F43" w:rsidRPr="00AB2276" w:rsidRDefault="00FC5F43" w:rsidP="00FC5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proofErr w:type="gramStart"/>
      <w:r w:rsidRPr="00AB2276">
        <w:rPr>
          <w:rFonts w:ascii="Times New Roman" w:hAnsi="Times New Roman" w:cs="Times New Roman"/>
          <w:sz w:val="24"/>
          <w:szCs w:val="24"/>
        </w:rPr>
        <w:t>межнациональных</w:t>
      </w:r>
      <w:proofErr w:type="gramEnd"/>
    </w:p>
    <w:p w:rsidR="00FC5F43" w:rsidRPr="00AB2276" w:rsidRDefault="00FC5F43" w:rsidP="00FC5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 (межэтнических), межконфессиональных</w:t>
      </w:r>
    </w:p>
    <w:p w:rsidR="00FC5F43" w:rsidRPr="00AB2276" w:rsidRDefault="00FC5F43" w:rsidP="00FC5F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конфликтов  в </w:t>
      </w:r>
      <w:r w:rsidR="006D01FA">
        <w:rPr>
          <w:rFonts w:ascii="Times New Roman" w:hAnsi="Times New Roman" w:cs="Times New Roman"/>
          <w:sz w:val="24"/>
          <w:szCs w:val="24"/>
        </w:rPr>
        <w:t>Первомайском</w:t>
      </w:r>
      <w:r w:rsidRPr="00AB2276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Перечень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предлагаемых показателей мониторинга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"/>
        <w:gridCol w:w="6900"/>
        <w:gridCol w:w="1527"/>
      </w:tblGrid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Информационные материалы (ИМ)</w:t>
            </w:r>
          </w:p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 показатели (П) мониторинга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842BE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89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Действующие на территории поселения религиозные объединения, организации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действующих на территории поселений религиозных объединений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D48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некоммерческих организаций и общественных объединений, в т.ч. созданных по национальному признаку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зарегистрированных и дейс</w:t>
            </w:r>
            <w:r>
              <w:rPr>
                <w:color w:val="000000"/>
                <w:sz w:val="28"/>
                <w:szCs w:val="28"/>
                <w:lang w:eastAsia="ar-SA"/>
              </w:rPr>
              <w:t>твующих на территории поселения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t xml:space="preserve"> некоммерческих организаций и общественных объединений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t>з них, созданных по национальному признаку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5842BE" w:rsidRDefault="00FC5F43" w:rsidP="006D01FA">
            <w:pPr>
              <w:pStyle w:val="a3"/>
              <w:spacing w:before="0" w:beforeAutospacing="0" w:after="0" w:afterAutospacing="0" w:line="276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неформальных молодежных объединений на территории </w:t>
            </w:r>
            <w:r w:rsidR="006D01FA">
              <w:rPr>
                <w:rFonts w:ascii="Times New Roman" w:hAnsi="Times New Roman" w:cs="Times New Roman"/>
                <w:b/>
                <w:sz w:val="28"/>
                <w:szCs w:val="28"/>
              </w:rPr>
              <w:t>Первомайского</w:t>
            </w:r>
            <w:r w:rsidRPr="00584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489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проявлений с признаками экстремизма, совершенных несовершеннолетними, причисляющими себя к неформальным молодежным объединениям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489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 xml:space="preserve">Количество проявлений с признаками экстремизма, совершенных студентами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выявленных и поставленных на учет в подразделениях по делам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несовершеннолетних подростков,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t xml:space="preserve"> причисляющих себя к неформальным молодежным объединениям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489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несовершеннолетних, в том числе причисляющих себя к неформальным молодежным объединениям, находящихся на социальном сопровождении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D4897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489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5842BE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Публичные мероприятия: митинги, демонстрации, шествия, пикетирования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 xml:space="preserve">Количество публичных мероприятий религиозного 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lastRenderedPageBreak/>
              <w:t>характера (П). Количество их участников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D618AF" w:rsidRDefault="00FC5F43" w:rsidP="00C27268">
            <w:pPr>
              <w:jc w:val="center"/>
              <w:rPr>
                <w:sz w:val="28"/>
                <w:szCs w:val="28"/>
                <w:lang w:eastAsia="ar-SA"/>
              </w:rPr>
            </w:pPr>
            <w:r w:rsidRPr="00D618AF">
              <w:rPr>
                <w:sz w:val="28"/>
                <w:szCs w:val="28"/>
                <w:lang w:eastAsia="ar-SA"/>
              </w:rPr>
              <w:lastRenderedPageBreak/>
              <w:t>4.2.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D618AF" w:rsidRDefault="00FC5F43" w:rsidP="00C27268">
            <w:pPr>
              <w:ind w:left="151" w:right="95"/>
              <w:jc w:val="both"/>
              <w:rPr>
                <w:sz w:val="28"/>
                <w:szCs w:val="28"/>
                <w:lang w:eastAsia="ar-SA"/>
              </w:rPr>
            </w:pPr>
            <w:r w:rsidRPr="00D618AF">
              <w:rPr>
                <w:sz w:val="28"/>
                <w:szCs w:val="28"/>
                <w:lang w:eastAsia="ar-SA"/>
              </w:rPr>
              <w:t>Количество публичных мероприятий в сфере межнациональных отношений (П). Количество их участников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D618AF" w:rsidRDefault="00FC5F43" w:rsidP="00C2726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D618AF" w:rsidRDefault="00FC5F43" w:rsidP="00C27268">
            <w:pPr>
              <w:ind w:left="151" w:right="95"/>
              <w:jc w:val="both"/>
              <w:rPr>
                <w:sz w:val="28"/>
                <w:szCs w:val="28"/>
                <w:lang w:eastAsia="ar-SA"/>
              </w:rPr>
            </w:pPr>
            <w:r w:rsidRPr="00D618AF">
              <w:rPr>
                <w:sz w:val="28"/>
                <w:szCs w:val="28"/>
                <w:lang w:eastAsia="ar-SA"/>
              </w:rPr>
              <w:t>Иные публичные мероприятия, в т.ч. культурно-массовые и спортивные мероприятия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D618AF" w:rsidRDefault="00FC5F43" w:rsidP="00C2726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D618AF" w:rsidRDefault="00FC5F43" w:rsidP="00C27268">
            <w:pPr>
              <w:ind w:left="151" w:right="95"/>
              <w:jc w:val="both"/>
              <w:rPr>
                <w:sz w:val="28"/>
                <w:szCs w:val="28"/>
                <w:lang w:eastAsia="ar-SA"/>
              </w:rPr>
            </w:pPr>
            <w:r w:rsidRPr="00D618AF">
              <w:rPr>
                <w:sz w:val="28"/>
                <w:szCs w:val="28"/>
                <w:lang w:eastAsia="ar-SA"/>
              </w:rPr>
              <w:t>Количество поступивших в ОМС уведомлений о проведении публичных акций (П) всего, в том числе: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D618AF" w:rsidRDefault="00FC5F43" w:rsidP="00C27268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4.4.1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D618AF" w:rsidRDefault="00FC5F43" w:rsidP="00C27268">
            <w:pPr>
              <w:ind w:left="151" w:right="95"/>
              <w:jc w:val="both"/>
              <w:rPr>
                <w:sz w:val="28"/>
                <w:szCs w:val="28"/>
                <w:lang w:eastAsia="ar-SA"/>
              </w:rPr>
            </w:pPr>
            <w:r w:rsidRPr="00D618AF">
              <w:rPr>
                <w:sz w:val="28"/>
                <w:szCs w:val="28"/>
                <w:lang w:eastAsia="ar-SA"/>
              </w:rPr>
              <w:t>По вопросам межнациональных отношений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По религиозным вопросам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 xml:space="preserve">Количество согласованных публичных мероприятий (П) всего, </w:t>
            </w:r>
          </w:p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4.4.3.1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t>о теме межнациональных отношений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4.4.3.2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t>о религиозным вопросам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несогласованных публичных мероприятий (П) всего, в том числе: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4.4.4.1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t>о теме межнациональных отношений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4.4.4.2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t>о религиозным вопросам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DF5576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5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DF5576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576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в орган  местного самоуправления (далее - ОМС) физических и юридических лиц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 ОМС обращений, заявлений физических и юридических и лиц (П), из них: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по вопросам размещения в СМИ информации с признаками экстремизма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о фактах проявлений экстремизма физическими лицами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DF5576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5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DF5576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576"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миграционных процессов, в т.ч. состояние преступности с участием иностранных граждан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Поставлено на миграционный учет иностранных граждан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Снято с миграционного учета иностранных граждан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Квота на выдачу иностранным гражданам разрешений на работу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Количество иностранных граждан, имеющих разрешение на работу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Количество иностранных граждан, имеющих патент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миграционного законодательства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по выявлению фактов нарушения миграционного законодательства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иностранными гражданами режима пребывания (проживания) в Российской Федерации, а также незаконно осуществляющими трудовую деятельность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Административно выдворено иностранных граждан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Депортировано иностранных граждан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мест компактного проживания иностранных граждан (ИМ) (указать места проживания, количество, национальность)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Динамика состояния преступности в сравнении с АППГ: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иностранными гражданами (П) всего, в том числе: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С разбивкой по национальной принадлежности, составам и степени тяжести преступлений (ИМ) (справка)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в отношении иностранных граждан (П) всего, в том числе: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С разбивкой по национальной принадлежности, составам и степени тяжести преступлений (ИМ) (справка)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уголовных дел, возбужденных по преступлениям экстремистского характера, совершенным в отчетном периоде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Наличие выявленных потенциально конфликтных ситуаций и конфликтов в сфере межрелигиозных и межконфессиональных отношений, в том числе с признаками разжигания межнациональной, межрелигиозной розни и вражды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C09C3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Оперативное реагирование на проявления экстремизма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правоохранительными органами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материалов (сведений), направленных ОМС по выявленным проявлениям с </w:t>
            </w:r>
            <w:r w:rsidRPr="005B7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признаками экстремизма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о выявлении признаков экстремизма, поступивших из ОМС для проведения проверки всего, в том числе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по которым приняты процессуальные решения (П), из них: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8.1.1.1.1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о возбуждении уголовного дела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8.1.1.1.2</w:t>
            </w:r>
            <w:bookmarkStart w:id="0" w:name="_GoBack"/>
            <w:bookmarkEnd w:id="0"/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об отказе в возбуждении уголовного дела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F43" w:rsidRPr="004C09C3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Реализация мероприятий в сфере межнациональных отношений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B7C6C">
              <w:rPr>
                <w:sz w:val="28"/>
                <w:szCs w:val="28"/>
              </w:rPr>
              <w:t>Профилактические мероприятия, проводимые ОМС в целях предупреждения проявлений экстремизма, в том числе информационно-пропагандистское сопровождение деятельности по профилактике экстремизма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B7C6C">
              <w:rPr>
                <w:sz w:val="28"/>
                <w:szCs w:val="28"/>
              </w:rPr>
              <w:t>Наличие и издание муниципальных правовых актов и планов мероприятий, направленных на профилактику экстремистских проявлений на религиозной почве (наименование и реквизиты) (ИМ)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852F55" w:rsidRDefault="00FC5F43" w:rsidP="00C27268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Сведения о проведенной работе учреждениями культуры в сферах гармонизации межэтнических отношений и профилактики и противодействии экстремизму (ИМ)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917F5D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F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Сведения о проведенной работе образовательными учреждениями в сферах гармонизации межэтнических отношений и профилактики и противодействии экстремизму (ИМ)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917F5D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F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917F5D" w:rsidRDefault="00FC5F43" w:rsidP="006D01FA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6D01FA">
              <w:rPr>
                <w:rFonts w:ascii="Times New Roman" w:hAnsi="Times New Roman" w:cs="Times New Roman"/>
                <w:b/>
                <w:sz w:val="28"/>
                <w:szCs w:val="28"/>
              </w:rPr>
              <w:t>Малого</w:t>
            </w:r>
            <w:r w:rsidRPr="0091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по межнациональным отношениям при Администрации </w:t>
            </w:r>
            <w:r w:rsidR="006D01FA">
              <w:rPr>
                <w:rFonts w:ascii="Times New Roman" w:hAnsi="Times New Roman" w:cs="Times New Roman"/>
                <w:b/>
                <w:sz w:val="28"/>
                <w:szCs w:val="28"/>
              </w:rPr>
              <w:t>Первомайского</w:t>
            </w:r>
            <w:r w:rsidRPr="0091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5F43" w:rsidRPr="005B7C6C" w:rsidTr="00C27268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(даты заседаний, рассмотренные вопросы, принятые и исполненные решения) (ИМ)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F43" w:rsidRPr="005B7C6C" w:rsidRDefault="00FC5F43" w:rsidP="00C27268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FC5F43" w:rsidRPr="00243FD1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4"/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sz w:val="28"/>
          <w:szCs w:val="28"/>
        </w:rPr>
        <w:t>ОМС – орган местного самоуправления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АППГ - аналогичный период прошлого года.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(ИМ) - информационные материалы (сведения).</w:t>
      </w:r>
    </w:p>
    <w:p w:rsidR="00FC5F43" w:rsidRPr="005B7C6C" w:rsidRDefault="00FC5F43" w:rsidP="00FC5F43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(П) - показатели (цифровые).</w:t>
      </w:r>
    </w:p>
    <w:p w:rsidR="00FC5F43" w:rsidRPr="005B7C6C" w:rsidRDefault="00FC5F43" w:rsidP="00FC5F43">
      <w:pPr>
        <w:pStyle w:val="style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5F43" w:rsidRPr="005B7C6C" w:rsidRDefault="00FC5F43" w:rsidP="00FC5F43">
      <w:pPr>
        <w:jc w:val="both"/>
        <w:rPr>
          <w:color w:val="000000"/>
          <w:sz w:val="28"/>
          <w:szCs w:val="28"/>
        </w:rPr>
      </w:pPr>
    </w:p>
    <w:p w:rsidR="00FC5F43" w:rsidRPr="005B7C6C" w:rsidRDefault="00FC5F43" w:rsidP="00FC5F43">
      <w:pPr>
        <w:rPr>
          <w:szCs w:val="24"/>
        </w:rPr>
      </w:pPr>
    </w:p>
    <w:p w:rsidR="00FC5F43" w:rsidRDefault="00FC5F43" w:rsidP="00FC5F43">
      <w:pPr>
        <w:jc w:val="center"/>
        <w:rPr>
          <w:szCs w:val="28"/>
        </w:rPr>
      </w:pPr>
    </w:p>
    <w:p w:rsidR="005B3F8A" w:rsidRDefault="005B3F8A"/>
    <w:sectPr w:rsidR="005B3F8A" w:rsidSect="00B804B9">
      <w:pgSz w:w="11905" w:h="16837"/>
      <w:pgMar w:top="391" w:right="777" w:bottom="822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5F43"/>
    <w:rsid w:val="0013143B"/>
    <w:rsid w:val="0014217E"/>
    <w:rsid w:val="002C394B"/>
    <w:rsid w:val="0047225A"/>
    <w:rsid w:val="00594F31"/>
    <w:rsid w:val="005B3F8A"/>
    <w:rsid w:val="006D01FA"/>
    <w:rsid w:val="009B5FF7"/>
    <w:rsid w:val="00A30AA7"/>
    <w:rsid w:val="00F218A4"/>
    <w:rsid w:val="00FC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F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F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FC5F43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21">
    <w:name w:val="Основной текст 21"/>
    <w:basedOn w:val="a"/>
    <w:rsid w:val="00FC5F4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FC5F43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style2">
    <w:name w:val="style2"/>
    <w:basedOn w:val="a"/>
    <w:rsid w:val="00FC5F43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qFormat/>
    <w:rsid w:val="00FC5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EC7A-6140-41F9-BA80-63D1B3BC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2025-03-03T07:15:00Z</cp:lastPrinted>
  <dcterms:created xsi:type="dcterms:W3CDTF">2025-03-03T07:11:00Z</dcterms:created>
  <dcterms:modified xsi:type="dcterms:W3CDTF">2025-03-03T11:26:00Z</dcterms:modified>
</cp:coreProperties>
</file>