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94" w:rsidRDefault="00AB5A94" w:rsidP="00AB5A94">
      <w:pPr>
        <w:jc w:val="center"/>
        <w:rPr>
          <w:b/>
          <w:bCs/>
          <w:szCs w:val="28"/>
          <w:u w:val="single"/>
        </w:rPr>
      </w:pPr>
      <w:bookmarkStart w:id="0" w:name="_GoBack"/>
      <w:bookmarkEnd w:id="0"/>
      <w:r>
        <w:rPr>
          <w:b/>
          <w:bCs/>
          <w:szCs w:val="28"/>
          <w:u w:val="single"/>
        </w:rPr>
        <w:t>Этноконфессиональный паспорт</w:t>
      </w:r>
    </w:p>
    <w:p w:rsidR="00AB5A94" w:rsidRDefault="00AB5A94" w:rsidP="00AB5A94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 </w:t>
      </w:r>
      <w:r w:rsidR="00CA2C1B">
        <w:rPr>
          <w:b/>
          <w:bCs/>
          <w:szCs w:val="28"/>
          <w:u w:val="single"/>
        </w:rPr>
        <w:t>Первомайского</w:t>
      </w:r>
      <w:r>
        <w:rPr>
          <w:b/>
          <w:bCs/>
          <w:szCs w:val="28"/>
          <w:u w:val="single"/>
        </w:rPr>
        <w:t xml:space="preserve"> сельского поселения</w:t>
      </w:r>
    </w:p>
    <w:p w:rsidR="00AB5A94" w:rsidRDefault="00AB5A94" w:rsidP="00AB5A94">
      <w:pPr>
        <w:jc w:val="center"/>
        <w:rPr>
          <w:szCs w:val="28"/>
        </w:rPr>
      </w:pPr>
      <w:r>
        <w:rPr>
          <w:szCs w:val="28"/>
        </w:rPr>
        <w:t xml:space="preserve"> на 1 января 201</w:t>
      </w:r>
      <w:r w:rsidR="00914E3E">
        <w:rPr>
          <w:szCs w:val="28"/>
        </w:rPr>
        <w:t>8</w:t>
      </w:r>
      <w:r>
        <w:rPr>
          <w:szCs w:val="28"/>
        </w:rPr>
        <w:t xml:space="preserve"> года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Дата основания:</w:t>
            </w:r>
            <w:r>
              <w:rPr>
                <w:rStyle w:val="a3"/>
              </w:rPr>
              <w:footnoteReference w:id="1"/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 января 2006 года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Площадь территории МО (км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A2C1B" w:rsidP="00CA2C1B">
            <w:pPr>
              <w:snapToGrid w:val="0"/>
            </w:pPr>
            <w:r>
              <w:t>250</w:t>
            </w:r>
            <w:r w:rsidR="00915F64">
              <w:t xml:space="preserve"> </w:t>
            </w:r>
            <w:r w:rsidR="00AB5A94">
              <w:t>кв.км.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с/х угодьями: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autoSpaceDE w:val="0"/>
              <w:snapToGrid w:val="0"/>
            </w:pPr>
            <w:r>
              <w:t>1</w:t>
            </w:r>
            <w:r w:rsidR="00CA2C1B">
              <w:t>7327,8</w:t>
            </w:r>
            <w:r>
              <w:t xml:space="preserve"> 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землями лесного фонда: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A2C1B" w:rsidRDefault="00CA2C1B" w:rsidP="00CA2C1B">
            <w:pPr>
              <w:autoSpaceDE w:val="0"/>
              <w:snapToGrid w:val="0"/>
            </w:pPr>
            <w:r>
              <w:t>5344 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землями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 xml:space="preserve">743 </w:t>
            </w:r>
            <w:r w:rsidR="00AB5A94">
              <w:t>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населенных пунктов: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1</w:t>
            </w:r>
            <w:r w:rsidR="00CA2C1B">
              <w:t>5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Национальный состав населения</w:t>
      </w:r>
    </w:p>
    <w:tbl>
      <w:tblPr>
        <w:tblW w:w="10441" w:type="dxa"/>
        <w:tblInd w:w="-10" w:type="dxa"/>
        <w:tblLayout w:type="fixed"/>
        <w:tblLook w:val="000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родившихся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умерших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A2C1B" w:rsidRDefault="00AB5A94" w:rsidP="00A72E69">
            <w:pPr>
              <w:snapToGrid w:val="0"/>
              <w:rPr>
                <w:b/>
              </w:rPr>
            </w:pPr>
            <w:r w:rsidRPr="00CA2C1B">
              <w:rPr>
                <w:b/>
              </w:rPr>
              <w:t>2</w:t>
            </w:r>
            <w:r w:rsidR="00CA2C1B" w:rsidRPr="00CA2C1B">
              <w:rPr>
                <w:b/>
              </w:rPr>
              <w:t>6</w:t>
            </w:r>
            <w:r w:rsidR="00A72E69">
              <w:rPr>
                <w:b/>
              </w:rPr>
              <w:t>7</w:t>
            </w:r>
            <w:r w:rsidR="00CA2C1B" w:rsidRPr="00CA2C1B">
              <w:rPr>
                <w:b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6D6E66" w:rsidP="00051E78">
            <w:pPr>
              <w:snapToGrid w:val="0"/>
              <w:rPr>
                <w:b/>
              </w:rPr>
            </w:pPr>
            <w:r w:rsidRPr="006D6E66">
              <w:rPr>
                <w:b/>
              </w:rPr>
              <w:t>1</w:t>
            </w:r>
            <w:r w:rsidR="00051E78">
              <w:rPr>
                <w:b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B5A94" w:rsidP="00051E78">
            <w:pPr>
              <w:snapToGrid w:val="0"/>
              <w:rPr>
                <w:b/>
              </w:rPr>
            </w:pPr>
            <w:r w:rsidRPr="00AE6C63">
              <w:rPr>
                <w:b/>
              </w:rPr>
              <w:t>2</w:t>
            </w:r>
            <w:r w:rsidR="00051E78">
              <w:rPr>
                <w:b/>
              </w:rPr>
              <w:t>2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армяне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A2C1B" w:rsidRDefault="00F7741D" w:rsidP="00CA2C1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азербайджанцы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69" w:rsidRDefault="00A72E69" w:rsidP="00CA2C1B">
            <w:pPr>
              <w:snapToGrid w:val="0"/>
              <w:rPr>
                <w:b/>
              </w:rPr>
            </w:pPr>
          </w:p>
          <w:p w:rsidR="00AB5A94" w:rsidRPr="00F7741D" w:rsidRDefault="00A72E69" w:rsidP="00CA2C1B">
            <w:pPr>
              <w:snapToGrid w:val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AE6C63" w:rsidP="00A72E69">
            <w:pPr>
              <w:snapToGrid w:val="0"/>
              <w:rPr>
                <w:b/>
              </w:rPr>
            </w:pPr>
            <w:r w:rsidRPr="006D6E66">
              <w:rPr>
                <w:b/>
              </w:rPr>
              <w:t>25</w:t>
            </w:r>
            <w:r w:rsidR="00A72E69">
              <w:rPr>
                <w:b/>
              </w:rPr>
              <w:t>76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051E78" w:rsidP="00915F64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E6C63" w:rsidP="00051E78">
            <w:pPr>
              <w:snapToGrid w:val="0"/>
              <w:rPr>
                <w:b/>
              </w:rPr>
            </w:pPr>
            <w:r w:rsidRPr="00AE6C63">
              <w:rPr>
                <w:b/>
              </w:rPr>
              <w:t>2</w:t>
            </w:r>
            <w:r w:rsidR="00051E78">
              <w:rPr>
                <w:b/>
              </w:rPr>
              <w:t>1</w:t>
            </w: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татары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F7741D" w:rsidRDefault="00F7741D" w:rsidP="00CA2C1B">
            <w:pPr>
              <w:snapToGrid w:val="0"/>
              <w:rPr>
                <w:b/>
              </w:rPr>
            </w:pPr>
            <w:r w:rsidRPr="00F7741D">
              <w:rPr>
                <w:b/>
              </w:rPr>
              <w:t>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F7741D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  <w:r>
              <w:t>осетины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Pr="00F7741D" w:rsidRDefault="00F7741D" w:rsidP="00CA2C1B">
            <w:pPr>
              <w:snapToGrid w:val="0"/>
              <w:rPr>
                <w:b/>
              </w:rPr>
            </w:pPr>
            <w:r w:rsidRPr="00F7741D">
              <w:rPr>
                <w:b/>
              </w:rPr>
              <w:t>4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украинцы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AE6C63" w:rsidRDefault="00AE6C63" w:rsidP="00A72E69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A72E69">
              <w:rPr>
                <w:b/>
              </w:rPr>
              <w:t>0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AE6C63" w:rsidRDefault="00AE6C63" w:rsidP="00A72E69">
            <w:pPr>
              <w:snapToGrid w:val="0"/>
              <w:rPr>
                <w:b/>
              </w:rPr>
            </w:pPr>
            <w:r w:rsidRPr="00AE6C63">
              <w:rPr>
                <w:b/>
              </w:rPr>
              <w:t>3</w:t>
            </w:r>
            <w:r w:rsidR="00A72E69">
              <w:rPr>
                <w:b/>
              </w:rPr>
              <w:t>8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051E78" w:rsidP="00CA2C1B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E6C63" w:rsidP="00CA2C1B">
            <w:pPr>
              <w:snapToGrid w:val="0"/>
              <w:rPr>
                <w:b/>
              </w:rPr>
            </w:pPr>
            <w:r w:rsidRPr="00AE6C63">
              <w:rPr>
                <w:b/>
              </w:rPr>
              <w:t>1</w:t>
            </w: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Коренные малочисленные народы</w:t>
      </w:r>
    </w:p>
    <w:tbl>
      <w:tblPr>
        <w:tblW w:w="10441" w:type="dxa"/>
        <w:tblInd w:w="-10" w:type="dxa"/>
        <w:tblLayout w:type="fixed"/>
        <w:tblLook w:val="000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родившихся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умерших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A9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  <w:tr w:rsidR="00915F64" w:rsidTr="00915F64"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F6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Половозрастной состав населения</w:t>
      </w:r>
      <w:r>
        <w:t>: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Мужчин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AB5A94" w:rsidP="00051E78">
            <w:pPr>
              <w:snapToGrid w:val="0"/>
              <w:rPr>
                <w:b/>
              </w:rPr>
            </w:pPr>
            <w:r w:rsidRPr="0080365F">
              <w:rPr>
                <w:b/>
              </w:rPr>
              <w:t>1</w:t>
            </w:r>
            <w:r w:rsidR="006D6E66" w:rsidRPr="0080365F">
              <w:rPr>
                <w:b/>
              </w:rPr>
              <w:t>29</w:t>
            </w:r>
            <w:r w:rsidR="00051E78">
              <w:rPr>
                <w:b/>
              </w:rPr>
              <w:t>7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Женщин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051E78" w:rsidP="00051E78">
            <w:pPr>
              <w:snapToGrid w:val="0"/>
              <w:rPr>
                <w:b/>
              </w:rPr>
            </w:pPr>
            <w:r>
              <w:rPr>
                <w:b/>
              </w:rPr>
              <w:t>1376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Моложе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FD7350" w:rsidP="00051E78">
            <w:pPr>
              <w:snapToGrid w:val="0"/>
              <w:rPr>
                <w:b/>
              </w:rPr>
            </w:pPr>
            <w:r w:rsidRPr="00FD7350">
              <w:rPr>
                <w:b/>
              </w:rPr>
              <w:t>3</w:t>
            </w:r>
            <w:r w:rsidR="00051E78">
              <w:rPr>
                <w:b/>
              </w:rPr>
              <w:t>24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Трудоспособное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AB5A94" w:rsidP="00051E78">
            <w:pPr>
              <w:snapToGrid w:val="0"/>
              <w:rPr>
                <w:b/>
              </w:rPr>
            </w:pPr>
            <w:r w:rsidRPr="0080365F">
              <w:rPr>
                <w:b/>
              </w:rPr>
              <w:t>14</w:t>
            </w:r>
            <w:r w:rsidR="00051E78">
              <w:rPr>
                <w:b/>
              </w:rPr>
              <w:t>23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Старше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6D6E66" w:rsidP="00051E78">
            <w:pPr>
              <w:snapToGrid w:val="0"/>
              <w:rPr>
                <w:b/>
              </w:rPr>
            </w:pPr>
            <w:r w:rsidRPr="0080365F">
              <w:rPr>
                <w:b/>
              </w:rPr>
              <w:t>72</w:t>
            </w:r>
            <w:r w:rsidR="00051E78">
              <w:rPr>
                <w:b/>
              </w:rPr>
              <w:t>0</w:t>
            </w:r>
          </w:p>
        </w:tc>
      </w:tr>
    </w:tbl>
    <w:p w:rsidR="00AB5A94" w:rsidRDefault="00AB5A94" w:rsidP="00AB5A94"/>
    <w:p w:rsidR="00915F64" w:rsidRDefault="00915F64" w:rsidP="00AB5A94">
      <w:pPr>
        <w:rPr>
          <w:b/>
        </w:rPr>
      </w:pPr>
    </w:p>
    <w:p w:rsidR="00AB5A94" w:rsidRDefault="00AB5A94" w:rsidP="00AB5A94">
      <w:r>
        <w:rPr>
          <w:b/>
        </w:rPr>
        <w:t>Браки и разводы</w:t>
      </w:r>
    </w:p>
    <w:tbl>
      <w:tblPr>
        <w:tblW w:w="0" w:type="auto"/>
        <w:tblInd w:w="-10" w:type="dxa"/>
        <w:tblLayout w:type="fixed"/>
        <w:tblLook w:val="0000"/>
      </w:tblPr>
      <w:tblGrid>
        <w:gridCol w:w="7337"/>
        <w:gridCol w:w="3104"/>
      </w:tblGrid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расторгнутых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Причины смерти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Причина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Насильственная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Естественная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FD7350" w:rsidP="00051E78">
            <w:pPr>
              <w:snapToGrid w:val="0"/>
              <w:rPr>
                <w:b/>
              </w:rPr>
            </w:pPr>
            <w:r w:rsidRPr="00FD7350">
              <w:rPr>
                <w:b/>
              </w:rPr>
              <w:t>2</w:t>
            </w:r>
            <w:r w:rsidR="00051E78">
              <w:rPr>
                <w:b/>
              </w:rPr>
              <w:t>2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Суицид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Травмы несовместимые с жизнью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Число прибывших/выбывших всего, и по национальному составу</w:t>
      </w:r>
    </w:p>
    <w:tbl>
      <w:tblPr>
        <w:tblW w:w="10441" w:type="dxa"/>
        <w:tblInd w:w="-10" w:type="dxa"/>
        <w:tblLayout w:type="fixed"/>
        <w:tblLook w:val="0000"/>
      </w:tblPr>
      <w:tblGrid>
        <w:gridCol w:w="3474"/>
        <w:gridCol w:w="3473"/>
        <w:gridCol w:w="3494"/>
      </w:tblGrid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915F64" w:rsidP="007564FE">
            <w:pPr>
              <w:snapToGrid w:val="0"/>
            </w:pPr>
            <w:r>
              <w:t>1</w:t>
            </w:r>
            <w:r w:rsidR="007564FE"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7564FE">
            <w:pPr>
              <w:snapToGrid w:val="0"/>
            </w:pPr>
            <w:r>
              <w:t>2</w:t>
            </w:r>
            <w:r w:rsidR="007564FE">
              <w:t>2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E6B66" w:rsidP="00CA2C1B">
            <w:pPr>
              <w:snapToGrid w:val="0"/>
            </w:pPr>
            <w:r>
              <w:t>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0C476F" w:rsidP="007564FE">
            <w:pPr>
              <w:snapToGrid w:val="0"/>
            </w:pPr>
            <w:r>
              <w:t>2</w:t>
            </w:r>
            <w:r w:rsidR="007564FE">
              <w:t>1</w:t>
            </w: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E6B66" w:rsidP="00CA2C1B">
            <w:pPr>
              <w:snapToGrid w:val="0"/>
            </w:pPr>
            <w:r>
              <w:t>4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</w:t>
            </w: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дагестанцы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молдаване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в пределах России</w:t>
      </w:r>
    </w:p>
    <w:tbl>
      <w:tblPr>
        <w:tblW w:w="10462" w:type="dxa"/>
        <w:tblInd w:w="-31" w:type="dxa"/>
        <w:tblLayout w:type="fixed"/>
        <w:tblLook w:val="0000"/>
      </w:tblPr>
      <w:tblGrid>
        <w:gridCol w:w="3494"/>
        <w:gridCol w:w="3465"/>
        <w:gridCol w:w="3503"/>
      </w:tblGrid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региона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1005"/>
              </w:tabs>
              <w:snapToGrid w:val="0"/>
            </w:pPr>
            <w:r>
              <w:tab/>
              <w:t>-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из-за пределов России</w:t>
      </w:r>
    </w:p>
    <w:tbl>
      <w:tblPr>
        <w:tblW w:w="10441" w:type="dxa"/>
        <w:tblInd w:w="-10" w:type="dxa"/>
        <w:tblLayout w:type="fixed"/>
        <w:tblLook w:val="0000"/>
      </w:tblPr>
      <w:tblGrid>
        <w:gridCol w:w="3474"/>
        <w:gridCol w:w="3473"/>
        <w:gridCol w:w="3494"/>
      </w:tblGrid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страны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825"/>
              </w:tabs>
              <w:snapToGrid w:val="0"/>
            </w:pPr>
            <w:r>
              <w:tab/>
              <w:t>-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/>
      </w:tblPr>
      <w:tblGrid>
        <w:gridCol w:w="8754"/>
        <w:gridCol w:w="1687"/>
      </w:tblGrid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отходников (выезжающих из муниципального образования)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беженцев и вынужденных переселенцев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Некоммерческие организации, сформированные по этническому признаку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Форма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Список учредителей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учредителя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Численность активных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Национально-культурные автономии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федеральная/региональная/местная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национальность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Численность активных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Казачьи общества, зарегистрированные в установленном законодательством РФ порядке</w:t>
      </w:r>
      <w:r>
        <w:rPr>
          <w:rStyle w:val="a3"/>
        </w:rPr>
        <w:footnoteReference w:id="2"/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AD1494">
            <w:pPr>
              <w:snapToGrid w:val="0"/>
            </w:pPr>
            <w:r>
              <w:t>Хуторское казачье общество  «Первомайское»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B5771" w:rsidRDefault="00FC3373" w:rsidP="00CA2C1B">
            <w:pPr>
              <w:snapToGrid w:val="0"/>
            </w:pPr>
            <w:r w:rsidRPr="00CB5771">
              <w:t>хуторское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Атаман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CA2C1B">
            <w:pPr>
              <w:snapToGrid w:val="0"/>
            </w:pPr>
            <w:r>
              <w:t>Левочкин М.Н.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CA2C1B">
            <w:pPr>
              <w:snapToGrid w:val="0"/>
            </w:pPr>
            <w:r>
              <w:t>районному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8D0E4E">
            <w:pPr>
              <w:snapToGrid w:val="0"/>
            </w:pPr>
            <w:r>
              <w:t>2</w:t>
            </w:r>
            <w:r w:rsidR="008D0E4E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Ростовская область, Миллеровский район,                       х. Малотокмацкий, ул. Мира, 15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Общественные объединения казаков</w:t>
      </w:r>
    </w:p>
    <w:tbl>
      <w:tblPr>
        <w:tblW w:w="10441" w:type="dxa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4868D0">
            <w:pPr>
              <w:snapToGrid w:val="0"/>
            </w:pPr>
            <w:r>
              <w:t>Хуторское казачье общество  «Первомайское» юртово</w:t>
            </w:r>
            <w:r w:rsidR="004868D0">
              <w:t>го</w:t>
            </w:r>
            <w:r>
              <w:t xml:space="preserve"> </w:t>
            </w:r>
            <w:r w:rsidR="004868D0">
              <w:t>го</w:t>
            </w:r>
            <w:r>
              <w:t xml:space="preserve"> обществ</w:t>
            </w:r>
            <w:r w:rsidR="004868D0">
              <w:t>а</w:t>
            </w:r>
            <w:r>
              <w:t xml:space="preserve"> «Миллеровский юрт» окружного казачьего общества Донецкого округа</w:t>
            </w:r>
            <w:r w:rsidR="004868D0">
              <w:t xml:space="preserve"> войскового казачьего общества «Всевеликое войско Донское»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общественного казачьего объединения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4868D0" w:rsidP="00FE6B66">
            <w:pPr>
              <w:snapToGrid w:val="0"/>
            </w:pPr>
            <w:r>
              <w:t>2</w:t>
            </w:r>
            <w:r w:rsidR="00FE6B66">
              <w:t>4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4868D0" w:rsidP="00CA2C1B">
            <w:pPr>
              <w:snapToGrid w:val="0"/>
            </w:pPr>
            <w:r>
              <w:t>Левочкин М.Н. глава Администрации Первомайского сельского поселения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4868D0" w:rsidP="00BF0F35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4868D0" w:rsidP="00BF0F35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регулярно проводимых культурно-массовых мероприятий (событий)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Перечень мероприятий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Ind w:w="-10" w:type="dxa"/>
        <w:tblLayout w:type="fixed"/>
        <w:tblLook w:val="000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Язык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предмет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язык обучения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Религиозные объединения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Религиозные организации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религиозной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централизованная/местная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10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Информация о культовом сооружении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Тип культового сооружения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Площадь (кв. м)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Право собственности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rPr>
          <w:shd w:val="clear" w:color="auto" w:fill="FFFFFF"/>
        </w:rPr>
      </w:pPr>
      <w:r>
        <w:rPr>
          <w:b/>
        </w:rPr>
        <w:t>Религиозные группы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Ф.И.О. лидера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последователей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Место проведения молитвенных собраний/отправления культов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Духовные образования</w:t>
      </w:r>
    </w:p>
    <w:tbl>
      <w:tblPr>
        <w:tblW w:w="0" w:type="auto"/>
        <w:tblInd w:w="-10" w:type="dxa"/>
        <w:tblLayout w:type="fixed"/>
        <w:tblLook w:val="000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Духовное образование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учреждений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учащихся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Духовные семинарии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Школы и гимназии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Воскресные школы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Медресе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Прочие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Численность жителей, занятых в отраслях экономики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безработных жителей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E6B66" w:rsidP="0069160F">
            <w:pPr>
              <w:snapToGrid w:val="0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учреждений здравоохранения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CA2C1B">
            <w:pPr>
              <w:snapToGrid w:val="0"/>
              <w:rPr>
                <w:b/>
              </w:rPr>
            </w:pPr>
            <w:r w:rsidRPr="000C476F">
              <w:rPr>
                <w:b/>
              </w:rPr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общеобразовательных учреждений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CA2C1B">
            <w:pPr>
              <w:snapToGrid w:val="0"/>
              <w:rPr>
                <w:b/>
              </w:rPr>
            </w:pPr>
            <w:r w:rsidRPr="000C476F">
              <w:rPr>
                <w:b/>
              </w:rPr>
              <w:t>2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tabs>
                <w:tab w:val="left" w:pos="1376"/>
              </w:tabs>
              <w:snapToGrid w:val="0"/>
            </w:pPr>
            <w:r>
              <w:t>Количество учащихся в образовательных учреждениях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FE6B66">
            <w:pPr>
              <w:snapToGrid w:val="0"/>
              <w:rPr>
                <w:b/>
              </w:rPr>
            </w:pPr>
            <w:r w:rsidRPr="000C476F">
              <w:rPr>
                <w:b/>
              </w:rPr>
              <w:t>1</w:t>
            </w:r>
            <w:r w:rsidR="00FE6B66">
              <w:rPr>
                <w:b/>
              </w:rPr>
              <w:t>90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Общий объем промышленного производства (млн.руб.)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Объем сельскохозяйственного производства (млн.руб.)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Средний размер уровня оплаты труда (тыс.руб./мес.)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CB5771" w:rsidP="00210EF0">
            <w:pPr>
              <w:snapToGrid w:val="0"/>
              <w:rPr>
                <w:b/>
              </w:rPr>
            </w:pPr>
            <w:r w:rsidRPr="000C476F">
              <w:rPr>
                <w:b/>
              </w:rPr>
              <w:t>3</w:t>
            </w:r>
            <w:r w:rsidR="00210EF0">
              <w:rPr>
                <w:b/>
              </w:rPr>
              <w:t>1</w:t>
            </w:r>
            <w:r w:rsidR="00AB5A94" w:rsidRPr="000C476F">
              <w:rPr>
                <w:b/>
              </w:rPr>
              <w:t>,</w:t>
            </w:r>
            <w:r w:rsidR="00210EF0">
              <w:rPr>
                <w:b/>
              </w:rPr>
              <w:t>2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Доходы муниципального бюджета (млн. 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AB5A94" w:rsidP="00210EF0">
            <w:pPr>
              <w:snapToGrid w:val="0"/>
              <w:rPr>
                <w:b/>
              </w:rPr>
            </w:pPr>
            <w:r w:rsidRPr="000C476F">
              <w:rPr>
                <w:b/>
              </w:rPr>
              <w:t>10,</w:t>
            </w:r>
            <w:r w:rsidR="00210EF0">
              <w:rPr>
                <w:b/>
              </w:rPr>
              <w:t>9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Расходы муниципального бюджета (млн. 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31E0C" w:rsidRDefault="00231E0C" w:rsidP="00210EF0">
            <w:pPr>
              <w:snapToGrid w:val="0"/>
              <w:rPr>
                <w:b/>
              </w:rPr>
            </w:pPr>
            <w:r w:rsidRPr="00231E0C">
              <w:rPr>
                <w:b/>
              </w:rPr>
              <w:t>1</w:t>
            </w:r>
            <w:r w:rsidR="00210EF0">
              <w:rPr>
                <w:b/>
              </w:rPr>
              <w:t>0</w:t>
            </w:r>
            <w:r w:rsidRPr="00231E0C">
              <w:rPr>
                <w:b/>
              </w:rPr>
              <w:t>,2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О</w:t>
            </w:r>
            <w:r w:rsidR="0069160F">
              <w:t>бъем финансирования муниципальных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гармонизацию межнациональных отношений (тыс.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69160F">
            <w:pPr>
              <w:snapToGrid w:val="0"/>
            </w:pPr>
            <w:r>
              <w:t>-</w:t>
            </w:r>
          </w:p>
        </w:tc>
      </w:tr>
      <w:tr w:rsidR="00AB5A94" w:rsidTr="000C476F">
        <w:trPr>
          <w:trHeight w:val="300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Проведенные мероприятий в рамках муниципа- льн</w:t>
            </w:r>
            <w:r w:rsidR="0069160F">
              <w:t>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гармониза- 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0F" w:rsidRDefault="0069160F" w:rsidP="00CA2C1B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Выпуск листовок и памят</w:t>
            </w:r>
            <w:r w:rsidR="00231E0C">
              <w:rPr>
                <w:rFonts w:ascii="Times New Roman CYR" w:eastAsia="Times New Roman CYR" w:hAnsi="Times New Roman CYR" w:cs="Times New Roman CYR"/>
              </w:rPr>
              <w:t>ок</w:t>
            </w:r>
            <w:r>
              <w:rPr>
                <w:rFonts w:ascii="Times New Roman CYR" w:eastAsia="Times New Roman CYR" w:hAnsi="Times New Roman CYR" w:cs="Times New Roman CYR"/>
              </w:rPr>
              <w:t>, изготовление информационных стендов</w:t>
            </w:r>
          </w:p>
          <w:p w:rsidR="00AE5770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 классные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>,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476F" w:rsidRPr="00231E0C" w:rsidRDefault="00AE5770" w:rsidP="002E6B12">
            <w:pPr>
              <w:pStyle w:val="12"/>
            </w:pPr>
            <w:r w:rsidRPr="00AE5770">
              <w:rPr>
                <w:rFonts w:ascii="Times New Roman" w:hAnsi="Times New Roman"/>
                <w:sz w:val="24"/>
                <w:szCs w:val="24"/>
              </w:rPr>
              <w:t>«Давайте дружить народами», «Возьмемся за руки, друзья», «Нам надо лучше знать друг друга», «Приемы эффективного общения», «Все мы разные, но все мы заслуживаем счастья», «Профилактика и разрешение конфликтов», «Богатое многообразие мировых культур»,</w:t>
            </w:r>
            <w:r w:rsidRPr="00AE5770">
              <w:rPr>
                <w:sz w:val="24"/>
                <w:szCs w:val="24"/>
              </w:rPr>
              <w:t xml:space="preserve"> </w:t>
            </w:r>
            <w:r w:rsidRPr="00AE5770">
              <w:rPr>
                <w:rFonts w:ascii="Times New Roman" w:hAnsi="Times New Roman"/>
                <w:sz w:val="24"/>
                <w:szCs w:val="24"/>
              </w:rPr>
              <w:t>«Семейные тайны».</w:t>
            </w:r>
            <w:r w:rsidR="000C476F" w:rsidRPr="00AE5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B5771">
            <w:pPr>
              <w:snapToGrid w:val="0"/>
            </w:pPr>
            <w:r>
              <w:t>Численность участников мероприятий в рамках муниципальн</w:t>
            </w:r>
            <w:r w:rsidR="00CB5771">
              <w:t>ых</w:t>
            </w:r>
            <w:r>
              <w:t xml:space="preserve"> программ</w:t>
            </w:r>
            <w:r w:rsidR="00CB5771">
              <w:t>,</w:t>
            </w:r>
            <w:r>
              <w:t xml:space="preserve"> направленн</w:t>
            </w:r>
            <w:r w:rsidR="00CB5771">
              <w:t>ых</w:t>
            </w:r>
            <w:r>
              <w:t xml:space="preserve"> на гармонизацию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231E0C">
        <w:trPr>
          <w:trHeight w:val="116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8D0E4E" w:rsidP="008D0E4E">
            <w:pPr>
              <w:widowControl w:val="0"/>
              <w:jc w:val="both"/>
            </w:pPr>
            <w:r>
              <w:t>0</w:t>
            </w:r>
            <w:r w:rsidR="00231E0C">
              <w:t>,</w:t>
            </w:r>
            <w:r>
              <w:t>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-О</w:t>
            </w:r>
            <w:r w:rsidR="00AE5770">
              <w:rPr>
                <w:rFonts w:ascii="Times New Roman CYR" w:eastAsia="Times New Roman CYR" w:hAnsi="Times New Roman CYR" w:cs="Times New Roman CYR"/>
              </w:rPr>
              <w:t>бновлены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стенды антитеррористической направленности, противодействия экстремизму и терроризму в учреждениях культуры и здании Администраци</w:t>
            </w:r>
            <w:r w:rsidR="00CB5771">
              <w:rPr>
                <w:rFonts w:ascii="Times New Roman CYR" w:eastAsia="Times New Roman CYR" w:hAnsi="Times New Roman CYR" w:cs="Times New Roman CYR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="00CB5771">
              <w:rPr>
                <w:rFonts w:ascii="Times New Roman CYR" w:eastAsia="Times New Roman CYR" w:hAnsi="Times New Roman CYR" w:cs="Times New Roman CYR"/>
              </w:rPr>
              <w:t>Первомайского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сельского поселения. 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-Изготовлены и распространены памятки и </w:t>
            </w:r>
            <w:r w:rsidR="0062265B">
              <w:rPr>
                <w:rFonts w:ascii="Times New Roman CYR" w:eastAsia="Times New Roman CYR" w:hAnsi="Times New Roman CYR" w:cs="Times New Roman CYR"/>
              </w:rPr>
              <w:t>листовки</w:t>
            </w:r>
            <w:r w:rsidRPr="00570C5B">
              <w:rPr>
                <w:rFonts w:eastAsia="Times New Roman" w:cs="Times New Roman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 профилактике и мерах по противодействию терроризму и экстремизму.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клубах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и школах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поселения проведены мероприятия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 и круглые столы на которых обсуждались вопросы, связанные с распространением экстремистских взглядов среди молодежи</w:t>
            </w:r>
          </w:p>
          <w:p w:rsidR="0062265B" w:rsidRDefault="00AB5A94" w:rsidP="0062265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</w:t>
            </w:r>
            <w:r w:rsidR="0062265B">
              <w:rPr>
                <w:rFonts w:ascii="Times New Roman CYR" w:eastAsia="Times New Roman CYR" w:hAnsi="Times New Roman CYR" w:cs="Times New Roman CYR"/>
              </w:rPr>
              <w:t>школах поселения проведены классные часы и родительские собрания, направленные на формирование чувства патриотизма, толерантности, веротерпимости, миролюбия у граждан различных этнических групп</w:t>
            </w:r>
          </w:p>
          <w:p w:rsidR="0018342A" w:rsidRDefault="0062265B" w:rsidP="00AE5770">
            <w:pPr>
              <w:rPr>
                <w:rFonts w:ascii="Times New Roman CYR" w:eastAsia="Times New Roman CYR" w:hAnsi="Times New Roman CYR" w:cs="Times New Roman CYR"/>
                <w:shd w:val="clear" w:color="auto" w:fill="FFFFFF"/>
              </w:rPr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  <w:r w:rsidR="0018342A"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="0018342A" w:rsidRPr="00B2505B">
              <w:rPr>
                <w:rFonts w:cs="Times New Roman"/>
              </w:rPr>
              <w:t>Проведение пропагандистской работы с</w:t>
            </w:r>
            <w:r w:rsidR="0018342A">
              <w:rPr>
                <w:rFonts w:cs="Times New Roman"/>
              </w:rPr>
              <w:t xml:space="preserve">реди </w:t>
            </w:r>
            <w:r w:rsidR="0018342A" w:rsidRPr="00B2505B">
              <w:rPr>
                <w:rFonts w:cs="Times New Roman"/>
              </w:rPr>
              <w:t xml:space="preserve"> населени</w:t>
            </w:r>
            <w:r w:rsidR="0018342A">
              <w:rPr>
                <w:rFonts w:cs="Times New Roman"/>
              </w:rPr>
              <w:t>я</w:t>
            </w:r>
            <w:r w:rsidR="0018342A" w:rsidRPr="00B2505B">
              <w:rPr>
                <w:rFonts w:cs="Times New Roman"/>
              </w:rPr>
              <w:t xml:space="preserve"> </w:t>
            </w:r>
            <w:r w:rsidR="0018342A">
              <w:rPr>
                <w:rFonts w:cs="Times New Roman"/>
              </w:rPr>
              <w:t>Первомайского</w:t>
            </w:r>
            <w:r w:rsidR="0018342A" w:rsidRPr="00B2505B">
              <w:rPr>
                <w:rFonts w:cs="Times New Roman"/>
              </w:rPr>
              <w:t xml:space="preserve"> сельского поселения направленной на предупреждение террористической и экстремистской деятельности, повышение бдительности населения, о навыках безопасного поведения в случае возникновения угроз террористического характера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привлеченных к ответственности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12</w:t>
            </w:r>
          </w:p>
        </w:tc>
      </w:tr>
    </w:tbl>
    <w:p w:rsidR="00AB5A94" w:rsidRDefault="00AB5A94" w:rsidP="00AB5A94"/>
    <w:p w:rsidR="00AB5A94" w:rsidRDefault="00AB5A94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AB5A94" w:rsidP="00AB5A94">
      <w:r>
        <w:t xml:space="preserve">        Глава Администрации </w:t>
      </w:r>
    </w:p>
    <w:p w:rsidR="00AB5A94" w:rsidRDefault="0018342A" w:rsidP="00AB5A94">
      <w:r>
        <w:t>Первомайского</w:t>
      </w:r>
      <w:r w:rsidR="00AB5A94">
        <w:t xml:space="preserve"> сельского поселения                            </w:t>
      </w:r>
      <w:r>
        <w:t xml:space="preserve">                                              М.Н. Левочкин</w:t>
      </w:r>
    </w:p>
    <w:p w:rsidR="00AB5A94" w:rsidRDefault="00AB5A94" w:rsidP="00AB5A94"/>
    <w:p w:rsidR="00AB5A94" w:rsidRDefault="00AB5A94" w:rsidP="00AB5A94"/>
    <w:p w:rsidR="00AB5A94" w:rsidRDefault="00AB5A94" w:rsidP="00AB5A94"/>
    <w:sectPr w:rsidR="00AB5A94" w:rsidSect="000368EF">
      <w:pgSz w:w="11906" w:h="16838"/>
      <w:pgMar w:top="555" w:right="567" w:bottom="1134" w:left="1134" w:header="720" w:footer="720" w:gutter="0"/>
      <w:cols w:space="720"/>
      <w:docGrid w:linePitch="381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3B7" w:rsidRDefault="002503B7" w:rsidP="00AB5A94">
      <w:r>
        <w:separator/>
      </w:r>
    </w:p>
  </w:endnote>
  <w:endnote w:type="continuationSeparator" w:id="0">
    <w:p w:rsidR="002503B7" w:rsidRDefault="002503B7" w:rsidP="00AB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3B7" w:rsidRDefault="002503B7" w:rsidP="00AB5A94">
      <w:r>
        <w:separator/>
      </w:r>
    </w:p>
  </w:footnote>
  <w:footnote w:type="continuationSeparator" w:id="0">
    <w:p w:rsidR="002503B7" w:rsidRDefault="002503B7" w:rsidP="00AB5A94">
      <w:r>
        <w:continuationSeparator/>
      </w:r>
    </w:p>
  </w:footnote>
  <w:footnote w:id="1">
    <w:p w:rsidR="00CA2C1B" w:rsidRDefault="00CA2C1B" w:rsidP="00AB5A94">
      <w:pPr>
        <w:pStyle w:val="a4"/>
      </w:pPr>
    </w:p>
  </w:footnote>
  <w:footnote w:id="2">
    <w:p w:rsidR="00CA2C1B" w:rsidRDefault="00CA2C1B" w:rsidP="00AB5A94"/>
    <w:p w:rsidR="00CA2C1B" w:rsidRDefault="00CA2C1B" w:rsidP="00AB5A94">
      <w:pPr>
        <w:pStyle w:val="10"/>
        <w:pageBreakBefore/>
      </w:pPr>
    </w:p>
    <w:p w:rsidR="00CA2C1B" w:rsidRDefault="00CA2C1B" w:rsidP="00AB5A94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A94"/>
    <w:rsid w:val="000368EF"/>
    <w:rsid w:val="00051E78"/>
    <w:rsid w:val="000B6004"/>
    <w:rsid w:val="000C476F"/>
    <w:rsid w:val="0018342A"/>
    <w:rsid w:val="001E6981"/>
    <w:rsid w:val="00210EF0"/>
    <w:rsid w:val="002210EB"/>
    <w:rsid w:val="00231E0C"/>
    <w:rsid w:val="002503B7"/>
    <w:rsid w:val="002E6B12"/>
    <w:rsid w:val="00444BE8"/>
    <w:rsid w:val="00467927"/>
    <w:rsid w:val="00486889"/>
    <w:rsid w:val="004868D0"/>
    <w:rsid w:val="004C14D9"/>
    <w:rsid w:val="004E4AE8"/>
    <w:rsid w:val="00587F7F"/>
    <w:rsid w:val="0062265B"/>
    <w:rsid w:val="006520EF"/>
    <w:rsid w:val="0069160F"/>
    <w:rsid w:val="006D6E66"/>
    <w:rsid w:val="007275E4"/>
    <w:rsid w:val="007564FE"/>
    <w:rsid w:val="00796D2E"/>
    <w:rsid w:val="007B5227"/>
    <w:rsid w:val="007F0DF6"/>
    <w:rsid w:val="0080365F"/>
    <w:rsid w:val="0086667A"/>
    <w:rsid w:val="008D0E4E"/>
    <w:rsid w:val="00914E3E"/>
    <w:rsid w:val="00915F64"/>
    <w:rsid w:val="009317DF"/>
    <w:rsid w:val="00934D47"/>
    <w:rsid w:val="0095155E"/>
    <w:rsid w:val="00957980"/>
    <w:rsid w:val="009746FA"/>
    <w:rsid w:val="00985477"/>
    <w:rsid w:val="00A01BDE"/>
    <w:rsid w:val="00A72E69"/>
    <w:rsid w:val="00AB5A94"/>
    <w:rsid w:val="00AD1494"/>
    <w:rsid w:val="00AE5770"/>
    <w:rsid w:val="00AE6C63"/>
    <w:rsid w:val="00CA2C1B"/>
    <w:rsid w:val="00CB5771"/>
    <w:rsid w:val="00CC6E96"/>
    <w:rsid w:val="00E059B1"/>
    <w:rsid w:val="00F7741D"/>
    <w:rsid w:val="00FC3373"/>
    <w:rsid w:val="00FD7350"/>
    <w:rsid w:val="00FE6B66"/>
    <w:rsid w:val="00FF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AB5A94"/>
    <w:rPr>
      <w:vertAlign w:val="superscript"/>
    </w:rPr>
  </w:style>
  <w:style w:type="character" w:styleId="a3">
    <w:name w:val="footnote reference"/>
    <w:rsid w:val="00AB5A94"/>
    <w:rPr>
      <w:vertAlign w:val="superscript"/>
    </w:rPr>
  </w:style>
  <w:style w:type="paragraph" w:customStyle="1" w:styleId="10">
    <w:name w:val="Текст сноски1"/>
    <w:basedOn w:val="a"/>
    <w:rsid w:val="00AB5A94"/>
    <w:rPr>
      <w:sz w:val="20"/>
      <w:szCs w:val="20"/>
    </w:rPr>
  </w:style>
  <w:style w:type="paragraph" w:customStyle="1" w:styleId="11">
    <w:name w:val="Абзац списка1"/>
    <w:basedOn w:val="a"/>
    <w:rsid w:val="00AB5A94"/>
    <w:pPr>
      <w:ind w:left="720"/>
    </w:pPr>
  </w:style>
  <w:style w:type="paragraph" w:styleId="a4">
    <w:name w:val="footnote text"/>
    <w:basedOn w:val="a"/>
    <w:link w:val="a5"/>
    <w:rsid w:val="00AB5A94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B5A94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12">
    <w:name w:val="Без интервала1"/>
    <w:rsid w:val="000C47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F292-DB41-4BA6-9AB7-C2FA060D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2</cp:revision>
  <dcterms:created xsi:type="dcterms:W3CDTF">2019-08-08T12:32:00Z</dcterms:created>
  <dcterms:modified xsi:type="dcterms:W3CDTF">2019-08-08T12:32:00Z</dcterms:modified>
</cp:coreProperties>
</file>