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4F" w:rsidRDefault="0005094F" w:rsidP="0005094F">
      <w:pPr>
        <w:pStyle w:val="a6"/>
        <w:jc w:val="center"/>
        <w:rPr>
          <w:rFonts w:eastAsia="Georgia"/>
          <w:b/>
          <w:sz w:val="32"/>
          <w:shd w:val="clear" w:color="auto" w:fill="FFFFFF"/>
        </w:rPr>
      </w:pPr>
      <w:r w:rsidRPr="0005094F">
        <w:drawing>
          <wp:inline distT="0" distB="0" distL="0" distR="0">
            <wp:extent cx="5838825" cy="9001125"/>
            <wp:effectExtent l="19050" t="0" r="9525" b="0"/>
            <wp:docPr id="1" name="Рисунок 1" descr="https://karpinsk.midural.ru/uploads/%D0%9F%D0%B0%D0%BC%D1%8F%D1%82%D0%BA%D0%B0%20%D0%BF%D0%BE%20%D0%9F%D0%91%20%D0%B2%20%D0%BF%D0%BE%D0%B6%D0%B0%D1%80%D0%BE%D0%BE%D0%BF%D0%B0%D1%81%D0%BD%D1%8B%D0%B9%20%D0%BF%D0%B5%D1%80%D0%B8%D0%BE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pinsk.midural.ru/uploads/%D0%9F%D0%B0%D0%BC%D1%8F%D1%82%D0%BA%D0%B0%20%D0%BF%D0%BE%20%D0%9F%D0%91%20%D0%B2%20%D0%BF%D0%BE%D0%B6%D0%B0%D1%80%D0%BE%D0%BE%D0%BF%D0%B0%D1%81%D0%BD%D1%8B%D0%B9%20%D0%BF%D0%B5%D1%80%D0%B8%D0%BE%D0%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094F">
        <w:rPr>
          <w:rFonts w:eastAsia="Georgia"/>
          <w:b/>
          <w:sz w:val="32"/>
          <w:shd w:val="clear" w:color="auto" w:fill="FFFFFF"/>
        </w:rPr>
        <w:t xml:space="preserve"> </w:t>
      </w:r>
    </w:p>
    <w:p w:rsidR="0005094F" w:rsidRDefault="0005094F" w:rsidP="0005094F">
      <w:pPr>
        <w:pStyle w:val="a6"/>
        <w:jc w:val="center"/>
        <w:rPr>
          <w:rFonts w:eastAsia="Georgia"/>
          <w:b/>
          <w:sz w:val="32"/>
          <w:shd w:val="clear" w:color="auto" w:fill="FFFFFF"/>
        </w:rPr>
      </w:pPr>
    </w:p>
    <w:p w:rsidR="0005094F" w:rsidRPr="00D76C70" w:rsidRDefault="0005094F" w:rsidP="0005094F">
      <w:pPr>
        <w:pStyle w:val="a6"/>
        <w:jc w:val="center"/>
        <w:rPr>
          <w:rFonts w:eastAsia="Georgia"/>
          <w:b/>
          <w:sz w:val="32"/>
        </w:rPr>
      </w:pPr>
      <w:r>
        <w:rPr>
          <w:rFonts w:eastAsia="Georgia"/>
          <w:b/>
          <w:sz w:val="32"/>
          <w:shd w:val="clear" w:color="auto" w:fill="FFFFFF"/>
        </w:rPr>
        <w:lastRenderedPageBreak/>
        <w:t>П</w:t>
      </w:r>
      <w:r w:rsidRPr="00D76C70">
        <w:rPr>
          <w:rFonts w:eastAsia="Georgia"/>
          <w:b/>
          <w:sz w:val="32"/>
          <w:shd w:val="clear" w:color="auto" w:fill="FFFFFF"/>
        </w:rPr>
        <w:t>равила противопожарной безопасности</w:t>
      </w:r>
    </w:p>
    <w:p w:rsidR="0005094F" w:rsidRPr="00D76C70" w:rsidRDefault="0005094F" w:rsidP="0005094F">
      <w:pPr>
        <w:pStyle w:val="a6"/>
        <w:jc w:val="center"/>
        <w:rPr>
          <w:rFonts w:eastAsia="Georgia"/>
          <w:b/>
          <w:sz w:val="32"/>
          <w:shd w:val="clear" w:color="auto" w:fill="FFFFFF"/>
        </w:rPr>
      </w:pPr>
      <w:proofErr w:type="gramStart"/>
      <w:r w:rsidRPr="00D76C70">
        <w:rPr>
          <w:rFonts w:eastAsia="Georgia"/>
          <w:b/>
          <w:sz w:val="32"/>
          <w:shd w:val="clear" w:color="auto" w:fill="FFFFFF"/>
        </w:rPr>
        <w:t>выезжающим</w:t>
      </w:r>
      <w:proofErr w:type="gramEnd"/>
      <w:r w:rsidRPr="00D76C70">
        <w:rPr>
          <w:rFonts w:eastAsia="Georgia"/>
          <w:b/>
          <w:sz w:val="32"/>
          <w:shd w:val="clear" w:color="auto" w:fill="FFFFFF"/>
        </w:rPr>
        <w:t xml:space="preserve"> на природу</w:t>
      </w:r>
    </w:p>
    <w:p w:rsidR="0005094F" w:rsidRDefault="0005094F" w:rsidP="0005094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  <w:t>Ни в коем случае не жгите траву. Кроме того, что это вредно для растений и животных, такие палы могут быть опасны и для людей. Не разводите костры в траве, не оставляйте горящий огонь без присмотра. Тщательно тушите окурки и горелые спички перед тем, как выбросить их. Строго соблюдайте все правила пожарной безопасности.</w:t>
      </w:r>
    </w:p>
    <w:p w:rsidR="0005094F" w:rsidRDefault="0005094F" w:rsidP="0005094F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</w:pPr>
    </w:p>
    <w:p w:rsidR="0005094F" w:rsidRDefault="0005094F" w:rsidP="0005094F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</w:pPr>
      <w:r>
        <w:rPr>
          <w:rFonts w:ascii="Georgia" w:eastAsia="Georgia" w:hAnsi="Georgia" w:cs="Georgia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1005840</wp:posOffset>
            </wp:positionV>
            <wp:extent cx="2915920" cy="1942465"/>
            <wp:effectExtent l="19050" t="0" r="0" b="0"/>
            <wp:wrapSquare wrapText="bothSides"/>
            <wp:docPr id="2" name="Изображение 4" descr="тр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трав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94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  <w:t>2. Если вы заметили пожар - не проходите мимо. Начинающую гореть траву вы сможете потушить самостоятельно. Собираясь в лес на отдых или в турпоход, берите с собой топор, складную лопату и ведро. Почувствовав запах дыма, подойдите ближе и определите, что горит. Заливайте огонь водой из близлежащего водоема, засыпайте землей.</w:t>
      </w:r>
    </w:p>
    <w:p w:rsidR="0005094F" w:rsidRDefault="0005094F" w:rsidP="0005094F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</w:pPr>
    </w:p>
    <w:p w:rsidR="0005094F" w:rsidRDefault="0005094F" w:rsidP="0005094F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  <w:t xml:space="preserve">3. Используйте для тушения пучок веток от деревьев лиственных пород длиной 1,5-2 метра, мокрую одежду, плотную ткань. Наносите ими скользящие удары по кромке огня сбоку, в сторону очага пожара, как бы сметая пламя. Прижимайте ветви при следующем ударе по этому же месту и, поворачивая их, </w:t>
      </w:r>
      <w:proofErr w:type="gramStart"/>
      <w:r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  <w:t>охлаждайте</w:t>
      </w:r>
      <w:proofErr w:type="gramEnd"/>
      <w:r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  <w:t xml:space="preserve"> таким образом горючие материалы. Затаптывайте небольшой огонь ногами, не давайте ему перекинуться на стволы и кроны деревьев. Постарайтесь послать людей за помощью в ближайший населенный пункт.</w:t>
      </w:r>
    </w:p>
    <w:p w:rsidR="0005094F" w:rsidRDefault="0005094F" w:rsidP="0005094F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</w:pPr>
    </w:p>
    <w:p w:rsidR="0005094F" w:rsidRDefault="0005094F" w:rsidP="0005094F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  <w:t>4. Потушив пожар, не уходите до тех пор, пока не убедитесь, что огонь не разгорится снова. Сообщите в пожарную охрану о месте пожара по телефонам 01 или 101, либо в администрацию поселения.</w:t>
      </w:r>
    </w:p>
    <w:p w:rsidR="0005094F" w:rsidRDefault="0005094F" w:rsidP="0005094F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</w:pPr>
    </w:p>
    <w:p w:rsidR="0005094F" w:rsidRPr="00BC4F8E" w:rsidRDefault="0005094F" w:rsidP="0005094F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</w:pPr>
      <w:r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  <w:t>5. При невозможности потушить пожар своими силами, отходите в безопасное место и срочно вызывайте сотрудников МЧС</w:t>
      </w:r>
      <w:proofErr w:type="gramStart"/>
      <w:r>
        <w:rPr>
          <w:rFonts w:ascii="Georgia" w:eastAsia="Georgia" w:hAnsi="Georgia" w:cs="Georgia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05094F" w:rsidRPr="00BC4F8E" w:rsidRDefault="0005094F" w:rsidP="0005094F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eastAsia="Georgia" w:hAnsi="Georgia" w:cs="Georgia"/>
          <w:color w:val="000000"/>
          <w:sz w:val="28"/>
          <w:szCs w:val="28"/>
        </w:rPr>
      </w:pPr>
    </w:p>
    <w:p w:rsidR="0005094F" w:rsidRDefault="0005094F" w:rsidP="0005094F">
      <w:pPr>
        <w:pStyle w:val="a7"/>
        <w:ind w:left="-142"/>
        <w:jc w:val="center"/>
        <w:rPr>
          <w:b/>
          <w:sz w:val="22"/>
        </w:rPr>
      </w:pPr>
      <w:r>
        <w:rPr>
          <w:b/>
          <w:sz w:val="22"/>
        </w:rPr>
        <w:t>Тел. пожарной охраны – 101, 01</w:t>
      </w:r>
    </w:p>
    <w:p w:rsidR="0005094F" w:rsidRPr="00BC4F8E" w:rsidRDefault="0005094F" w:rsidP="0005094F">
      <w:pPr>
        <w:pStyle w:val="a7"/>
        <w:ind w:left="0"/>
        <w:jc w:val="center"/>
        <w:rPr>
          <w:b/>
          <w:sz w:val="10"/>
        </w:rPr>
      </w:pPr>
    </w:p>
    <w:p w:rsidR="0005094F" w:rsidRPr="00BC4F8E" w:rsidRDefault="0005094F" w:rsidP="0005094F">
      <w:pPr>
        <w:pStyle w:val="a7"/>
        <w:ind w:left="0"/>
        <w:jc w:val="right"/>
        <w:rPr>
          <w:rFonts w:ascii="Arial Black" w:hAnsi="Arial Black"/>
          <w:b/>
          <w:i/>
          <w:sz w:val="20"/>
          <w:u w:val="single"/>
        </w:rPr>
      </w:pPr>
      <w:r>
        <w:rPr>
          <w:rFonts w:ascii="Arial Black" w:hAnsi="Arial Black"/>
          <w:b/>
          <w:i/>
          <w:sz w:val="20"/>
          <w:u w:val="single"/>
        </w:rPr>
        <w:t>Администрация</w:t>
      </w:r>
      <w:r w:rsidRPr="00C11605">
        <w:rPr>
          <w:rFonts w:ascii="Arial Black" w:hAnsi="Arial Black"/>
          <w:b/>
          <w:i/>
          <w:sz w:val="20"/>
          <w:u w:val="single"/>
        </w:rPr>
        <w:t xml:space="preserve"> </w:t>
      </w:r>
      <w:r>
        <w:rPr>
          <w:rFonts w:ascii="Arial Black" w:hAnsi="Arial Black"/>
          <w:b/>
          <w:i/>
          <w:sz w:val="20"/>
          <w:u w:val="single"/>
        </w:rPr>
        <w:t>Первомайского сельского поселения</w:t>
      </w:r>
    </w:p>
    <w:p w:rsidR="0005094F" w:rsidRPr="00BC4F8E" w:rsidRDefault="0005094F" w:rsidP="0005094F">
      <w:pPr>
        <w:pStyle w:val="a7"/>
        <w:ind w:left="0"/>
        <w:jc w:val="center"/>
        <w:rPr>
          <w:rFonts w:ascii="Arial Black" w:hAnsi="Arial Black"/>
          <w:b/>
          <w:i/>
          <w:sz w:val="20"/>
          <w:u w:val="single"/>
        </w:rPr>
      </w:pPr>
    </w:p>
    <w:p w:rsidR="005B3F8A" w:rsidRDefault="005B3F8A"/>
    <w:sectPr w:rsidR="005B3F8A" w:rsidSect="005B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8DCD"/>
    <w:multiLevelType w:val="singleLevel"/>
    <w:tmpl w:val="58EC8DC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5094F"/>
    <w:rsid w:val="0005094F"/>
    <w:rsid w:val="00594F31"/>
    <w:rsid w:val="005B3F8A"/>
    <w:rsid w:val="00A5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9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5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5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5094F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2024-05-30T12:18:00Z</dcterms:created>
  <dcterms:modified xsi:type="dcterms:W3CDTF">2024-05-30T12:18:00Z</dcterms:modified>
</cp:coreProperties>
</file>