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86" w:rsidRDefault="00DA2386" w:rsidP="00DA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3B5" w:rsidRDefault="000E43B5" w:rsidP="00DA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3B5">
        <w:rPr>
          <w:rFonts w:ascii="Times New Roman" w:hAnsi="Times New Roman" w:cs="Times New Roman"/>
          <w:b/>
          <w:sz w:val="28"/>
          <w:szCs w:val="28"/>
        </w:rPr>
        <w:t>Выбираем вместе объекты для благоустройства!</w:t>
      </w:r>
    </w:p>
    <w:p w:rsidR="00DA2386" w:rsidRPr="00DA2386" w:rsidRDefault="00DA2386" w:rsidP="00DA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86">
        <w:rPr>
          <w:rFonts w:ascii="Times New Roman" w:hAnsi="Times New Roman" w:cs="Times New Roman"/>
          <w:b/>
          <w:sz w:val="28"/>
          <w:szCs w:val="28"/>
        </w:rPr>
        <w:t>В период с 15 марта по 30 апреля 2024 года на портале 50.gorodsreda.ru стартует IV Всероссийское онлайн голосование за объекты благоустройства с целью благоустройства в 2025 году.</w:t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Уже весной 2024 года пройдет </w:t>
      </w:r>
      <w:proofErr w:type="gramStart"/>
      <w:r w:rsidRPr="000E43B5">
        <w:rPr>
          <w:rFonts w:ascii="Times New Roman" w:eastAsia="Times New Roman" w:hAnsi="Times New Roman" w:cs="Times New Roman"/>
          <w:sz w:val="24"/>
          <w:szCs w:val="24"/>
        </w:rPr>
        <w:t>всероссийское</w:t>
      </w:r>
      <w:proofErr w:type="gramEnd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онлайн-голосование по выбору новых объектов благоустройства. Россияне определят, какой парк или иной участок муниципальной территории власти должны срочно привести в порядок. Сделать наше поселение действительно комфортным возможно только с учетом мнения самих жителей. Поэтому мы благодарим всех, кто уже принял участие в голосовании, и призываем подключиться к голосованию в 2024 году. Голосовать может каждый житель нашего сельского поселения старше 14 лет.</w:t>
      </w:r>
      <w:r w:rsidRPr="000E43B5">
        <w:rPr>
          <w:rFonts w:ascii="Times New Roman" w:eastAsia="Times New Roman" w:hAnsi="Times New Roman" w:cs="Times New Roman"/>
          <w:sz w:val="24"/>
          <w:szCs w:val="24"/>
        </w:rPr>
        <w:br/>
        <w:t>Что удалось изменить за четыре года и почему очередное голосование нельзя пропускать?</w:t>
      </w:r>
      <w:r w:rsidRPr="000E43B5">
        <w:rPr>
          <w:rFonts w:ascii="Times New Roman" w:eastAsia="Times New Roman" w:hAnsi="Times New Roman" w:cs="Times New Roman"/>
          <w:sz w:val="24"/>
          <w:szCs w:val="24"/>
        </w:rPr>
        <w:br/>
        <w:t>Благоустройство проходит при поддержке федеральных, областных и местных средств, при активном участии граждан. Чтобы получить такую поддержку</w:t>
      </w:r>
      <w:proofErr w:type="gramStart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необходимо выиграть конкурс, а чтобы выиграть конкурс, необходимо провести большую подготовительную работу, в том числе, и с Вашей помощью, а именно, весной этого года необходимо нам всем вместе активно участвовать в рейтинговом голосовании (</w:t>
      </w:r>
      <w:hyperlink r:id="rId8" w:tgtFrame="_blank" w:history="1">
        <w:r w:rsidRPr="000E43B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https://61.gorodsreda.ru/</w:t>
        </w:r>
      </w:hyperlink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), чтобы в 2024 году зайти в национальный проект "Жилье и городская среда " с новой территорией "Благоустройство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общественной  территории</w:t>
      </w:r>
      <w:bookmarkStart w:id="0" w:name="_GoBack"/>
      <w:bookmarkEnd w:id="0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площади Привокзальной", </w:t>
      </w:r>
      <w:proofErr w:type="gramStart"/>
      <w:r w:rsidRPr="000E43B5">
        <w:rPr>
          <w:rFonts w:ascii="Times New Roman" w:eastAsia="Times New Roman" w:hAnsi="Times New Roman" w:cs="Times New Roman"/>
          <w:sz w:val="24"/>
          <w:szCs w:val="24"/>
        </w:rPr>
        <w:t>планируемой к реализации в 2025 г. Мы участвуем в разных программах.</w:t>
      </w:r>
      <w:proofErr w:type="gramEnd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Например, в 2019-2023 </w:t>
      </w:r>
      <w:proofErr w:type="spellStart"/>
      <w:proofErr w:type="gramStart"/>
      <w:r w:rsidRPr="000E43B5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Pr="000E43B5">
        <w:rPr>
          <w:rFonts w:ascii="Times New Roman" w:eastAsia="Times New Roman" w:hAnsi="Times New Roman" w:cs="Times New Roman"/>
          <w:sz w:val="24"/>
          <w:szCs w:val="24"/>
        </w:rPr>
        <w:t>Чертковского</w:t>
      </w:r>
      <w:proofErr w:type="spellEnd"/>
      <w:r w:rsidRPr="000E43B5">
        <w:rPr>
          <w:rFonts w:ascii="Times New Roman" w:eastAsia="Times New Roman" w:hAnsi="Times New Roman" w:cs="Times New Roman"/>
          <w:sz w:val="24"/>
          <w:szCs w:val="24"/>
        </w:rPr>
        <w:t xml:space="preserve"> района было благоустроено три парка, в том числе и наш парк в селе Алексеево-Лозовское. В 2024 году выделены средства еще на один объект благоустройства в п. Чертково.</w:t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89146B" wp14:editId="09E1219E">
            <wp:extent cx="5753100" cy="4714875"/>
            <wp:effectExtent l="0" t="0" r="0" b="9525"/>
            <wp:docPr id="5" name="Рисунок 5" descr="https://sun9-67.userapi.com/impg/JwplTO-YL9Y9kTnS0qso9szRn6hTqjXE_f5CRQ/jYTFKsgobdM.jpg?size=604x495&amp;quality=95&amp;sign=2c35768baede90e1b4b4cd061c9d2546&amp;c_uniq_tag=6mwGsk_4hUFHUCMe7KD_0E2SHvt-eB8PUerCxr_Ed4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JwplTO-YL9Y9kTnS0qso9szRn6hTqjXE_f5CRQ/jYTFKsgobdM.jpg?size=604x495&amp;quality=95&amp;sign=2c35768baede90e1b4b4cd061c9d2546&amp;c_uniq_tag=6mwGsk_4hUFHUCMe7KD_0E2SHvt-eB8PUerCxr_Ed4Q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6462F34" wp14:editId="7D8DDF5D">
            <wp:extent cx="5753100" cy="2676525"/>
            <wp:effectExtent l="0" t="0" r="0" b="9525"/>
            <wp:docPr id="6" name="Рисунок 6" descr="https://sun9-19.userapi.com/impg/Hsoyo59lFLFvhP1mQrFsoUu04vCawGCjiji-vw/9L1ll9qC3WU.jpg?size=604x281&amp;quality=95&amp;sign=56e9bf3d97a4060e02b3658f501dfcf3&amp;c_uniq_tag=7SVbVdF4WUo4x12SyuyJww8_Lzp1eNw8CfAIbjOrWj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9.userapi.com/impg/Hsoyo59lFLFvhP1mQrFsoUu04vCawGCjiji-vw/9L1ll9qC3WU.jpg?size=604x281&amp;quality=95&amp;sign=56e9bf3d97a4060e02b3658f501dfcf3&amp;c_uniq_tag=7SVbVdF4WUo4x12SyuyJww8_Lzp1eNw8CfAIbjOrWjU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E43B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"https://vk.com/away.php?to=https%3A%2F%2F61.gorodsreda.ru%2F" \t "_blank" </w:instrText>
      </w:r>
      <w:r w:rsidRPr="000E43B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89AD295" wp14:editId="168D8BFA">
            <wp:extent cx="1238250" cy="1238250"/>
            <wp:effectExtent l="0" t="0" r="0" b="0"/>
            <wp:docPr id="7" name="Рисунок 7" descr="https://sun1-96.userapi.com/oo0hMB1w0G0_Gb6YjTmOkD2Hmbx9IZIAcxq4Fg/yxms5aPEfP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96.userapi.com/oo0hMB1w0G0_Gb6YjTmOkD2Hmbx9IZIAcxq4Fg/yxms5aPEfP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B5" w:rsidRPr="000E43B5" w:rsidRDefault="000E43B5" w:rsidP="000E43B5">
      <w:pPr>
        <w:spacing w:after="0" w:line="270" w:lineRule="atLeast"/>
        <w:rPr>
          <w:rFonts w:ascii="Times New Roman" w:eastAsia="Times New Roman" w:hAnsi="Times New Roman" w:cs="Times New Roman"/>
          <w:color w:val="0000FF"/>
          <w:sz w:val="21"/>
          <w:szCs w:val="21"/>
        </w:rPr>
      </w:pPr>
      <w:r w:rsidRPr="000E43B5">
        <w:rPr>
          <w:rFonts w:ascii="Times New Roman" w:eastAsia="Times New Roman" w:hAnsi="Times New Roman" w:cs="Times New Roman"/>
          <w:color w:val="0000FF"/>
          <w:sz w:val="21"/>
          <w:szCs w:val="21"/>
        </w:rPr>
        <w:t>Голосование за благоустройство. Ростовская область</w:t>
      </w:r>
    </w:p>
    <w:p w:rsidR="000E43B5" w:rsidRPr="000E43B5" w:rsidRDefault="000E43B5" w:rsidP="000E43B5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0E43B5">
        <w:rPr>
          <w:rFonts w:ascii="Times New Roman" w:eastAsia="Times New Roman" w:hAnsi="Times New Roman" w:cs="Times New Roman"/>
          <w:color w:val="0000FF"/>
          <w:sz w:val="20"/>
          <w:szCs w:val="20"/>
        </w:rPr>
        <w:t>61.gorodsreda.ru</w:t>
      </w:r>
    </w:p>
    <w:p w:rsidR="000E43B5" w:rsidRPr="000E43B5" w:rsidRDefault="000E43B5" w:rsidP="000E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3B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E43B5" w:rsidRPr="000E43B5" w:rsidRDefault="000E43B5" w:rsidP="000E43B5">
      <w:pPr>
        <w:spacing w:after="0" w:line="240" w:lineRule="atLeast"/>
        <w:ind w:left="60"/>
        <w:rPr>
          <w:rFonts w:ascii="Arial" w:eastAsia="Times New Roman" w:hAnsi="Arial" w:cs="Arial"/>
          <w:color w:val="000000"/>
          <w:sz w:val="20"/>
          <w:szCs w:val="20"/>
        </w:rPr>
      </w:pPr>
      <w:r w:rsidRPr="000E43B5">
        <w:rPr>
          <w:rFonts w:ascii="Arial" w:eastAsia="Times New Roman" w:hAnsi="Arial" w:cs="Arial"/>
          <w:color w:val="000000"/>
          <w:sz w:val="20"/>
          <w:szCs w:val="20"/>
        </w:rPr>
        <w:t>Нравится</w:t>
      </w:r>
    </w:p>
    <w:p w:rsidR="00DA2386" w:rsidRDefault="00DA2386" w:rsidP="00DA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86" w:rsidRDefault="00DA2386" w:rsidP="00DA23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sz w:val="28"/>
          <w:szCs w:val="28"/>
        </w:rPr>
        <w:t>В этот период по всей стране начнется Всероссийское голосование за выбор объектов благоустройства. Оно проводится по программе нацпроекта «Жилье и городская среда», созданного по решению Президента России.</w:t>
      </w:r>
      <w:r w:rsidRPr="00DA2386">
        <w:rPr>
          <w:rFonts w:ascii="Times New Roman" w:hAnsi="Times New Roman" w:cs="Times New Roman"/>
          <w:sz w:val="28"/>
          <w:szCs w:val="28"/>
        </w:rPr>
        <w:br/>
        <w:t>В голосовании могут принять участие жители России старше 14 лет и выбрать объекты, которые будут благоустроены уже в следующем году.</w:t>
      </w:r>
      <w:r w:rsidRPr="00DA2386">
        <w:rPr>
          <w:rFonts w:ascii="Times New Roman" w:hAnsi="Times New Roman" w:cs="Times New Roman"/>
          <w:sz w:val="28"/>
          <w:szCs w:val="28"/>
        </w:rPr>
        <w:br/>
        <w:t xml:space="preserve">Именно жители решают, что появится в их </w:t>
      </w:r>
      <w:r>
        <w:rPr>
          <w:rFonts w:ascii="Times New Roman" w:hAnsi="Times New Roman" w:cs="Times New Roman"/>
          <w:sz w:val="28"/>
          <w:szCs w:val="28"/>
        </w:rPr>
        <w:t>хуторе</w:t>
      </w:r>
      <w:r w:rsidRPr="00DA2386">
        <w:rPr>
          <w:rFonts w:ascii="Times New Roman" w:hAnsi="Times New Roman" w:cs="Times New Roman"/>
          <w:sz w:val="28"/>
          <w:szCs w:val="28"/>
        </w:rPr>
        <w:t>, парк, сквер, детская или спортивная площадки.</w:t>
      </w:r>
      <w:r w:rsidRPr="00DA2386">
        <w:rPr>
          <w:rFonts w:ascii="Times New Roman" w:hAnsi="Times New Roman" w:cs="Times New Roman"/>
          <w:sz w:val="28"/>
          <w:szCs w:val="28"/>
        </w:rPr>
        <w:br/>
        <w:t>Объекты, подлежащие преобразованию, выбирают сами жители в ходе Всероссийского голосования за объекты благоустройства.</w:t>
      </w:r>
      <w:r w:rsidRPr="00DA2386">
        <w:rPr>
          <w:rFonts w:ascii="Times New Roman" w:hAnsi="Times New Roman" w:cs="Times New Roman"/>
          <w:sz w:val="28"/>
          <w:szCs w:val="28"/>
        </w:rPr>
        <w:br/>
      </w:r>
      <w:r w:rsidRPr="00DA2386">
        <w:rPr>
          <w:rFonts w:ascii="Times New Roman" w:hAnsi="Times New Roman" w:cs="Times New Roman"/>
          <w:sz w:val="28"/>
          <w:szCs w:val="28"/>
        </w:rPr>
        <w:br/>
        <w:t xml:space="preserve">Таким </w:t>
      </w:r>
      <w:proofErr w:type="gramStart"/>
      <w:r w:rsidRPr="00DA238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A2386">
        <w:rPr>
          <w:rFonts w:ascii="Times New Roman" w:hAnsi="Times New Roman" w:cs="Times New Roman"/>
          <w:sz w:val="28"/>
          <w:szCs w:val="28"/>
        </w:rPr>
        <w:t xml:space="preserve"> обновление </w:t>
      </w:r>
      <w:r>
        <w:rPr>
          <w:rFonts w:ascii="Times New Roman" w:hAnsi="Times New Roman" w:cs="Times New Roman"/>
          <w:sz w:val="28"/>
          <w:szCs w:val="28"/>
        </w:rPr>
        <w:t>наших  хуторов</w:t>
      </w:r>
      <w:r w:rsidRPr="00DA2386">
        <w:rPr>
          <w:rFonts w:ascii="Times New Roman" w:hAnsi="Times New Roman" w:cs="Times New Roman"/>
          <w:sz w:val="28"/>
          <w:szCs w:val="28"/>
        </w:rPr>
        <w:t xml:space="preserve"> становится более адресным, и люди получают то, что нужно именно им – будь то парк,  спортивная или детская площадка. В первую очередь благоустроят объекты, набравшие большинство голосов.</w:t>
      </w:r>
      <w:r w:rsidRPr="00DA2386">
        <w:rPr>
          <w:rFonts w:ascii="Times New Roman" w:hAnsi="Times New Roman" w:cs="Times New Roman"/>
          <w:sz w:val="28"/>
          <w:szCs w:val="28"/>
        </w:rPr>
        <w:br/>
        <w:t>Отметим, Президент России Владимир Путин в Послании Федеральному Собранию 29 февраля выступил с предложением продлить Всероссийский конкурс лучших проектов создания комфортной городской среды в малых городах и исторических поселениях до 2030 года. В целом по России за шесть лет будет благоустроено более 30 тысяч общественных пространств.</w:t>
      </w:r>
      <w:r w:rsidRPr="00DA2386">
        <w:rPr>
          <w:rFonts w:ascii="Times New Roman" w:hAnsi="Times New Roman" w:cs="Times New Roman"/>
          <w:sz w:val="28"/>
          <w:szCs w:val="28"/>
        </w:rPr>
        <w:br/>
        <w:t> </w:t>
      </w:r>
      <w:hyperlink r:id="rId13" w:tgtFrame="_blank" w:tooltip="https://национальныепроекты.рф/mediaProjects/blagoustroystvo#1" w:history="1">
        <w:r w:rsidRPr="00DA2386">
          <w:rPr>
            <w:rStyle w:val="ab"/>
            <w:rFonts w:ascii="Times New Roman" w:hAnsi="Times New Roman" w:cs="Times New Roman"/>
            <w:sz w:val="28"/>
            <w:szCs w:val="28"/>
          </w:rPr>
          <w:t>https://национальныепроекты.рф/mediaProjects/blagoust..</w:t>
        </w:r>
      </w:hyperlink>
    </w:p>
    <w:p w:rsidR="00DA2386" w:rsidRPr="00DA2386" w:rsidRDefault="00DA2386" w:rsidP="00DA2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81475" cy="2958640"/>
            <wp:effectExtent l="0" t="0" r="0" b="0"/>
            <wp:docPr id="2" name="Рисунок 2" descr="https://sun1-22.userapi.com/impg/PXU08B7X278JAAunXbg32l-sW_X64HepNBeKpQ/dee2AEpdKRM.jpg?size=807x571&amp;quality=96&amp;sign=e99ed1cd87ae4c642b8eb0cf8d8e6808&amp;c_uniq_tag=P7S6Qg7LN8ipDCNJUmVY06v6cEld1vi3a22QM-gz2v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2.userapi.com/impg/PXU08B7X278JAAunXbg32l-sW_X64HepNBeKpQ/dee2AEpdKRM.jpg?size=807x571&amp;quality=96&amp;sign=e99ed1cd87ae4c642b8eb0cf8d8e6808&amp;c_uniq_tag=P7S6Qg7LN8ipDCNJUmVY06v6cEld1vi3a22QM-gz2vk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585" cy="29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86" w:rsidRPr="00DA2386" w:rsidRDefault="00DA2386" w:rsidP="00DA2386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sz w:val="28"/>
          <w:szCs w:val="28"/>
        </w:rPr>
        <w:fldChar w:fldCharType="begin"/>
      </w:r>
      <w:r w:rsidRPr="00DA2386">
        <w:rPr>
          <w:rFonts w:ascii="Times New Roman" w:hAnsi="Times New Roman" w:cs="Times New Roman"/>
          <w:sz w:val="28"/>
          <w:szCs w:val="28"/>
        </w:rPr>
        <w:instrText xml:space="preserve"> HYPERLINK "https://vk.com/away.php?to=https%3A%2F%2Fxn--80aapampemcchfmo7a3c9ehj.xn--p1ai%2FmediaProjects%2Fblagoustroystvo%231" \t "_blank" </w:instrText>
      </w:r>
      <w:r w:rsidRPr="00DA2386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DA2386" w:rsidRPr="00DA2386" w:rsidRDefault="00DA2386" w:rsidP="00DA2386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DA2386">
        <w:rPr>
          <w:rStyle w:val="ab"/>
          <w:rFonts w:ascii="Times New Roman" w:hAnsi="Times New Roman" w:cs="Times New Roman"/>
          <w:sz w:val="28"/>
          <w:szCs w:val="28"/>
        </w:rPr>
        <w:drawing>
          <wp:inline distT="0" distB="0" distL="0" distR="0" wp14:anchorId="2AF28722" wp14:editId="3536F972">
            <wp:extent cx="1238250" cy="1238250"/>
            <wp:effectExtent l="0" t="0" r="0" b="0"/>
            <wp:docPr id="1" name="Рисунок 1" descr="https://sun1-88.userapi.com/MZUiezKD5doUaZ21Bk3eVhrxgxih9TsOz3-MHg/LphbAOD3_hU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8.userapi.com/MZUiezKD5doUaZ21Bk3eVhrxgxih9TsOz3-MHg/LphbAOD3_hU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86" w:rsidRPr="00DA2386" w:rsidRDefault="00DA2386" w:rsidP="00DA2386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DA2386">
        <w:rPr>
          <w:rStyle w:val="ab"/>
          <w:rFonts w:ascii="Times New Roman" w:hAnsi="Times New Roman" w:cs="Times New Roman"/>
          <w:sz w:val="28"/>
          <w:szCs w:val="28"/>
        </w:rPr>
        <w:t>Благоустройство</w:t>
      </w:r>
    </w:p>
    <w:p w:rsidR="00DA2386" w:rsidRPr="00DA2386" w:rsidRDefault="00DA2386" w:rsidP="00DA2386">
      <w:pPr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proofErr w:type="spellStart"/>
      <w:r w:rsidRPr="00DA2386">
        <w:rPr>
          <w:rStyle w:val="ab"/>
          <w:rFonts w:ascii="Times New Roman" w:hAnsi="Times New Roman" w:cs="Times New Roman"/>
          <w:sz w:val="28"/>
          <w:szCs w:val="28"/>
        </w:rPr>
        <w:t>национальныепроекты</w:t>
      </w:r>
      <w:proofErr w:type="gramStart"/>
      <w:r w:rsidRPr="00DA2386">
        <w:rPr>
          <w:rStyle w:val="ab"/>
          <w:rFonts w:ascii="Times New Roman" w:hAnsi="Times New Roman" w:cs="Times New Roman"/>
          <w:sz w:val="28"/>
          <w:szCs w:val="28"/>
        </w:rPr>
        <w:t>.р</w:t>
      </w:r>
      <w:proofErr w:type="gramEnd"/>
      <w:r w:rsidRPr="00DA2386">
        <w:rPr>
          <w:rStyle w:val="ab"/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A2386" w:rsidRPr="00DA2386" w:rsidRDefault="00DA2386" w:rsidP="00DA2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386">
        <w:rPr>
          <w:rFonts w:ascii="Times New Roman" w:hAnsi="Times New Roman" w:cs="Times New Roman"/>
          <w:sz w:val="28"/>
          <w:szCs w:val="28"/>
        </w:rPr>
        <w:fldChar w:fldCharType="end"/>
      </w:r>
    </w:p>
    <w:p w:rsidR="001E3C6D" w:rsidRPr="001E3C6D" w:rsidRDefault="001E3C6D" w:rsidP="001E3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Правила прохождения опроса</w:t>
      </w:r>
    </w:p>
    <w:p w:rsidR="001E3C6D" w:rsidRPr="001E3C6D" w:rsidRDefault="001E3C6D" w:rsidP="001E3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Перед прохождением опроса, пожалуйста, внимательно ознакомьтесь со следующими правилами: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Участие в опросах принимают граждане Российской Федерации, имеющие подтвержденную учетную запись в федеральной государственной информационной системе «Единый портал государственных и муниципальных услуг (функций)» (далее – ЕПГУ). Пользователям доступны опросы, относящиеся к их адресу регистрации по месту жительства или адресу проживания, указанному на ЕПГУ.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Пользователь может оставить обратную связь по различным темам, приняв участие в мероприятиях в разделе «Опросы».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Для этого необходимо выбрать опрос и ответить на заданные вопросы. Обязательные вопросы отмечаются знаком *.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lastRenderedPageBreak/>
        <w:t>После истечения срока опроса пользователь не сможет принять участие в нем.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После прохождения опроса (завершения срока прохождения опроса) пользователь сможет ознакомиться с его результатами.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3C6D">
        <w:rPr>
          <w:rFonts w:ascii="Times New Roman" w:hAnsi="Times New Roman" w:cs="Times New Roman"/>
          <w:sz w:val="28"/>
          <w:szCs w:val="28"/>
        </w:rPr>
        <w:t>Отправляя ответы на опрос с пометкой «Персонализированный опрос», пользователь подтверждает, что все указанные персональные данные принадлежат лично ему/ей, соответствуют действительности и не искажены, а также соглашается на обработку оператором платформы обратной связи следующих персональных данных: возраст, пол, наличие автомобиля, детей, наличие загранпаспорта, адрес регистрации по месту жительства, адрес проживания, предоставленных при использовании ЕПГУ, включая их передачу третьим лицам, в</w:t>
      </w:r>
      <w:proofErr w:type="gramEnd"/>
      <w:r w:rsidRPr="001E3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C6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E3C6D">
        <w:rPr>
          <w:rFonts w:ascii="Times New Roman" w:hAnsi="Times New Roman" w:cs="Times New Roman"/>
          <w:sz w:val="28"/>
          <w:szCs w:val="28"/>
        </w:rPr>
        <w:t xml:space="preserve"> сбора статистики.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Перечисленные действия осуществляются с целью оценки объективности, всесторонности и своевременности рассмотрения органами власти Ваших ответов.</w:t>
      </w:r>
    </w:p>
    <w:p w:rsidR="001E3C6D" w:rsidRPr="001E3C6D" w:rsidRDefault="001E3C6D" w:rsidP="001E3C6D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3C6D">
        <w:rPr>
          <w:rFonts w:ascii="Times New Roman" w:hAnsi="Times New Roman" w:cs="Times New Roman"/>
          <w:sz w:val="28"/>
          <w:szCs w:val="28"/>
        </w:rPr>
        <w:t>Информация о персональных данных пользователя и сведения, которые пользователь представляет при прохождении опроса, а также сведения, касающиеся социально-демографических характеристик, хранятся и обрабатываются с соблюдением требований законодательства Российской Федерации.</w:t>
      </w:r>
    </w:p>
    <w:p w:rsidR="00DA2386" w:rsidRDefault="00DA2386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2386" w:rsidSect="00AE1019">
      <w:footerReference w:type="default" r:id="rId17"/>
      <w:pgSz w:w="11906" w:h="16838"/>
      <w:pgMar w:top="295" w:right="851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2D" w:rsidRDefault="009A152D" w:rsidP="00F9040D">
      <w:pPr>
        <w:spacing w:after="0" w:line="240" w:lineRule="auto"/>
      </w:pPr>
      <w:r>
        <w:separator/>
      </w:r>
    </w:p>
  </w:endnote>
  <w:endnote w:type="continuationSeparator" w:id="0">
    <w:p w:rsidR="009A152D" w:rsidRDefault="009A152D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B5">
          <w:rPr>
            <w:noProof/>
          </w:rPr>
          <w:t>1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2D" w:rsidRDefault="009A152D" w:rsidP="00F9040D">
      <w:pPr>
        <w:spacing w:after="0" w:line="240" w:lineRule="auto"/>
      </w:pPr>
      <w:r>
        <w:separator/>
      </w:r>
    </w:p>
  </w:footnote>
  <w:footnote w:type="continuationSeparator" w:id="0">
    <w:p w:rsidR="009A152D" w:rsidRDefault="009A152D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57885"/>
    <w:multiLevelType w:val="multilevel"/>
    <w:tmpl w:val="C526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0E43B5"/>
    <w:rsid w:val="00187617"/>
    <w:rsid w:val="001E3C6D"/>
    <w:rsid w:val="00262AEC"/>
    <w:rsid w:val="002D7B79"/>
    <w:rsid w:val="0042635B"/>
    <w:rsid w:val="004A5A90"/>
    <w:rsid w:val="00536EFD"/>
    <w:rsid w:val="005C1BDA"/>
    <w:rsid w:val="00603472"/>
    <w:rsid w:val="006807CD"/>
    <w:rsid w:val="006D2FC9"/>
    <w:rsid w:val="0073156C"/>
    <w:rsid w:val="00831D76"/>
    <w:rsid w:val="009A152D"/>
    <w:rsid w:val="009D0501"/>
    <w:rsid w:val="00A02790"/>
    <w:rsid w:val="00A12672"/>
    <w:rsid w:val="00A956DF"/>
    <w:rsid w:val="00AE1019"/>
    <w:rsid w:val="00BA4B8D"/>
    <w:rsid w:val="00BE70BA"/>
    <w:rsid w:val="00C77BD2"/>
    <w:rsid w:val="00DA2386"/>
    <w:rsid w:val="00DB1C7E"/>
    <w:rsid w:val="00EF6371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character" w:styleId="ab">
    <w:name w:val="Hyperlink"/>
    <w:basedOn w:val="a0"/>
    <w:uiPriority w:val="99"/>
    <w:unhideWhenUsed/>
    <w:rsid w:val="00DA2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character" w:styleId="ab">
    <w:name w:val="Hyperlink"/>
    <w:basedOn w:val="a0"/>
    <w:uiPriority w:val="99"/>
    <w:unhideWhenUsed/>
    <w:rsid w:val="00DA2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4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9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9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33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76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38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5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3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9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91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692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03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81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23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762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62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469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54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82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23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34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2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758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827635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52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73440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2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65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7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5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44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30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61.gorodsreda.ru%2F&amp;post=-214067106_714&amp;cc_key=" TargetMode="External"/><Relationship Id="rId13" Type="http://schemas.openxmlformats.org/officeDocument/2006/relationships/hyperlink" Target="https://vk.com/away.php?to=https%3A%2F%2F%ED%E0%F6%E8%EE%ED%E0%EB%FC%ED%FB%E5%EF%F0%EE%E5%EA%F2%FB.%F0%F4%2FmediaProjects%2Fblagoustroystvo%231&amp;post=-39819408_23906&amp;cc_key=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://61.gorodsre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xn--80aapampemcchfmo7a3c9ehj.xn--p1ai%2FmediaProjects%2Fblagoustroystvo%231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2023-10-13T13:59:00Z</cp:lastPrinted>
  <dcterms:created xsi:type="dcterms:W3CDTF">2024-03-04T12:54:00Z</dcterms:created>
  <dcterms:modified xsi:type="dcterms:W3CDTF">2024-03-04T12:54:00Z</dcterms:modified>
</cp:coreProperties>
</file>