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34451E">
        <w:rPr>
          <w:szCs w:val="28"/>
        </w:rPr>
        <w:t>ПЕРВОМАЙС</w:t>
      </w:r>
      <w:r w:rsidR="009316D7">
        <w:rPr>
          <w:szCs w:val="28"/>
        </w:rPr>
        <w:t>КОЕ</w:t>
      </w:r>
      <w:r>
        <w:rPr>
          <w:szCs w:val="28"/>
        </w:rPr>
        <w:t xml:space="preserve">  СЕЛЬСКОЕ  ПОСЕЛЕНИЕ»</w:t>
      </w:r>
    </w:p>
    <w:p w:rsidR="009C05F4" w:rsidRDefault="009C05F4" w:rsidP="009C05F4">
      <w:pPr>
        <w:pStyle w:val="21"/>
        <w:jc w:val="center"/>
        <w:rPr>
          <w:szCs w:val="28"/>
        </w:rPr>
      </w:pP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34451E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9C05F4" w:rsidRDefault="009C05F4" w:rsidP="009C05F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761B" w:rsidRPr="007F761B" w:rsidRDefault="007F761B" w:rsidP="007F761B"/>
    <w:p w:rsidR="009C05F4" w:rsidRDefault="009C05F4" w:rsidP="009C05F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4451E">
        <w:rPr>
          <w:sz w:val="28"/>
          <w:szCs w:val="28"/>
        </w:rPr>
        <w:t>16.08</w:t>
      </w:r>
      <w:r w:rsidR="009316D7">
        <w:rPr>
          <w:sz w:val="28"/>
          <w:szCs w:val="28"/>
        </w:rPr>
        <w:t xml:space="preserve">.2022 </w:t>
      </w:r>
      <w:r>
        <w:rPr>
          <w:sz w:val="28"/>
          <w:szCs w:val="28"/>
        </w:rPr>
        <w:t>№</w:t>
      </w:r>
      <w:r w:rsidR="0034451E">
        <w:rPr>
          <w:sz w:val="28"/>
          <w:szCs w:val="28"/>
        </w:rPr>
        <w:t xml:space="preserve"> 101</w:t>
      </w:r>
    </w:p>
    <w:p w:rsidR="0034451E" w:rsidRPr="00963FAF" w:rsidRDefault="0034451E" w:rsidP="009C05F4">
      <w:pPr>
        <w:jc w:val="center"/>
        <w:rPr>
          <w:sz w:val="28"/>
          <w:szCs w:val="28"/>
        </w:rPr>
      </w:pPr>
    </w:p>
    <w:p w:rsidR="009C05F4" w:rsidRPr="00963FAF" w:rsidRDefault="0034451E" w:rsidP="009C05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алотокмацкий</w:t>
      </w:r>
      <w:proofErr w:type="spellEnd"/>
    </w:p>
    <w:p w:rsidR="009C05F4" w:rsidRPr="00963FAF" w:rsidRDefault="009C05F4" w:rsidP="009C05F4">
      <w:pPr>
        <w:jc w:val="center"/>
        <w:rPr>
          <w:color w:val="000000"/>
          <w:sz w:val="28"/>
          <w:szCs w:val="28"/>
        </w:rPr>
      </w:pPr>
    </w:p>
    <w:p w:rsidR="009C05F4" w:rsidRPr="00B7741F" w:rsidRDefault="009C05F4" w:rsidP="009C05F4">
      <w:pPr>
        <w:autoSpaceDE w:val="0"/>
        <w:autoSpaceDN w:val="0"/>
        <w:adjustRightInd w:val="0"/>
        <w:contextualSpacing/>
        <w:jc w:val="center"/>
        <w:rPr>
          <w:b/>
          <w:sz w:val="28"/>
        </w:rPr>
      </w:pPr>
      <w:r w:rsidRPr="00B7741F">
        <w:rPr>
          <w:b/>
          <w:sz w:val="28"/>
        </w:rPr>
        <w:t>Об утверждении Положения 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sz w:val="28"/>
        </w:rPr>
        <w:t xml:space="preserve"> характера руководителю </w:t>
      </w:r>
      <w:r w:rsidRPr="00B7741F">
        <w:rPr>
          <w:b/>
          <w:color w:val="000000"/>
          <w:sz w:val="28"/>
          <w:szCs w:val="28"/>
        </w:rPr>
        <w:t xml:space="preserve">муниципального бюджетного 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 xml:space="preserve">учреждения культуры </w:t>
      </w:r>
      <w:r w:rsidR="0034451E">
        <w:rPr>
          <w:b/>
          <w:color w:val="000000"/>
          <w:sz w:val="28"/>
          <w:szCs w:val="28"/>
        </w:rPr>
        <w:t>Первомайского</w:t>
      </w:r>
      <w:r w:rsidRPr="00B7741F">
        <w:rPr>
          <w:b/>
          <w:color w:val="000000"/>
          <w:sz w:val="28"/>
          <w:szCs w:val="28"/>
        </w:rPr>
        <w:t xml:space="preserve"> сельского поселения</w:t>
      </w:r>
    </w:p>
    <w:p w:rsidR="009C05F4" w:rsidRPr="00553B0F" w:rsidRDefault="009C05F4" w:rsidP="009C05F4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B7741F">
        <w:rPr>
          <w:b/>
          <w:color w:val="000000"/>
          <w:sz w:val="28"/>
          <w:szCs w:val="28"/>
        </w:rPr>
        <w:t xml:space="preserve"> «</w:t>
      </w:r>
      <w:proofErr w:type="spellStart"/>
      <w:r w:rsidR="00934D26">
        <w:rPr>
          <w:b/>
          <w:color w:val="000000"/>
          <w:sz w:val="28"/>
          <w:szCs w:val="28"/>
        </w:rPr>
        <w:t>Малотокмацкий</w:t>
      </w:r>
      <w:proofErr w:type="spellEnd"/>
      <w:r w:rsidRPr="00B7741F">
        <w:rPr>
          <w:b/>
          <w:color w:val="000000"/>
          <w:sz w:val="28"/>
          <w:szCs w:val="28"/>
        </w:rPr>
        <w:t xml:space="preserve"> ИКЦ»</w:t>
      </w:r>
      <w:r>
        <w:rPr>
          <w:b/>
          <w:sz w:val="28"/>
        </w:rPr>
        <w:t xml:space="preserve"> </w:t>
      </w:r>
    </w:p>
    <w:p w:rsidR="009C05F4" w:rsidRDefault="009C05F4" w:rsidP="009C05F4">
      <w:pPr>
        <w:pStyle w:val="ConsPlusTitle"/>
        <w:ind w:firstLine="709"/>
        <w:jc w:val="both"/>
        <w:rPr>
          <w:sz w:val="28"/>
          <w:szCs w:val="28"/>
        </w:rPr>
      </w:pPr>
    </w:p>
    <w:p w:rsidR="009C05F4" w:rsidRPr="009C56A6" w:rsidRDefault="009C05F4" w:rsidP="009C05F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B0F">
        <w:rPr>
          <w:rFonts w:ascii="Times New Roman" w:hAnsi="Times New Roman" w:cs="Times New Roman"/>
          <w:b w:val="0"/>
          <w:sz w:val="28"/>
        </w:rPr>
        <w:t>В соответствии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553B0F">
        <w:rPr>
          <w:rFonts w:ascii="Times New Roman" w:hAnsi="Times New Roman" w:cs="Times New Roman"/>
          <w:b w:val="0"/>
          <w:sz w:val="28"/>
        </w:rPr>
        <w:t>с</w:t>
      </w:r>
      <w:r w:rsidRPr="00553B0F"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  <w:r w:rsidR="0034451E"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9316D7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.11.2016 № 1</w:t>
      </w:r>
      <w:r w:rsidR="009316D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оплате труда работников муниципальных бюджетных учреждений культуры, подведомственных Администрации </w:t>
      </w:r>
      <w:r w:rsidR="0034451E"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</w:t>
      </w:r>
      <w:r w:rsidRPr="009C56A6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, </w:t>
      </w:r>
      <w:r w:rsidRPr="009C56A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34451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Pr="009C56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9C5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9C56A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C56A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9C05F4" w:rsidRDefault="009C05F4" w:rsidP="009C05F4">
      <w:pPr>
        <w:pStyle w:val="a5"/>
        <w:jc w:val="center"/>
        <w:rPr>
          <w:color w:val="000000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7741F">
        <w:rPr>
          <w:sz w:val="28"/>
          <w:szCs w:val="28"/>
        </w:rPr>
        <w:t xml:space="preserve">1. Утвердить Положение о выплатах стимулирующего характера </w:t>
      </w:r>
      <w:r w:rsidRPr="00B7741F">
        <w:rPr>
          <w:sz w:val="28"/>
        </w:rPr>
        <w:t xml:space="preserve">руководителю </w:t>
      </w:r>
      <w:r w:rsidRPr="00B7741F">
        <w:rPr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</w:rPr>
        <w:t>Первомайского</w:t>
      </w:r>
      <w:r w:rsidRPr="00B7741F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="0034451E">
        <w:rPr>
          <w:color w:val="000000"/>
          <w:sz w:val="28"/>
          <w:szCs w:val="28"/>
        </w:rPr>
        <w:t>Малотокмац</w:t>
      </w:r>
      <w:r w:rsidR="009316D7">
        <w:rPr>
          <w:color w:val="000000"/>
          <w:sz w:val="28"/>
          <w:szCs w:val="28"/>
        </w:rPr>
        <w:t>кий</w:t>
      </w:r>
      <w:proofErr w:type="spellEnd"/>
      <w:r w:rsidR="009316D7">
        <w:rPr>
          <w:color w:val="000000"/>
          <w:sz w:val="28"/>
          <w:szCs w:val="28"/>
        </w:rPr>
        <w:t xml:space="preserve"> </w:t>
      </w:r>
      <w:r w:rsidRPr="00B7741F">
        <w:rPr>
          <w:color w:val="000000"/>
          <w:sz w:val="28"/>
          <w:szCs w:val="28"/>
        </w:rPr>
        <w:t xml:space="preserve"> ИКЦ»</w:t>
      </w:r>
      <w:r w:rsidRPr="00B7741F">
        <w:rPr>
          <w:sz w:val="28"/>
        </w:rPr>
        <w:t xml:space="preserve"> </w:t>
      </w:r>
      <w:r w:rsidRPr="00B7741F">
        <w:rPr>
          <w:sz w:val="28"/>
          <w:szCs w:val="28"/>
        </w:rPr>
        <w:t xml:space="preserve"> согласно приложению № 1 к настоящему постановлению.</w:t>
      </w:r>
    </w:p>
    <w:p w:rsidR="006B1F76" w:rsidRDefault="006B1F76" w:rsidP="006B1F76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E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</w:t>
      </w:r>
      <w:r w:rsidRPr="00CE0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CE0B3E">
        <w:rPr>
          <w:sz w:val="28"/>
          <w:szCs w:val="28"/>
        </w:rPr>
        <w:t xml:space="preserve"> по оценке </w:t>
      </w:r>
      <w:proofErr w:type="gramStart"/>
      <w:r w:rsidRPr="00CE0B3E">
        <w:rPr>
          <w:sz w:val="28"/>
          <w:szCs w:val="28"/>
        </w:rPr>
        <w:t xml:space="preserve">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</w:rPr>
        <w:t>Первомайского</w:t>
      </w:r>
      <w:r w:rsidRPr="00B7741F">
        <w:rPr>
          <w:color w:val="000000"/>
          <w:sz w:val="28"/>
          <w:szCs w:val="28"/>
        </w:rPr>
        <w:t xml:space="preserve"> сельского</w:t>
      </w:r>
      <w:proofErr w:type="gramEnd"/>
      <w:r w:rsidRPr="00B7741F"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proofErr w:type="spellStart"/>
      <w:r w:rsidR="00934D26">
        <w:rPr>
          <w:sz w:val="28"/>
          <w:szCs w:val="28"/>
        </w:rPr>
        <w:t>Малотокмац</w:t>
      </w:r>
      <w:r w:rsidR="009316D7"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ИКЦ» в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</w:t>
      </w:r>
      <w:r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 к настоящему постановлению</w:t>
      </w:r>
      <w:r w:rsidRPr="00CE0B3E">
        <w:rPr>
          <w:sz w:val="28"/>
          <w:szCs w:val="28"/>
        </w:rPr>
        <w:t>.</w:t>
      </w:r>
    </w:p>
    <w:p w:rsidR="0066479F" w:rsidRDefault="006B1F76" w:rsidP="0066479F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. </w:t>
      </w:r>
      <w:r w:rsidR="009C05F4">
        <w:rPr>
          <w:sz w:val="28"/>
          <w:szCs w:val="28"/>
        </w:rPr>
        <w:t xml:space="preserve">Утвердить </w:t>
      </w:r>
      <w:r w:rsidR="009C05F4" w:rsidRPr="00CE0B3E">
        <w:rPr>
          <w:sz w:val="28"/>
          <w:szCs w:val="28"/>
        </w:rPr>
        <w:t xml:space="preserve">Положение о комиссии по оценке </w:t>
      </w:r>
      <w:proofErr w:type="gramStart"/>
      <w:r w:rsidR="009C05F4" w:rsidRPr="00CE0B3E">
        <w:rPr>
          <w:sz w:val="28"/>
          <w:szCs w:val="28"/>
        </w:rPr>
        <w:t xml:space="preserve">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="009C05F4" w:rsidRPr="00B7741F">
        <w:rPr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</w:rPr>
        <w:t>Первомайского</w:t>
      </w:r>
      <w:r w:rsidR="009C05F4" w:rsidRPr="00B7741F">
        <w:rPr>
          <w:color w:val="000000"/>
          <w:sz w:val="28"/>
          <w:szCs w:val="28"/>
        </w:rPr>
        <w:t xml:space="preserve"> сельского</w:t>
      </w:r>
      <w:proofErr w:type="gramEnd"/>
      <w:r w:rsidR="009C05F4" w:rsidRPr="00B7741F">
        <w:rPr>
          <w:color w:val="000000"/>
          <w:sz w:val="28"/>
          <w:szCs w:val="28"/>
        </w:rPr>
        <w:t xml:space="preserve"> поселения</w:t>
      </w:r>
      <w:r w:rsidR="009C05F4">
        <w:rPr>
          <w:sz w:val="28"/>
          <w:szCs w:val="28"/>
        </w:rPr>
        <w:t xml:space="preserve"> «</w:t>
      </w:r>
      <w:proofErr w:type="spellStart"/>
      <w:r w:rsidR="0034451E">
        <w:rPr>
          <w:sz w:val="28"/>
          <w:szCs w:val="28"/>
        </w:rPr>
        <w:t>Малотокмац</w:t>
      </w:r>
      <w:r w:rsidR="009316D7">
        <w:rPr>
          <w:sz w:val="28"/>
          <w:szCs w:val="28"/>
        </w:rPr>
        <w:t>кий</w:t>
      </w:r>
      <w:proofErr w:type="spellEnd"/>
      <w:r w:rsidR="009C05F4">
        <w:rPr>
          <w:sz w:val="28"/>
          <w:szCs w:val="28"/>
        </w:rPr>
        <w:t xml:space="preserve"> ИКЦ» </w:t>
      </w:r>
      <w:r w:rsidR="009C05F4"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 к настоящему постановлению.</w:t>
      </w:r>
    </w:p>
    <w:p w:rsidR="009C05F4" w:rsidRPr="00710A22" w:rsidRDefault="009C05F4" w:rsidP="0066479F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479F">
        <w:rPr>
          <w:sz w:val="28"/>
          <w:szCs w:val="28"/>
        </w:rPr>
        <w:t>4</w:t>
      </w:r>
      <w:r w:rsidRPr="00710A22">
        <w:rPr>
          <w:sz w:val="28"/>
          <w:szCs w:val="28"/>
        </w:rPr>
        <w:t xml:space="preserve">. </w:t>
      </w:r>
      <w:r w:rsidR="0066479F">
        <w:rPr>
          <w:color w:val="000000" w:themeColor="text1"/>
          <w:kern w:val="2"/>
          <w:sz w:val="28"/>
          <w:szCs w:val="28"/>
        </w:rPr>
        <w:t xml:space="preserve">Настоящее постановление вступает в силу с момента его официального обнародования и </w:t>
      </w:r>
      <w:r w:rsidR="0066479F">
        <w:rPr>
          <w:rFonts w:ascii="Times New Roman CYR" w:hAnsi="Times New Roman CYR" w:cs="Times New Roman CYR"/>
          <w:sz w:val="28"/>
          <w:szCs w:val="28"/>
        </w:rPr>
        <w:t>распространяет свои действия на правоотношения, возникшие с</w:t>
      </w:r>
      <w:r w:rsidR="0066479F">
        <w:rPr>
          <w:color w:val="000000" w:themeColor="text1"/>
          <w:kern w:val="2"/>
          <w:sz w:val="28"/>
          <w:szCs w:val="28"/>
        </w:rPr>
        <w:t xml:space="preserve"> 01.0</w:t>
      </w:r>
      <w:r w:rsidR="00934D26">
        <w:rPr>
          <w:color w:val="000000" w:themeColor="text1"/>
          <w:kern w:val="2"/>
          <w:sz w:val="28"/>
          <w:szCs w:val="28"/>
        </w:rPr>
        <w:t>8</w:t>
      </w:r>
      <w:r w:rsidR="0066479F">
        <w:rPr>
          <w:color w:val="000000" w:themeColor="text1"/>
          <w:kern w:val="2"/>
          <w:sz w:val="28"/>
          <w:szCs w:val="28"/>
        </w:rPr>
        <w:t>.2022 года.</w:t>
      </w:r>
    </w:p>
    <w:p w:rsidR="009C05F4" w:rsidRDefault="009C05F4" w:rsidP="009C05F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66479F">
        <w:rPr>
          <w:rStyle w:val="FontStyle22"/>
          <w:sz w:val="28"/>
          <w:szCs w:val="28"/>
        </w:rPr>
        <w:t>5</w:t>
      </w:r>
      <w:r>
        <w:rPr>
          <w:rStyle w:val="FontStyle22"/>
          <w:sz w:val="28"/>
          <w:szCs w:val="28"/>
        </w:rPr>
        <w:t>.</w:t>
      </w:r>
      <w:r w:rsidRPr="00710A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0A2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934D26" w:rsidRDefault="00934D26" w:rsidP="009C05F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5F4" w:rsidRDefault="009C05F4" w:rsidP="009C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0A2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C05F4" w:rsidRDefault="00934D26" w:rsidP="009C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5F4">
        <w:rPr>
          <w:sz w:val="28"/>
          <w:szCs w:val="28"/>
        </w:rPr>
        <w:t xml:space="preserve"> </w:t>
      </w:r>
      <w:r w:rsidR="0034451E">
        <w:rPr>
          <w:sz w:val="28"/>
          <w:szCs w:val="28"/>
        </w:rPr>
        <w:t>Первомайского</w:t>
      </w:r>
      <w:r w:rsidR="009C05F4">
        <w:rPr>
          <w:sz w:val="28"/>
          <w:szCs w:val="28"/>
        </w:rPr>
        <w:t xml:space="preserve"> сельского поселения</w:t>
      </w:r>
      <w:r w:rsidR="009C05F4" w:rsidRPr="00710A22">
        <w:rPr>
          <w:sz w:val="28"/>
          <w:szCs w:val="28"/>
        </w:rPr>
        <w:t xml:space="preserve">                                     </w:t>
      </w:r>
      <w:r w:rsidR="003F6EC0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М.Н.</w:t>
      </w:r>
      <w:r w:rsidR="007F761B">
        <w:rPr>
          <w:sz w:val="28"/>
          <w:szCs w:val="28"/>
        </w:rPr>
        <w:t xml:space="preserve"> </w:t>
      </w:r>
      <w:r>
        <w:rPr>
          <w:sz w:val="28"/>
          <w:szCs w:val="28"/>
        </w:rPr>
        <w:t>Левочкин</w:t>
      </w:r>
    </w:p>
    <w:p w:rsidR="00934D26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</w:t>
      </w:r>
    </w:p>
    <w:p w:rsidR="009C05F4" w:rsidRPr="00C30804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316D7" w:rsidRPr="009316D7" w:rsidRDefault="0034451E" w:rsidP="009316D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C05F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16D7" w:rsidRPr="00963FAF" w:rsidRDefault="009316D7" w:rsidP="009316D7">
      <w:pPr>
        <w:jc w:val="right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934D2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934D26">
        <w:rPr>
          <w:sz w:val="28"/>
          <w:szCs w:val="28"/>
        </w:rPr>
        <w:t>8.2022 № 101</w:t>
      </w:r>
    </w:p>
    <w:p w:rsidR="009C05F4" w:rsidRDefault="009C05F4" w:rsidP="009C05F4">
      <w:pPr>
        <w:pStyle w:val="4"/>
        <w:spacing w:before="0" w:after="0"/>
        <w:jc w:val="right"/>
        <w:rPr>
          <w:b w:val="0"/>
        </w:rPr>
      </w:pP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41F">
        <w:rPr>
          <w:b/>
          <w:sz w:val="28"/>
          <w:szCs w:val="28"/>
        </w:rPr>
        <w:t>Положение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</w:rPr>
      </w:pPr>
      <w:r w:rsidRPr="00B7741F">
        <w:rPr>
          <w:b/>
          <w:sz w:val="28"/>
          <w:szCs w:val="28"/>
        </w:rPr>
        <w:t xml:space="preserve">о выплатах стимулирующего характера </w:t>
      </w:r>
      <w:r w:rsidRPr="00B7741F">
        <w:rPr>
          <w:b/>
          <w:sz w:val="28"/>
        </w:rPr>
        <w:t xml:space="preserve">руководителю 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b/>
          <w:color w:val="000000"/>
          <w:sz w:val="28"/>
          <w:szCs w:val="28"/>
        </w:rPr>
        <w:t>Первомайского</w:t>
      </w:r>
      <w:r w:rsidRPr="00B7741F">
        <w:rPr>
          <w:b/>
          <w:color w:val="000000"/>
          <w:sz w:val="28"/>
          <w:szCs w:val="28"/>
        </w:rPr>
        <w:t xml:space="preserve"> сельского поселения «</w:t>
      </w:r>
      <w:proofErr w:type="spellStart"/>
      <w:r w:rsidR="0034451E">
        <w:rPr>
          <w:b/>
          <w:color w:val="000000"/>
          <w:sz w:val="28"/>
          <w:szCs w:val="28"/>
        </w:rPr>
        <w:t>Малотокмац</w:t>
      </w:r>
      <w:r w:rsidR="009316D7">
        <w:rPr>
          <w:b/>
          <w:color w:val="000000"/>
          <w:sz w:val="28"/>
          <w:szCs w:val="28"/>
        </w:rPr>
        <w:t>кий</w:t>
      </w:r>
      <w:proofErr w:type="spellEnd"/>
      <w:r w:rsidRPr="00B7741F">
        <w:rPr>
          <w:b/>
          <w:color w:val="000000"/>
          <w:sz w:val="28"/>
          <w:szCs w:val="28"/>
        </w:rPr>
        <w:t xml:space="preserve"> ИКЦ»</w:t>
      </w:r>
      <w:r>
        <w:rPr>
          <w:b/>
          <w:color w:val="000000"/>
          <w:sz w:val="28"/>
          <w:szCs w:val="28"/>
        </w:rPr>
        <w:t xml:space="preserve"> 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(далее – МБУК «</w:t>
      </w:r>
      <w:proofErr w:type="spellStart"/>
      <w:r w:rsidR="0034451E">
        <w:rPr>
          <w:b/>
          <w:color w:val="000000"/>
          <w:sz w:val="28"/>
          <w:szCs w:val="28"/>
        </w:rPr>
        <w:t>Малотокмац</w:t>
      </w:r>
      <w:r w:rsidR="009316D7">
        <w:rPr>
          <w:b/>
          <w:color w:val="000000"/>
          <w:sz w:val="28"/>
          <w:szCs w:val="28"/>
        </w:rPr>
        <w:t>кий</w:t>
      </w:r>
      <w:proofErr w:type="spellEnd"/>
      <w:r>
        <w:rPr>
          <w:b/>
          <w:color w:val="000000"/>
          <w:sz w:val="28"/>
          <w:szCs w:val="28"/>
        </w:rPr>
        <w:t xml:space="preserve"> ИКЦ»)</w:t>
      </w:r>
    </w:p>
    <w:p w:rsidR="009C05F4" w:rsidRPr="00B7741F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Pr="00DA09B1" w:rsidRDefault="009C05F4" w:rsidP="009C05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09B1">
        <w:rPr>
          <w:b/>
          <w:sz w:val="28"/>
          <w:szCs w:val="28"/>
        </w:rPr>
        <w:t>1. Общие положения</w:t>
      </w:r>
    </w:p>
    <w:p w:rsidR="009C05F4" w:rsidRPr="00DA09B1" w:rsidRDefault="009C05F4" w:rsidP="009C05F4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9C05F4" w:rsidRPr="00956B96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86C">
        <w:rPr>
          <w:sz w:val="28"/>
          <w:szCs w:val="28"/>
        </w:rPr>
        <w:t xml:space="preserve">1.1. </w:t>
      </w:r>
      <w:r w:rsidRPr="00956B96">
        <w:rPr>
          <w:sz w:val="28"/>
          <w:szCs w:val="28"/>
        </w:rPr>
        <w:t>Стимулирующие выплаты производятся в целях повышения эффективности</w:t>
      </w:r>
      <w:r>
        <w:rPr>
          <w:sz w:val="28"/>
          <w:szCs w:val="28"/>
        </w:rPr>
        <w:t xml:space="preserve"> </w:t>
      </w:r>
      <w:r w:rsidRPr="00956B96">
        <w:rPr>
          <w:sz w:val="28"/>
          <w:szCs w:val="28"/>
        </w:rPr>
        <w:t>деятельности учреждени</w:t>
      </w:r>
      <w:r>
        <w:rPr>
          <w:sz w:val="28"/>
          <w:szCs w:val="28"/>
        </w:rPr>
        <w:t>я</w:t>
      </w:r>
      <w:r w:rsidRPr="00956B96">
        <w:rPr>
          <w:sz w:val="28"/>
          <w:szCs w:val="28"/>
        </w:rPr>
        <w:t>, мотивации труда руководител</w:t>
      </w:r>
      <w:r>
        <w:rPr>
          <w:sz w:val="28"/>
          <w:szCs w:val="28"/>
        </w:rPr>
        <w:t>я</w:t>
      </w:r>
      <w:r w:rsidR="006B1F76">
        <w:rPr>
          <w:sz w:val="28"/>
          <w:szCs w:val="28"/>
        </w:rPr>
        <w:t xml:space="preserve"> муниципального учреждения</w:t>
      </w:r>
      <w:r w:rsidRPr="00956B96">
        <w:rPr>
          <w:sz w:val="28"/>
          <w:szCs w:val="28"/>
        </w:rPr>
        <w:t xml:space="preserve"> и поощрения за</w:t>
      </w:r>
      <w:r>
        <w:rPr>
          <w:sz w:val="28"/>
          <w:szCs w:val="28"/>
        </w:rPr>
        <w:t xml:space="preserve"> </w:t>
      </w:r>
      <w:r w:rsidRPr="00956B96">
        <w:rPr>
          <w:sz w:val="28"/>
          <w:szCs w:val="28"/>
        </w:rPr>
        <w:t>результаты труда.</w:t>
      </w:r>
    </w:p>
    <w:p w:rsidR="009C05F4" w:rsidRPr="00DA09B1" w:rsidRDefault="009C05F4" w:rsidP="009C05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6B96">
        <w:rPr>
          <w:sz w:val="28"/>
          <w:szCs w:val="28"/>
        </w:rPr>
        <w:t xml:space="preserve">1.3. Стимулирующие выплаты </w:t>
      </w:r>
      <w:r>
        <w:rPr>
          <w:sz w:val="28"/>
          <w:szCs w:val="28"/>
        </w:rPr>
        <w:t xml:space="preserve">руководителю </w:t>
      </w:r>
      <w:r w:rsidR="006B1F76">
        <w:rPr>
          <w:sz w:val="28"/>
          <w:szCs w:val="28"/>
        </w:rPr>
        <w:t>МБУК «</w:t>
      </w:r>
      <w:proofErr w:type="spellStart"/>
      <w:r w:rsidR="0034451E">
        <w:rPr>
          <w:sz w:val="28"/>
          <w:szCs w:val="28"/>
        </w:rPr>
        <w:t>Малотокмац</w:t>
      </w:r>
      <w:r w:rsidR="009316D7">
        <w:rPr>
          <w:sz w:val="28"/>
          <w:szCs w:val="28"/>
        </w:rPr>
        <w:t>кий</w:t>
      </w:r>
      <w:proofErr w:type="spellEnd"/>
      <w:r w:rsidR="009316D7">
        <w:rPr>
          <w:sz w:val="28"/>
          <w:szCs w:val="28"/>
        </w:rPr>
        <w:t xml:space="preserve"> </w:t>
      </w:r>
      <w:r w:rsidR="006B1F76">
        <w:rPr>
          <w:sz w:val="28"/>
          <w:szCs w:val="28"/>
        </w:rPr>
        <w:t xml:space="preserve"> ИКЦ» </w:t>
      </w:r>
      <w:r w:rsidRPr="00956B96">
        <w:rPr>
          <w:sz w:val="28"/>
          <w:szCs w:val="28"/>
        </w:rPr>
        <w:t>производятся в пределах бюджетных</w:t>
      </w:r>
      <w:r>
        <w:rPr>
          <w:sz w:val="28"/>
          <w:szCs w:val="28"/>
        </w:rPr>
        <w:t xml:space="preserve"> </w:t>
      </w:r>
      <w:r w:rsidRPr="00956B96">
        <w:rPr>
          <w:sz w:val="28"/>
          <w:szCs w:val="28"/>
        </w:rPr>
        <w:t>ассигнований на оплату труда работников учреждени</w:t>
      </w:r>
      <w:r w:rsidR="006B1F76">
        <w:rPr>
          <w:sz w:val="28"/>
          <w:szCs w:val="28"/>
        </w:rPr>
        <w:t>я</w:t>
      </w:r>
      <w:r w:rsidRPr="00956B9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субсидии на выполнение муниципального задания</w:t>
      </w:r>
      <w:r w:rsidRPr="00E476D4">
        <w:t xml:space="preserve"> </w:t>
      </w:r>
      <w:r w:rsidRPr="00E476D4">
        <w:rPr>
          <w:sz w:val="28"/>
          <w:szCs w:val="28"/>
        </w:rPr>
        <w:t>из стимулирующей части фонда оплаты труда учреждения</w:t>
      </w:r>
      <w:r>
        <w:rPr>
          <w:sz w:val="28"/>
          <w:szCs w:val="28"/>
        </w:rPr>
        <w:t>.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A311D">
        <w:rPr>
          <w:b/>
          <w:sz w:val="28"/>
          <w:szCs w:val="28"/>
        </w:rPr>
        <w:t>2. Порядок и условия установления стимулирующих выплат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 xml:space="preserve">2.1. Руководителю </w:t>
      </w:r>
      <w:r w:rsidR="006B1F76"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="009316D7">
        <w:rPr>
          <w:sz w:val="28"/>
          <w:szCs w:val="28"/>
        </w:rPr>
        <w:t xml:space="preserve"> </w:t>
      </w:r>
      <w:r w:rsidR="006B1F76">
        <w:rPr>
          <w:sz w:val="28"/>
          <w:szCs w:val="28"/>
        </w:rPr>
        <w:t xml:space="preserve"> ИКЦ» </w:t>
      </w:r>
      <w:r w:rsidRPr="004A311D">
        <w:rPr>
          <w:sz w:val="28"/>
          <w:szCs w:val="28"/>
        </w:rPr>
        <w:t>устанавлива</w:t>
      </w:r>
      <w:r w:rsidR="006B1F76">
        <w:rPr>
          <w:sz w:val="28"/>
          <w:szCs w:val="28"/>
        </w:rPr>
        <w:t>ют</w:t>
      </w:r>
      <w:r w:rsidRPr="004A311D">
        <w:rPr>
          <w:sz w:val="28"/>
          <w:szCs w:val="28"/>
        </w:rPr>
        <w:t>ся следующие виды выплат стимулирующего характера: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42C">
        <w:rPr>
          <w:sz w:val="28"/>
          <w:szCs w:val="28"/>
        </w:rPr>
        <w:t>за выслугу лет;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>;</w:t>
      </w:r>
    </w:p>
    <w:p w:rsidR="009C05F4" w:rsidRPr="004A311D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Стимулирующие в</w:t>
      </w:r>
      <w:r w:rsidRPr="00742223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74222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</w:t>
      </w:r>
      <w:r w:rsidRPr="00742223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="0093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ИКЦ»</w:t>
      </w:r>
      <w:r w:rsidRPr="0074222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B1F76">
        <w:rPr>
          <w:sz w:val="28"/>
          <w:szCs w:val="28"/>
        </w:rPr>
        <w:t>станавливаются</w:t>
      </w:r>
      <w:r w:rsidRPr="0074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</w:t>
      </w:r>
      <w:r w:rsidR="0034451E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2.3. </w:t>
      </w:r>
      <w:r w:rsidRPr="00071BC7">
        <w:rPr>
          <w:color w:val="000000"/>
          <w:sz w:val="28"/>
          <w:szCs w:val="28"/>
          <w:lang w:eastAsia="ar-SA"/>
        </w:rPr>
        <w:t xml:space="preserve">Выплата за выслугу лет в процентах к должностному окладу устанавливается </w:t>
      </w:r>
      <w:r>
        <w:rPr>
          <w:color w:val="000000"/>
          <w:sz w:val="28"/>
          <w:szCs w:val="28"/>
          <w:lang w:eastAsia="ar-SA"/>
        </w:rPr>
        <w:t>руководителю 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="009316D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ИКЦ» </w:t>
      </w:r>
      <w:r w:rsidRPr="00071BC7">
        <w:rPr>
          <w:color w:val="000000"/>
          <w:sz w:val="28"/>
          <w:szCs w:val="28"/>
          <w:lang w:eastAsia="ar-SA"/>
        </w:rPr>
        <w:t>в зависимости от общего количества лет, проработанных</w:t>
      </w:r>
      <w:r>
        <w:rPr>
          <w:color w:val="000000"/>
          <w:sz w:val="28"/>
          <w:szCs w:val="28"/>
          <w:lang w:eastAsia="ar-SA"/>
        </w:rPr>
        <w:t xml:space="preserve"> в </w:t>
      </w:r>
      <w:r w:rsidRPr="00711FED">
        <w:rPr>
          <w:sz w:val="28"/>
          <w:szCs w:val="28"/>
          <w:lang w:eastAsia="ar-SA"/>
        </w:rPr>
        <w:t>муниципальных учреждениях сферы культуры</w:t>
      </w:r>
      <w:r>
        <w:rPr>
          <w:sz w:val="28"/>
          <w:szCs w:val="28"/>
          <w:lang w:eastAsia="ar-SA"/>
        </w:rPr>
        <w:t>, в следующих размерах</w:t>
      </w:r>
      <w:r w:rsidR="006B1F76">
        <w:rPr>
          <w:sz w:val="28"/>
          <w:szCs w:val="28"/>
          <w:lang w:eastAsia="ar-SA"/>
        </w:rPr>
        <w:t>:</w:t>
      </w:r>
    </w:p>
    <w:p w:rsidR="009C05F4" w:rsidRPr="004550CB" w:rsidRDefault="009C05F4" w:rsidP="009C05F4">
      <w:pPr>
        <w:ind w:left="567"/>
        <w:jc w:val="both"/>
        <w:rPr>
          <w:color w:val="000000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24"/>
        <w:gridCol w:w="6015"/>
      </w:tblGrid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Размеры выплаты в процентах к должностному окладу за выслугу лет</w:t>
            </w:r>
          </w:p>
        </w:tc>
      </w:tr>
      <w:tr w:rsidR="009316D7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6D7" w:rsidRPr="002720E6" w:rsidRDefault="009316D7" w:rsidP="009316D7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Стаж работы от 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2720E6">
              <w:rPr>
                <w:sz w:val="28"/>
                <w:szCs w:val="28"/>
                <w:lang w:eastAsia="ar-SA"/>
              </w:rPr>
              <w:t xml:space="preserve">до 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2720E6">
              <w:rPr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6D7" w:rsidRPr="002720E6" w:rsidRDefault="009316D7" w:rsidP="009316D7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2720E6">
              <w:rPr>
                <w:sz w:val="28"/>
                <w:szCs w:val="28"/>
                <w:lang w:eastAsia="ar-SA"/>
              </w:rPr>
              <w:t>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9316D7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Стаж работы от </w:t>
            </w:r>
            <w:r w:rsidR="009316D7">
              <w:rPr>
                <w:sz w:val="28"/>
                <w:szCs w:val="28"/>
                <w:lang w:eastAsia="ar-SA"/>
              </w:rPr>
              <w:t>3</w:t>
            </w:r>
            <w:r w:rsidRPr="002720E6">
              <w:rPr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5 до 10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10 до 15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Свыше 15 лет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30%</w:t>
            </w:r>
          </w:p>
        </w:tc>
      </w:tr>
    </w:tbl>
    <w:p w:rsidR="006B1F76" w:rsidRDefault="006B1F76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6B1F76" w:rsidRDefault="006B1F76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6B1F76" w:rsidRDefault="006B1F76" w:rsidP="006B1F76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lastRenderedPageBreak/>
        <w:t>Основным документом для определения стажа работы, дающего право на получение ежемесячной выплаты к должностному окладу за выслугу лет, является трудовая книжка</w:t>
      </w:r>
      <w:r>
        <w:rPr>
          <w:color w:val="000000"/>
          <w:sz w:val="28"/>
          <w:szCs w:val="28"/>
          <w:lang w:eastAsia="ar-SA"/>
        </w:rPr>
        <w:t xml:space="preserve"> или </w:t>
      </w:r>
      <w:r w:rsidR="001145D8">
        <w:rPr>
          <w:color w:val="000000"/>
          <w:sz w:val="28"/>
          <w:szCs w:val="28"/>
          <w:lang w:eastAsia="ar-SA"/>
        </w:rPr>
        <w:t>сведения о трудовой деятельности</w:t>
      </w:r>
      <w:r w:rsidR="009F3A5E">
        <w:rPr>
          <w:color w:val="000000"/>
          <w:sz w:val="28"/>
          <w:szCs w:val="28"/>
          <w:lang w:eastAsia="ar-SA"/>
        </w:rPr>
        <w:t>, предусмотренные статьей 66.1 ТК РФ.</w:t>
      </w:r>
    </w:p>
    <w:p w:rsidR="009C05F4" w:rsidRPr="00071BC7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 xml:space="preserve">Ежемесячная выплата за выслугу лет назначается с момента возникновения права на начисление или изменение этой выплаты. </w:t>
      </w:r>
    </w:p>
    <w:p w:rsidR="009C05F4" w:rsidRPr="00071BC7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Изменение</w:t>
      </w:r>
      <w:r w:rsidRPr="00071BC7">
        <w:rPr>
          <w:color w:val="000000"/>
          <w:sz w:val="28"/>
          <w:szCs w:val="28"/>
          <w:lang w:eastAsia="ar-SA"/>
        </w:rPr>
        <w:t xml:space="preserve"> размера выплаты за выслугу лет производится со дня достижения отработанного периода, дающего право на увеличение размера, если документы, подтверждающие отработанный период, </w:t>
      </w:r>
      <w:r>
        <w:rPr>
          <w:color w:val="000000"/>
          <w:sz w:val="28"/>
          <w:szCs w:val="28"/>
          <w:lang w:eastAsia="ar-SA"/>
        </w:rPr>
        <w:t xml:space="preserve">находятся в 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71BC7">
        <w:rPr>
          <w:color w:val="000000"/>
          <w:sz w:val="28"/>
          <w:szCs w:val="28"/>
          <w:lang w:eastAsia="ar-SA"/>
        </w:rPr>
        <w:t xml:space="preserve"> или со дня предоставления </w:t>
      </w:r>
      <w:r>
        <w:rPr>
          <w:color w:val="000000"/>
          <w:sz w:val="28"/>
          <w:szCs w:val="28"/>
          <w:lang w:eastAsia="ar-SA"/>
        </w:rPr>
        <w:t>руководителем</w:t>
      </w:r>
      <w:r w:rsidRPr="00071BC7">
        <w:rPr>
          <w:color w:val="000000"/>
          <w:sz w:val="28"/>
          <w:szCs w:val="28"/>
          <w:lang w:eastAsia="ar-SA"/>
        </w:rPr>
        <w:t xml:space="preserve"> необходимого документа, подтверждающего отработанный период.</w:t>
      </w:r>
    </w:p>
    <w:p w:rsidR="001145D8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 xml:space="preserve">Право на установление и изменение ежемесячной выплаты к должностному окладу за выслугу лет определяется комиссией по </w:t>
      </w:r>
      <w:r w:rsidR="001145D8">
        <w:rPr>
          <w:color w:val="000000"/>
          <w:sz w:val="28"/>
          <w:szCs w:val="28"/>
          <w:lang w:eastAsia="ar-SA"/>
        </w:rPr>
        <w:t xml:space="preserve">исчислению стажа муниципальной службы и установлению государственной пенсии за выслугу лет в 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="001145D8">
        <w:rPr>
          <w:color w:val="000000"/>
          <w:sz w:val="28"/>
          <w:szCs w:val="28"/>
          <w:lang w:eastAsia="ar-SA"/>
        </w:rPr>
        <w:t xml:space="preserve"> сельского поселения.</w:t>
      </w:r>
    </w:p>
    <w:p w:rsidR="009C05F4" w:rsidRPr="00071BC7" w:rsidRDefault="001145D8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Выплата за выслугу лет устанавливается распоряжением </w:t>
      </w:r>
      <w:r w:rsidR="009C05F4">
        <w:rPr>
          <w:color w:val="000000"/>
          <w:sz w:val="28"/>
          <w:szCs w:val="28"/>
          <w:lang w:eastAsia="ar-SA"/>
        </w:rPr>
        <w:t xml:space="preserve">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="009C05F4">
        <w:rPr>
          <w:color w:val="000000"/>
          <w:sz w:val="28"/>
          <w:szCs w:val="28"/>
          <w:lang w:eastAsia="ar-SA"/>
        </w:rPr>
        <w:t xml:space="preserve"> сельского поселения </w:t>
      </w:r>
      <w:r w:rsidR="009C05F4" w:rsidRPr="00071BC7">
        <w:rPr>
          <w:color w:val="000000"/>
          <w:sz w:val="28"/>
          <w:szCs w:val="28"/>
          <w:lang w:eastAsia="ar-SA"/>
        </w:rPr>
        <w:t>на основании протокола комиссии</w:t>
      </w:r>
      <w:r w:rsidR="009F3A5E" w:rsidRPr="009F3A5E">
        <w:rPr>
          <w:color w:val="000000"/>
          <w:sz w:val="28"/>
          <w:szCs w:val="28"/>
          <w:lang w:eastAsia="ar-SA"/>
        </w:rPr>
        <w:t xml:space="preserve"> </w:t>
      </w:r>
      <w:r w:rsidR="009F3A5E" w:rsidRPr="00071BC7">
        <w:rPr>
          <w:color w:val="000000"/>
          <w:sz w:val="28"/>
          <w:szCs w:val="28"/>
          <w:lang w:eastAsia="ar-SA"/>
        </w:rPr>
        <w:t xml:space="preserve">по </w:t>
      </w:r>
      <w:r w:rsidR="009F3A5E">
        <w:rPr>
          <w:color w:val="000000"/>
          <w:sz w:val="28"/>
          <w:szCs w:val="28"/>
          <w:lang w:eastAsia="ar-SA"/>
        </w:rPr>
        <w:t xml:space="preserve">исчислению стажа муниципальной службы и установлению государственной пенсии за выслугу лет в 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="009F3A5E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="009C05F4" w:rsidRPr="00071BC7">
        <w:rPr>
          <w:color w:val="000000"/>
          <w:sz w:val="28"/>
          <w:szCs w:val="28"/>
          <w:lang w:eastAsia="ar-SA"/>
        </w:rPr>
        <w:t>.</w:t>
      </w:r>
    </w:p>
    <w:p w:rsidR="009C05F4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>Споры, возникающие по вопросам установления стажа работы для начисления ежемесячной выплаты к должностному окладу за выслугу лет или по вопросам определения размеров этой выплаты, рассматриваются в соответствии с законодательством Российской Федерации.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</w:t>
      </w:r>
      <w:r w:rsidR="00B06526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 Выплата </w:t>
      </w: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 xml:space="preserve"> устанавливается на определенный период времени в течение соответствующего финансового года.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Pr="00501CF5">
        <w:rPr>
          <w:sz w:val="28"/>
          <w:szCs w:val="28"/>
        </w:rPr>
        <w:t xml:space="preserve"> </w:t>
      </w: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 xml:space="preserve"> устанавливается в размере до </w:t>
      </w:r>
      <w:r w:rsidR="00B06526">
        <w:rPr>
          <w:sz w:val="28"/>
          <w:szCs w:val="28"/>
        </w:rPr>
        <w:t>2</w:t>
      </w:r>
      <w:r>
        <w:rPr>
          <w:sz w:val="28"/>
          <w:szCs w:val="28"/>
        </w:rPr>
        <w:t>00 процентов от должностного оклада в пределах фонда оплаты труда.</w:t>
      </w:r>
    </w:p>
    <w:p w:rsidR="00B06526" w:rsidRDefault="00B06526" w:rsidP="009C05F4">
      <w:pPr>
        <w:snapToGrid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DA09B1">
        <w:rPr>
          <w:sz w:val="28"/>
          <w:szCs w:val="28"/>
          <w:lang w:eastAsia="ar-SA"/>
        </w:rPr>
        <w:t>В целях оценки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</w:t>
      </w:r>
      <w:r>
        <w:rPr>
          <w:sz w:val="28"/>
          <w:szCs w:val="28"/>
          <w:lang w:eastAsia="ar-SA"/>
        </w:rPr>
        <w:t>,</w:t>
      </w:r>
      <w:r w:rsidRPr="00DA09B1">
        <w:rPr>
          <w:sz w:val="28"/>
          <w:szCs w:val="28"/>
          <w:lang w:eastAsia="ar-SA"/>
        </w:rPr>
        <w:t xml:space="preserve"> и определения размера </w:t>
      </w:r>
      <w:r>
        <w:rPr>
          <w:sz w:val="28"/>
          <w:szCs w:val="28"/>
          <w:lang w:eastAsia="ar-SA"/>
        </w:rPr>
        <w:t xml:space="preserve">выплаты </w:t>
      </w:r>
      <w:r w:rsidRPr="00A63384">
        <w:rPr>
          <w:color w:val="000000"/>
          <w:sz w:val="28"/>
          <w:szCs w:val="28"/>
          <w:lang w:eastAsia="ar-SA"/>
        </w:rPr>
        <w:t xml:space="preserve">за качество выполняемых </w:t>
      </w:r>
      <w:r w:rsidRPr="00B23C13">
        <w:rPr>
          <w:color w:val="000000"/>
          <w:sz w:val="28"/>
          <w:szCs w:val="28"/>
          <w:lang w:eastAsia="ar-SA"/>
        </w:rPr>
        <w:t>работ,</w:t>
      </w:r>
      <w:r w:rsidRPr="00B23C13">
        <w:rPr>
          <w:sz w:val="28"/>
          <w:szCs w:val="28"/>
          <w:lang w:eastAsia="ar-SA"/>
        </w:rPr>
        <w:t xml:space="preserve"> создается комиссия по оценке выполнения целевых показателей эффективности деятельности (далее – </w:t>
      </w:r>
      <w:r w:rsidRPr="00B06526">
        <w:rPr>
          <w:sz w:val="28"/>
          <w:szCs w:val="28"/>
          <w:lang w:eastAsia="ar-SA"/>
        </w:rPr>
        <w:t>комиссия)</w:t>
      </w:r>
      <w:r w:rsidRPr="00B06526">
        <w:rPr>
          <w:rFonts w:eastAsia="Calibri"/>
          <w:sz w:val="22"/>
          <w:szCs w:val="22"/>
          <w:lang w:eastAsia="en-US"/>
        </w:rPr>
        <w:t xml:space="preserve"> </w:t>
      </w:r>
      <w:r w:rsidRPr="00B06526">
        <w:rPr>
          <w:sz w:val="28"/>
          <w:szCs w:val="28"/>
          <w:lang w:eastAsia="ar-SA"/>
        </w:rPr>
        <w:t xml:space="preserve">(согласно приложению 2 к </w:t>
      </w:r>
      <w:r w:rsidR="00FB24D9">
        <w:rPr>
          <w:sz w:val="28"/>
          <w:szCs w:val="28"/>
          <w:lang w:eastAsia="ar-SA"/>
        </w:rPr>
        <w:t>П</w:t>
      </w:r>
      <w:r w:rsidRPr="00B06526">
        <w:rPr>
          <w:sz w:val="28"/>
          <w:szCs w:val="28"/>
          <w:lang w:eastAsia="ar-SA"/>
        </w:rPr>
        <w:t>остановлению).</w:t>
      </w:r>
      <w:proofErr w:type="gramEnd"/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B23C13">
        <w:rPr>
          <w:sz w:val="28"/>
          <w:szCs w:val="28"/>
          <w:lang w:eastAsia="ar-SA"/>
        </w:rPr>
        <w:t xml:space="preserve">Оценку достигнутого результата выполнения целевых показателей и определение размера выплаты руководителю учреждения по итогам работы за отчетный период осуществляет комиссия за отчетный период – месяц, с составлением соответствующего </w:t>
      </w:r>
      <w:r w:rsidRPr="00BE2334">
        <w:rPr>
          <w:sz w:val="28"/>
          <w:szCs w:val="28"/>
          <w:lang w:eastAsia="ar-SA"/>
        </w:rPr>
        <w:t xml:space="preserve">заключения </w:t>
      </w:r>
      <w:r w:rsidRPr="00FB24D9">
        <w:rPr>
          <w:sz w:val="28"/>
          <w:szCs w:val="28"/>
          <w:lang w:eastAsia="ar-SA"/>
        </w:rPr>
        <w:t xml:space="preserve">(приложение </w:t>
      </w:r>
      <w:r w:rsidR="0014360C" w:rsidRPr="00FB24D9">
        <w:rPr>
          <w:sz w:val="28"/>
          <w:szCs w:val="28"/>
          <w:lang w:eastAsia="ar-SA"/>
        </w:rPr>
        <w:t>3</w:t>
      </w:r>
      <w:r w:rsidR="00FB24D9" w:rsidRPr="00FB24D9">
        <w:rPr>
          <w:sz w:val="28"/>
          <w:szCs w:val="28"/>
          <w:lang w:eastAsia="ar-SA"/>
        </w:rPr>
        <w:t xml:space="preserve"> к </w:t>
      </w:r>
      <w:r w:rsidR="00FB24D9">
        <w:rPr>
          <w:sz w:val="28"/>
          <w:szCs w:val="28"/>
          <w:lang w:eastAsia="ar-SA"/>
        </w:rPr>
        <w:t>П</w:t>
      </w:r>
      <w:r w:rsidRPr="00FB24D9">
        <w:rPr>
          <w:sz w:val="28"/>
          <w:szCs w:val="28"/>
          <w:lang w:eastAsia="ar-SA"/>
        </w:rPr>
        <w:t>оложению).</w:t>
      </w:r>
      <w:r w:rsidRPr="00DA09B1">
        <w:rPr>
          <w:sz w:val="28"/>
          <w:szCs w:val="28"/>
          <w:lang w:eastAsia="ar-SA"/>
        </w:rPr>
        <w:t xml:space="preserve"> 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При увольнении руководителя учреждения по собственному желанию до истечения отчетного периода, за который осуществляется назначение выплаты, или назначении на должность в соответствующем отчетном периоде, выплата начисляется за фактически отработанное время.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Выплата </w:t>
      </w:r>
      <w:r w:rsidRPr="00A63384">
        <w:rPr>
          <w:color w:val="000000"/>
          <w:sz w:val="28"/>
          <w:szCs w:val="28"/>
          <w:lang w:eastAsia="ar-SA"/>
        </w:rPr>
        <w:t>за качество выполняемых работ</w:t>
      </w:r>
      <w:r w:rsidRPr="00DA09B1">
        <w:rPr>
          <w:sz w:val="28"/>
          <w:szCs w:val="28"/>
          <w:lang w:eastAsia="ar-SA"/>
        </w:rPr>
        <w:t xml:space="preserve"> руководител</w:t>
      </w:r>
      <w:r>
        <w:rPr>
          <w:sz w:val="28"/>
          <w:szCs w:val="28"/>
          <w:lang w:eastAsia="ar-SA"/>
        </w:rPr>
        <w:t>ю</w:t>
      </w:r>
      <w:r w:rsidRPr="00DA09B1">
        <w:rPr>
          <w:sz w:val="28"/>
          <w:szCs w:val="28"/>
          <w:lang w:eastAsia="ar-SA"/>
        </w:rPr>
        <w:t xml:space="preserve"> учреждения  осуществляется с учетом выполнения всех целевых показателей эффективности работы </w:t>
      </w:r>
      <w:r w:rsidRPr="00B919A0">
        <w:rPr>
          <w:sz w:val="28"/>
          <w:szCs w:val="28"/>
          <w:lang w:eastAsia="ar-SA"/>
        </w:rPr>
        <w:t>(согласно приложению 1 к Положению).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Выплата </w:t>
      </w:r>
      <w:r w:rsidRPr="00A63384">
        <w:rPr>
          <w:color w:val="000000"/>
          <w:sz w:val="28"/>
          <w:szCs w:val="28"/>
          <w:lang w:eastAsia="ar-SA"/>
        </w:rPr>
        <w:t>за качество выполняемых работ</w:t>
      </w:r>
      <w:r w:rsidRPr="00DA09B1">
        <w:rPr>
          <w:sz w:val="28"/>
          <w:szCs w:val="28"/>
          <w:lang w:eastAsia="ar-SA"/>
        </w:rPr>
        <w:t xml:space="preserve"> руководителя  производится по результатам работы ежемесячно за фактически отработанное в отчетном периоде время. 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Размер </w:t>
      </w:r>
      <w:r>
        <w:rPr>
          <w:color w:val="000000"/>
          <w:sz w:val="28"/>
          <w:szCs w:val="28"/>
          <w:lang w:eastAsia="ar-SA"/>
        </w:rPr>
        <w:t>выплаты</w:t>
      </w:r>
      <w:r w:rsidRPr="00A63384">
        <w:rPr>
          <w:color w:val="000000"/>
          <w:sz w:val="28"/>
          <w:szCs w:val="28"/>
          <w:lang w:eastAsia="ar-SA"/>
        </w:rPr>
        <w:t xml:space="preserve"> за качество выполняемых работ</w:t>
      </w:r>
      <w:r w:rsidRPr="00DA09B1">
        <w:rPr>
          <w:sz w:val="28"/>
          <w:szCs w:val="28"/>
          <w:lang w:eastAsia="ar-SA"/>
        </w:rPr>
        <w:t xml:space="preserve"> по результатам работы, подлежащей начислению за отчетный период, определяется в процентах от должностного оклада руководителя. 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Расчет суммы </w:t>
      </w:r>
      <w:r>
        <w:rPr>
          <w:color w:val="000000"/>
          <w:sz w:val="28"/>
          <w:szCs w:val="28"/>
          <w:lang w:eastAsia="ar-SA"/>
        </w:rPr>
        <w:t>выплаты</w:t>
      </w:r>
      <w:r w:rsidRPr="00A63384">
        <w:rPr>
          <w:color w:val="000000"/>
          <w:sz w:val="28"/>
          <w:szCs w:val="28"/>
          <w:lang w:eastAsia="ar-SA"/>
        </w:rPr>
        <w:t xml:space="preserve"> за качество выполняемых работ</w:t>
      </w:r>
      <w:r w:rsidRPr="00DA09B1">
        <w:rPr>
          <w:sz w:val="28"/>
          <w:szCs w:val="28"/>
          <w:lang w:eastAsia="ar-SA"/>
        </w:rPr>
        <w:t xml:space="preserve"> осуществляется в следующем порядке:</w:t>
      </w:r>
    </w:p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а)</w:t>
      </w:r>
      <w:r w:rsidRPr="00DA09B1">
        <w:rPr>
          <w:sz w:val="28"/>
          <w:szCs w:val="28"/>
          <w:lang w:eastAsia="ar-SA"/>
        </w:rPr>
        <w:tab/>
        <w:t xml:space="preserve">Комиссия на основе отчета об исполнении целевых показателей эффективности деятельности работы </w:t>
      </w:r>
      <w:r w:rsidRPr="00B919A0">
        <w:rPr>
          <w:sz w:val="28"/>
          <w:szCs w:val="28"/>
          <w:lang w:eastAsia="ar-SA"/>
        </w:rPr>
        <w:t xml:space="preserve">(согласно приложению </w:t>
      </w:r>
      <w:r w:rsidR="0014360C" w:rsidRPr="00B919A0">
        <w:rPr>
          <w:sz w:val="28"/>
          <w:szCs w:val="28"/>
          <w:lang w:eastAsia="ar-SA"/>
        </w:rPr>
        <w:t>2</w:t>
      </w:r>
      <w:r w:rsidRPr="00B919A0">
        <w:rPr>
          <w:sz w:val="28"/>
          <w:szCs w:val="28"/>
          <w:lang w:eastAsia="ar-SA"/>
        </w:rPr>
        <w:t xml:space="preserve"> к Положению), </w:t>
      </w:r>
      <w:r w:rsidR="00B919A0" w:rsidRPr="00B919A0">
        <w:rPr>
          <w:sz w:val="28"/>
          <w:szCs w:val="28"/>
          <w:lang w:eastAsia="ar-SA"/>
        </w:rPr>
        <w:t xml:space="preserve">представляемого руководителем учреждения главе Администрации </w:t>
      </w:r>
      <w:r w:rsidR="0034451E">
        <w:rPr>
          <w:sz w:val="28"/>
          <w:szCs w:val="28"/>
          <w:lang w:eastAsia="ar-SA"/>
        </w:rPr>
        <w:t>Первомайского</w:t>
      </w:r>
      <w:r w:rsidR="00B919A0" w:rsidRPr="00B919A0">
        <w:rPr>
          <w:sz w:val="28"/>
          <w:szCs w:val="28"/>
          <w:lang w:eastAsia="ar-SA"/>
        </w:rPr>
        <w:t xml:space="preserve"> сельского поселения</w:t>
      </w:r>
      <w:r w:rsidRPr="00B919A0">
        <w:rPr>
          <w:sz w:val="28"/>
          <w:szCs w:val="28"/>
          <w:lang w:eastAsia="ar-SA"/>
        </w:rPr>
        <w:t xml:space="preserve"> не позднее 31 числа отчетного месяца (последнего рабочего дня месяца), определяет степень выполнения целевых</w:t>
      </w:r>
      <w:r w:rsidRPr="00DA09B1">
        <w:rPr>
          <w:sz w:val="28"/>
          <w:szCs w:val="28"/>
          <w:lang w:eastAsia="ar-SA"/>
        </w:rPr>
        <w:t xml:space="preserve"> показателей за отчетный период, которая оценивается определенной суммой баллов.</w:t>
      </w:r>
    </w:p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б)</w:t>
      </w:r>
      <w:r w:rsidRPr="00DA09B1">
        <w:rPr>
          <w:sz w:val="28"/>
          <w:szCs w:val="28"/>
          <w:lang w:eastAsia="ar-SA"/>
        </w:rPr>
        <w:tab/>
      </w:r>
      <w:r w:rsidRPr="00110253">
        <w:rPr>
          <w:sz w:val="28"/>
          <w:szCs w:val="28"/>
          <w:lang w:eastAsia="ar-SA"/>
        </w:rPr>
        <w:t>Бальная оценка</w:t>
      </w:r>
      <w:r w:rsidRPr="00DA09B1">
        <w:rPr>
          <w:sz w:val="28"/>
          <w:szCs w:val="28"/>
          <w:lang w:eastAsia="ar-SA"/>
        </w:rPr>
        <w:t xml:space="preserve"> производится суммированием фактических бальных значений по показателям эффективности деятельности работы, </w:t>
      </w:r>
    </w:p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>)</w:t>
      </w:r>
      <w:r w:rsidRPr="00DA09B1">
        <w:rPr>
          <w:sz w:val="28"/>
          <w:szCs w:val="28"/>
          <w:lang w:eastAsia="ar-SA"/>
        </w:rPr>
        <w:tab/>
        <w:t xml:space="preserve">При расчете </w:t>
      </w:r>
      <w:r>
        <w:rPr>
          <w:sz w:val="28"/>
          <w:szCs w:val="28"/>
          <w:lang w:eastAsia="ar-SA"/>
        </w:rPr>
        <w:t xml:space="preserve">итогового </w:t>
      </w:r>
      <w:r w:rsidRPr="00DA09B1">
        <w:rPr>
          <w:sz w:val="28"/>
          <w:szCs w:val="28"/>
          <w:lang w:eastAsia="ar-SA"/>
        </w:rPr>
        <w:t>балл</w:t>
      </w:r>
      <w:r>
        <w:rPr>
          <w:sz w:val="28"/>
          <w:szCs w:val="28"/>
          <w:lang w:eastAsia="ar-SA"/>
        </w:rPr>
        <w:t>а</w:t>
      </w:r>
      <w:r w:rsidRPr="00DA09B1">
        <w:rPr>
          <w:sz w:val="28"/>
          <w:szCs w:val="28"/>
          <w:lang w:eastAsia="ar-SA"/>
        </w:rPr>
        <w:t xml:space="preserve"> за месяц суммируются</w:t>
      </w:r>
      <w:r>
        <w:rPr>
          <w:sz w:val="28"/>
          <w:szCs w:val="28"/>
          <w:lang w:eastAsia="ar-SA"/>
        </w:rPr>
        <w:t xml:space="preserve"> баллы</w:t>
      </w:r>
      <w:r w:rsidRPr="00DA09B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выполнению целевых</w:t>
      </w:r>
      <w:r w:rsidRPr="00DA09B1">
        <w:rPr>
          <w:sz w:val="28"/>
          <w:szCs w:val="28"/>
          <w:lang w:eastAsia="ar-SA"/>
        </w:rPr>
        <w:t xml:space="preserve"> показател</w:t>
      </w:r>
      <w:r>
        <w:rPr>
          <w:sz w:val="28"/>
          <w:szCs w:val="28"/>
          <w:lang w:eastAsia="ar-SA"/>
        </w:rPr>
        <w:t>ей</w:t>
      </w:r>
      <w:r w:rsidRPr="00DA09B1">
        <w:rPr>
          <w:sz w:val="28"/>
          <w:szCs w:val="28"/>
          <w:lang w:eastAsia="ar-SA"/>
        </w:rPr>
        <w:t xml:space="preserve"> эффективности деятельности работы:</w:t>
      </w:r>
    </w:p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  <w:gridCol w:w="5191"/>
      </w:tblGrid>
      <w:tr w:rsidR="00B06526" w:rsidRPr="00DA09B1" w:rsidTr="00E52C68">
        <w:trPr>
          <w:trHeight w:val="671"/>
        </w:trPr>
        <w:tc>
          <w:tcPr>
            <w:tcW w:w="5189" w:type="dxa"/>
          </w:tcPr>
          <w:p w:rsidR="00B06526" w:rsidRPr="00DA09B1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DA09B1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191" w:type="dxa"/>
          </w:tcPr>
          <w:p w:rsidR="00B06526" w:rsidRPr="00DA09B1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выплат</w:t>
            </w:r>
            <w:r w:rsidRPr="00DA09B1">
              <w:rPr>
                <w:sz w:val="28"/>
                <w:szCs w:val="28"/>
              </w:rPr>
              <w:t xml:space="preserve"> в процентах от должностного оклада с учетом полученных баллов за отчетный период </w:t>
            </w:r>
          </w:p>
        </w:tc>
      </w:tr>
      <w:tr w:rsidR="00B06526" w:rsidRPr="00DA09B1" w:rsidTr="00E52C68">
        <w:trPr>
          <w:trHeight w:val="327"/>
        </w:trPr>
        <w:tc>
          <w:tcPr>
            <w:tcW w:w="5189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200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200%</w:t>
            </w:r>
          </w:p>
        </w:tc>
      </w:tr>
      <w:tr w:rsidR="00B06526" w:rsidRPr="00DA09B1" w:rsidTr="00E52C68">
        <w:trPr>
          <w:trHeight w:val="327"/>
        </w:trPr>
        <w:tc>
          <w:tcPr>
            <w:tcW w:w="5189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150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150%</w:t>
            </w:r>
          </w:p>
        </w:tc>
      </w:tr>
      <w:tr w:rsidR="00B06526" w:rsidRPr="00DA09B1" w:rsidTr="00E52C68">
        <w:trPr>
          <w:trHeight w:val="327"/>
        </w:trPr>
        <w:tc>
          <w:tcPr>
            <w:tcW w:w="5189" w:type="dxa"/>
          </w:tcPr>
          <w:p w:rsidR="00B06526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129-120</w:t>
            </w:r>
            <w:r w:rsidRPr="00883C9F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100%</w:t>
            </w:r>
          </w:p>
        </w:tc>
      </w:tr>
      <w:tr w:rsidR="00AE682E" w:rsidRPr="00DA09B1" w:rsidTr="00E52C68">
        <w:trPr>
          <w:trHeight w:val="327"/>
        </w:trPr>
        <w:tc>
          <w:tcPr>
            <w:tcW w:w="5189" w:type="dxa"/>
          </w:tcPr>
          <w:p w:rsidR="00AE682E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119-110</w:t>
            </w:r>
            <w:r w:rsidRPr="00883C9F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5191" w:type="dxa"/>
          </w:tcPr>
          <w:p w:rsidR="00AE682E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</w:tr>
      <w:tr w:rsidR="00AE682E" w:rsidRPr="00DA09B1" w:rsidTr="00E52C68">
        <w:trPr>
          <w:trHeight w:val="327"/>
        </w:trPr>
        <w:tc>
          <w:tcPr>
            <w:tcW w:w="5189" w:type="dxa"/>
          </w:tcPr>
          <w:p w:rsidR="00AE682E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109-100 </w:t>
            </w:r>
            <w:r w:rsidRPr="00883C9F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5191" w:type="dxa"/>
          </w:tcPr>
          <w:p w:rsidR="00AE682E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B06526" w:rsidRPr="00DA09B1" w:rsidTr="00E52C68">
        <w:trPr>
          <w:trHeight w:val="327"/>
        </w:trPr>
        <w:tc>
          <w:tcPr>
            <w:tcW w:w="5189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99 – 90 включительно</w:t>
            </w:r>
          </w:p>
        </w:tc>
        <w:tc>
          <w:tcPr>
            <w:tcW w:w="5191" w:type="dxa"/>
          </w:tcPr>
          <w:p w:rsidR="00B06526" w:rsidRPr="00883C9F" w:rsidRDefault="00AE682E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6526" w:rsidRPr="00883C9F">
              <w:rPr>
                <w:sz w:val="28"/>
                <w:szCs w:val="28"/>
              </w:rPr>
              <w:t>5%</w:t>
            </w:r>
          </w:p>
        </w:tc>
      </w:tr>
      <w:tr w:rsidR="00B06526" w:rsidRPr="00DA09B1" w:rsidTr="00E52C68">
        <w:trPr>
          <w:trHeight w:val="327"/>
        </w:trPr>
        <w:tc>
          <w:tcPr>
            <w:tcW w:w="5189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89 – 80 включительно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50%</w:t>
            </w:r>
          </w:p>
        </w:tc>
      </w:tr>
      <w:tr w:rsidR="00883C9F" w:rsidRPr="00DA09B1" w:rsidTr="00E52C68">
        <w:trPr>
          <w:trHeight w:val="344"/>
        </w:trPr>
        <w:tc>
          <w:tcPr>
            <w:tcW w:w="5189" w:type="dxa"/>
          </w:tcPr>
          <w:p w:rsidR="00883C9F" w:rsidRPr="00883C9F" w:rsidRDefault="00883C9F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79 – 70 включительно</w:t>
            </w:r>
          </w:p>
        </w:tc>
        <w:tc>
          <w:tcPr>
            <w:tcW w:w="5191" w:type="dxa"/>
          </w:tcPr>
          <w:p w:rsidR="00883C9F" w:rsidRPr="00883C9F" w:rsidRDefault="00883C9F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35%</w:t>
            </w:r>
          </w:p>
        </w:tc>
      </w:tr>
      <w:tr w:rsidR="00B06526" w:rsidRPr="00DA09B1" w:rsidTr="00E52C68">
        <w:trPr>
          <w:trHeight w:val="344"/>
        </w:trPr>
        <w:tc>
          <w:tcPr>
            <w:tcW w:w="5189" w:type="dxa"/>
          </w:tcPr>
          <w:p w:rsidR="00B06526" w:rsidRPr="00883C9F" w:rsidRDefault="00883C9F" w:rsidP="00883C9F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6</w:t>
            </w:r>
            <w:r w:rsidR="00B06526" w:rsidRPr="00883C9F">
              <w:rPr>
                <w:sz w:val="28"/>
                <w:szCs w:val="28"/>
              </w:rPr>
              <w:t xml:space="preserve">9 – </w:t>
            </w:r>
            <w:r w:rsidRPr="00883C9F">
              <w:rPr>
                <w:sz w:val="28"/>
                <w:szCs w:val="28"/>
              </w:rPr>
              <w:t>6</w:t>
            </w:r>
            <w:r w:rsidR="00B06526" w:rsidRPr="00883C9F">
              <w:rPr>
                <w:sz w:val="28"/>
                <w:szCs w:val="28"/>
              </w:rPr>
              <w:t>0 включительно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25%</w:t>
            </w:r>
          </w:p>
        </w:tc>
      </w:tr>
      <w:tr w:rsidR="00883C9F" w:rsidRPr="00DA09B1" w:rsidTr="00E52C68">
        <w:trPr>
          <w:trHeight w:val="344"/>
        </w:trPr>
        <w:tc>
          <w:tcPr>
            <w:tcW w:w="5189" w:type="dxa"/>
          </w:tcPr>
          <w:p w:rsidR="00883C9F" w:rsidRPr="00883C9F" w:rsidRDefault="00883C9F" w:rsidP="00883C9F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59 – 50 включительно</w:t>
            </w:r>
          </w:p>
        </w:tc>
        <w:tc>
          <w:tcPr>
            <w:tcW w:w="5191" w:type="dxa"/>
          </w:tcPr>
          <w:p w:rsidR="00883C9F" w:rsidRPr="00883C9F" w:rsidRDefault="00883C9F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15%</w:t>
            </w:r>
          </w:p>
        </w:tc>
      </w:tr>
      <w:tr w:rsidR="00B06526" w:rsidRPr="00DA09B1" w:rsidTr="00E52C68">
        <w:trPr>
          <w:trHeight w:val="344"/>
        </w:trPr>
        <w:tc>
          <w:tcPr>
            <w:tcW w:w="5189" w:type="dxa"/>
          </w:tcPr>
          <w:p w:rsidR="00B06526" w:rsidRPr="00883C9F" w:rsidRDefault="00B06526" w:rsidP="00883C9F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 xml:space="preserve">Менее </w:t>
            </w:r>
            <w:r w:rsidR="00883C9F" w:rsidRPr="00883C9F">
              <w:rPr>
                <w:sz w:val="28"/>
                <w:szCs w:val="28"/>
              </w:rPr>
              <w:t>50</w:t>
            </w:r>
          </w:p>
        </w:tc>
        <w:tc>
          <w:tcPr>
            <w:tcW w:w="5191" w:type="dxa"/>
          </w:tcPr>
          <w:p w:rsidR="00B06526" w:rsidRPr="00883C9F" w:rsidRDefault="00B06526" w:rsidP="00E52C68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883C9F">
              <w:rPr>
                <w:sz w:val="28"/>
                <w:szCs w:val="28"/>
              </w:rPr>
              <w:t>Не выплачивается</w:t>
            </w:r>
          </w:p>
        </w:tc>
      </w:tr>
    </w:tbl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Выплат</w:t>
      </w:r>
      <w:r>
        <w:rPr>
          <w:sz w:val="28"/>
          <w:szCs w:val="28"/>
          <w:lang w:eastAsia="ar-SA"/>
        </w:rPr>
        <w:t>а</w:t>
      </w:r>
      <w:r w:rsidRPr="00A63384">
        <w:rPr>
          <w:color w:val="000000"/>
          <w:sz w:val="28"/>
          <w:szCs w:val="28"/>
          <w:lang w:eastAsia="ar-SA"/>
        </w:rPr>
        <w:t xml:space="preserve"> за качество выполняемых работ</w:t>
      </w:r>
      <w:r w:rsidRPr="00DA09B1">
        <w:rPr>
          <w:sz w:val="28"/>
          <w:szCs w:val="28"/>
          <w:lang w:eastAsia="ar-SA"/>
        </w:rPr>
        <w:t xml:space="preserve"> учреждения не начисля</w:t>
      </w:r>
      <w:r>
        <w:rPr>
          <w:sz w:val="28"/>
          <w:szCs w:val="28"/>
          <w:lang w:eastAsia="ar-SA"/>
        </w:rPr>
        <w:t>е</w:t>
      </w:r>
      <w:r w:rsidRPr="00DA09B1">
        <w:rPr>
          <w:sz w:val="28"/>
          <w:szCs w:val="28"/>
          <w:lang w:eastAsia="ar-SA"/>
        </w:rPr>
        <w:t>тся в следующих случаях:</w:t>
      </w:r>
    </w:p>
    <w:p w:rsidR="00B06526" w:rsidRPr="00DA09B1" w:rsidRDefault="00B06526" w:rsidP="00B06526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</w:t>
      </w:r>
      <w:r>
        <w:rPr>
          <w:sz w:val="28"/>
          <w:szCs w:val="28"/>
          <w:lang w:eastAsia="ar-SA"/>
        </w:rPr>
        <w:t>скания в виде замечания заведующий Отделом культуры</w:t>
      </w:r>
      <w:r w:rsidRPr="00DA09B1">
        <w:rPr>
          <w:sz w:val="28"/>
          <w:szCs w:val="28"/>
          <w:lang w:eastAsia="ar-SA"/>
        </w:rPr>
        <w:t xml:space="preserve"> имеет право частично снизить размер Выплаты руководителю учреждения;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DA09B1">
        <w:rPr>
          <w:sz w:val="28"/>
          <w:szCs w:val="28"/>
          <w:lang w:eastAsia="ar-SA"/>
        </w:rPr>
        <w:t>оформленных</w:t>
      </w:r>
      <w:proofErr w:type="gramEnd"/>
      <w:r w:rsidRPr="00DA09B1">
        <w:rPr>
          <w:sz w:val="28"/>
          <w:szCs w:val="28"/>
          <w:lang w:eastAsia="ar-SA"/>
        </w:rPr>
        <w:t xml:space="preserve"> в установленном порядке;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lastRenderedPageBreak/>
        <w:t>- нанесения руководителем своей деятельностью или бездеятельностью прямого материального ущерба учреждению;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замечаний по срокам и качеству представления отчетов в Отдел культуры Миллеровского района и других информационных материалов (в том числе по оперативным запросам);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зафиксированных тяжелых несчастных случаев, травматизма в учреждении;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обоснованных жалоб на руководителя со стороны потребителей услуг;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нецелевого расходования бюджетных средств;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выявления в учреждении нарушений правил противопожарной безопасности;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контроля.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B06526" w:rsidRPr="00DA09B1" w:rsidRDefault="00B06526" w:rsidP="00B06526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трудового законодательства.</w:t>
      </w:r>
    </w:p>
    <w:p w:rsidR="00B06526" w:rsidRPr="00DA09B1" w:rsidRDefault="00B06526" w:rsidP="00B06526">
      <w:pPr>
        <w:snapToGrid w:val="0"/>
        <w:rPr>
          <w:sz w:val="28"/>
          <w:szCs w:val="28"/>
          <w:lang w:eastAsia="ar-SA"/>
        </w:rPr>
      </w:pPr>
    </w:p>
    <w:p w:rsidR="009C05F4" w:rsidRDefault="001C6B2C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C05F4">
        <w:rPr>
          <w:sz w:val="28"/>
          <w:szCs w:val="28"/>
        </w:rPr>
        <w:t>. Премиальные выплаты по итогам работы устанавливаются руководителю 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="009316D7">
        <w:rPr>
          <w:sz w:val="28"/>
          <w:szCs w:val="28"/>
        </w:rPr>
        <w:t xml:space="preserve"> </w:t>
      </w:r>
      <w:r w:rsidR="009C05F4">
        <w:rPr>
          <w:sz w:val="28"/>
          <w:szCs w:val="28"/>
        </w:rPr>
        <w:t xml:space="preserve"> ИКЦ» за своевременное и качественное исполнение своих должностных обязанностей.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учитывается: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C05F4">
        <w:rPr>
          <w:sz w:val="28"/>
          <w:szCs w:val="28"/>
        </w:rPr>
        <w:t>рганизация и проведение мероприятий, направленных на повышение авторитета и имиджа учреждения среди населения;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C05F4">
        <w:rPr>
          <w:sz w:val="28"/>
          <w:szCs w:val="28"/>
        </w:rPr>
        <w:t>епосредственное участие в реализации национальных проектов, федеральных и областных целевых программ;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C05F4">
        <w:rPr>
          <w:sz w:val="28"/>
          <w:szCs w:val="28"/>
        </w:rPr>
        <w:t>недрение новых технологий в хозяйственную деятельность;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C05F4">
        <w:rPr>
          <w:sz w:val="28"/>
          <w:szCs w:val="28"/>
        </w:rPr>
        <w:t>абота, связанная с совершенствованием структуры учреждения, организация и проведение конференций, семинаров, выставок и других организационных мероприятий.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премии по итогам работы принимается главой </w:t>
      </w:r>
      <w:r w:rsidR="00615B2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="00615B23">
        <w:rPr>
          <w:sz w:val="28"/>
          <w:szCs w:val="28"/>
        </w:rPr>
        <w:t xml:space="preserve"> на основании представления специалиста</w:t>
      </w:r>
      <w:r w:rsidR="00D82F1A">
        <w:rPr>
          <w:sz w:val="28"/>
          <w:szCs w:val="28"/>
        </w:rPr>
        <w:t>,</w:t>
      </w:r>
      <w:r w:rsidR="00615B23">
        <w:rPr>
          <w:sz w:val="28"/>
          <w:szCs w:val="28"/>
        </w:rPr>
        <w:t xml:space="preserve"> ответственного за кадровую работу в 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="00615B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C05F4" w:rsidRPr="00B23C13" w:rsidRDefault="009C05F4" w:rsidP="009C05F4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Конкретный размер премии определяется в процентах к должностному окладу или в абсолютном размере.</w:t>
      </w:r>
    </w:p>
    <w:p w:rsidR="009C05F4" w:rsidRDefault="00D82F1A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Выплата производится на основании распоряжения Администрации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поселения.</w:t>
      </w: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C2378D" w:rsidRDefault="00C2378D" w:rsidP="009C05F4">
      <w:pPr>
        <w:widowControl w:val="0"/>
        <w:suppressAutoHyphens/>
        <w:autoSpaceDE w:val="0"/>
        <w:jc w:val="right"/>
        <w:rPr>
          <w:b/>
          <w:sz w:val="28"/>
          <w:szCs w:val="28"/>
        </w:rPr>
      </w:pPr>
    </w:p>
    <w:p w:rsidR="00B919A0" w:rsidRDefault="00B919A0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Pr="00C30804" w:rsidRDefault="00B1761D" w:rsidP="00B1761D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                                                         </w:t>
      </w:r>
      <w:r w:rsidR="0014360C">
        <w:rPr>
          <w:rFonts w:ascii="Times New Roman" w:hAnsi="Times New Roman"/>
          <w:sz w:val="28"/>
          <w:szCs w:val="28"/>
        </w:rPr>
        <w:t>Приложение № 2</w:t>
      </w:r>
    </w:p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360C" w:rsidRPr="0089784D" w:rsidRDefault="0034451E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Первомайского</w:t>
      </w:r>
      <w:r w:rsidR="0014360C" w:rsidRPr="008978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360C" w:rsidRPr="0089784D" w:rsidRDefault="0014360C" w:rsidP="0014360C">
      <w:pPr>
        <w:jc w:val="right"/>
        <w:rPr>
          <w:sz w:val="28"/>
          <w:szCs w:val="28"/>
        </w:rPr>
      </w:pPr>
      <w:r w:rsidRPr="0089784D">
        <w:rPr>
          <w:sz w:val="28"/>
          <w:szCs w:val="28"/>
        </w:rPr>
        <w:t>от 1</w:t>
      </w:r>
      <w:r w:rsidR="00934D26">
        <w:rPr>
          <w:sz w:val="28"/>
          <w:szCs w:val="28"/>
        </w:rPr>
        <w:t>6.08.2022 № 101</w:t>
      </w:r>
    </w:p>
    <w:p w:rsidR="0014360C" w:rsidRPr="0089784D" w:rsidRDefault="0014360C" w:rsidP="0014360C">
      <w:pPr>
        <w:jc w:val="center"/>
        <w:rPr>
          <w:sz w:val="28"/>
          <w:szCs w:val="28"/>
        </w:rPr>
      </w:pPr>
    </w:p>
    <w:p w:rsidR="0014360C" w:rsidRPr="0089784D" w:rsidRDefault="0014360C" w:rsidP="0014360C">
      <w:pPr>
        <w:jc w:val="center"/>
        <w:rPr>
          <w:sz w:val="28"/>
          <w:szCs w:val="28"/>
        </w:rPr>
      </w:pPr>
      <w:r w:rsidRPr="0089784D">
        <w:rPr>
          <w:sz w:val="28"/>
          <w:szCs w:val="28"/>
        </w:rPr>
        <w:t>СОСТАВ</w:t>
      </w:r>
    </w:p>
    <w:p w:rsidR="0014360C" w:rsidRDefault="0014360C" w:rsidP="0014360C">
      <w:pPr>
        <w:jc w:val="center"/>
        <w:rPr>
          <w:sz w:val="28"/>
          <w:szCs w:val="28"/>
        </w:rPr>
      </w:pPr>
      <w:r w:rsidRPr="0089784D">
        <w:rPr>
          <w:sz w:val="28"/>
          <w:szCs w:val="28"/>
        </w:rPr>
        <w:t xml:space="preserve">комиссии по оценке </w:t>
      </w:r>
      <w:proofErr w:type="gramStart"/>
      <w:r w:rsidRPr="0089784D">
        <w:rPr>
          <w:sz w:val="28"/>
          <w:szCs w:val="28"/>
        </w:rPr>
        <w:t xml:space="preserve">выполнения целевых показателей эффективности деятельности руководителя </w:t>
      </w:r>
      <w:r w:rsidRPr="0089784D">
        <w:rPr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Pr="0089784D">
        <w:rPr>
          <w:color w:val="000000"/>
          <w:sz w:val="28"/>
          <w:szCs w:val="28"/>
        </w:rPr>
        <w:t xml:space="preserve"> сельского</w:t>
      </w:r>
      <w:proofErr w:type="gramEnd"/>
      <w:r w:rsidRPr="0089784D">
        <w:rPr>
          <w:color w:val="000000"/>
          <w:sz w:val="28"/>
          <w:szCs w:val="28"/>
        </w:rPr>
        <w:t xml:space="preserve"> поселения</w:t>
      </w:r>
      <w:r w:rsidRPr="0089784D">
        <w:rPr>
          <w:sz w:val="28"/>
          <w:szCs w:val="28"/>
        </w:rPr>
        <w:t xml:space="preserve">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Pr="0089784D">
        <w:rPr>
          <w:sz w:val="28"/>
          <w:szCs w:val="28"/>
        </w:rPr>
        <w:t xml:space="preserve">  ИКЦ»</w:t>
      </w:r>
    </w:p>
    <w:p w:rsidR="0014360C" w:rsidRPr="00481C1F" w:rsidRDefault="0014360C" w:rsidP="0014360C">
      <w:pPr>
        <w:jc w:val="center"/>
        <w:rPr>
          <w:sz w:val="28"/>
          <w:szCs w:val="28"/>
        </w:rPr>
      </w:pPr>
    </w:p>
    <w:p w:rsidR="0014360C" w:rsidRPr="00481C1F" w:rsidRDefault="0014360C" w:rsidP="0014360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5062"/>
      </w:tblGrid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062" w:type="dxa"/>
          </w:tcPr>
          <w:p w:rsidR="0014360C" w:rsidRPr="00E42C3A" w:rsidRDefault="00934D26" w:rsidP="00E5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Левочкин Михаил Николаевич</w:t>
            </w:r>
            <w:r w:rsidR="0014360C" w:rsidRPr="00E42C3A">
              <w:rPr>
                <w:sz w:val="28"/>
                <w:szCs w:val="28"/>
              </w:rPr>
              <w:t xml:space="preserve">, Глава Администрации </w:t>
            </w:r>
            <w:r w:rsidR="0034451E">
              <w:rPr>
                <w:sz w:val="28"/>
                <w:szCs w:val="28"/>
              </w:rPr>
              <w:t>Первомайского</w:t>
            </w:r>
            <w:r w:rsidR="0014360C" w:rsidRPr="00E42C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 xml:space="preserve">Заместитель председателя </w:t>
            </w:r>
            <w:r w:rsidR="001429B9">
              <w:rPr>
                <w:sz w:val="28"/>
                <w:szCs w:val="28"/>
              </w:rPr>
              <w:t xml:space="preserve">   </w:t>
            </w:r>
            <w:r w:rsidRPr="00E42C3A">
              <w:rPr>
                <w:sz w:val="28"/>
                <w:szCs w:val="28"/>
              </w:rPr>
              <w:t>комиссии</w:t>
            </w:r>
          </w:p>
        </w:tc>
        <w:tc>
          <w:tcPr>
            <w:tcW w:w="5062" w:type="dxa"/>
          </w:tcPr>
          <w:p w:rsidR="0014360C" w:rsidRPr="00E42C3A" w:rsidRDefault="0014360C" w:rsidP="00934D26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>-</w:t>
            </w:r>
            <w:r w:rsidR="00934D26">
              <w:rPr>
                <w:sz w:val="28"/>
                <w:szCs w:val="28"/>
              </w:rPr>
              <w:t>Червякова Галина Григорьевна</w:t>
            </w:r>
            <w:r w:rsidRPr="00E42C3A">
              <w:rPr>
                <w:sz w:val="28"/>
                <w:szCs w:val="28"/>
              </w:rPr>
              <w:t xml:space="preserve">, заведующий сектором экономики и финансов Администрации </w:t>
            </w:r>
            <w:r w:rsidR="0034451E">
              <w:rPr>
                <w:sz w:val="28"/>
                <w:szCs w:val="28"/>
              </w:rPr>
              <w:t>Первомайского</w:t>
            </w:r>
            <w:r w:rsidRPr="00E42C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062" w:type="dxa"/>
          </w:tcPr>
          <w:p w:rsidR="0014360C" w:rsidRPr="00E42C3A" w:rsidRDefault="0014360C" w:rsidP="00934D26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 xml:space="preserve">- </w:t>
            </w:r>
            <w:r w:rsidR="00934D26">
              <w:rPr>
                <w:sz w:val="28"/>
                <w:szCs w:val="28"/>
              </w:rPr>
              <w:t>Сидоренко Светлана Александровна</w:t>
            </w:r>
            <w:r w:rsidRPr="00E42C3A">
              <w:rPr>
                <w:sz w:val="28"/>
                <w:szCs w:val="28"/>
              </w:rPr>
              <w:t xml:space="preserve">, главный специалист Администрации </w:t>
            </w:r>
            <w:r w:rsidR="0034451E">
              <w:rPr>
                <w:sz w:val="28"/>
                <w:szCs w:val="28"/>
              </w:rPr>
              <w:t>Первомайского</w:t>
            </w:r>
            <w:r w:rsidRPr="00E42C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62" w:type="dxa"/>
          </w:tcPr>
          <w:p w:rsidR="0014360C" w:rsidRPr="00E42C3A" w:rsidRDefault="0014360C" w:rsidP="00934D26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 xml:space="preserve">- </w:t>
            </w:r>
            <w:r w:rsidR="00934D26">
              <w:rPr>
                <w:sz w:val="28"/>
                <w:szCs w:val="28"/>
              </w:rPr>
              <w:t>Михайлова Ирина Владимировна</w:t>
            </w:r>
            <w:r w:rsidRPr="00E42C3A">
              <w:rPr>
                <w:sz w:val="28"/>
                <w:szCs w:val="28"/>
              </w:rPr>
              <w:t xml:space="preserve">, главный бухгалтер Администрации </w:t>
            </w:r>
            <w:r w:rsidR="0034451E">
              <w:rPr>
                <w:sz w:val="28"/>
                <w:szCs w:val="28"/>
              </w:rPr>
              <w:t>Первомайского</w:t>
            </w:r>
            <w:r w:rsidRPr="00E42C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360C" w:rsidRPr="00C2378D" w:rsidTr="00E52C68"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</w:tr>
      <w:tr w:rsidR="0014360C" w:rsidRPr="00C97D34" w:rsidTr="00E52C68">
        <w:trPr>
          <w:trHeight w:val="1102"/>
        </w:trPr>
        <w:tc>
          <w:tcPr>
            <w:tcW w:w="4509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14360C" w:rsidRPr="00E42C3A" w:rsidRDefault="0014360C" w:rsidP="00E52C68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 xml:space="preserve">- </w:t>
            </w:r>
            <w:proofErr w:type="spellStart"/>
            <w:r w:rsidR="00934D26">
              <w:rPr>
                <w:sz w:val="28"/>
                <w:szCs w:val="28"/>
              </w:rPr>
              <w:t>Ганноченко</w:t>
            </w:r>
            <w:proofErr w:type="spellEnd"/>
            <w:r w:rsidR="00934D26">
              <w:rPr>
                <w:sz w:val="28"/>
                <w:szCs w:val="28"/>
              </w:rPr>
              <w:t xml:space="preserve"> Мария Петровна,</w:t>
            </w:r>
            <w:r w:rsidRPr="00E42C3A">
              <w:rPr>
                <w:sz w:val="28"/>
                <w:szCs w:val="28"/>
              </w:rPr>
              <w:t xml:space="preserve"> </w:t>
            </w:r>
            <w:r w:rsidR="00B1761D">
              <w:rPr>
                <w:sz w:val="28"/>
                <w:szCs w:val="28"/>
              </w:rPr>
              <w:t>главный</w:t>
            </w:r>
            <w:r w:rsidRPr="00E42C3A">
              <w:rPr>
                <w:sz w:val="28"/>
                <w:szCs w:val="28"/>
              </w:rPr>
              <w:t xml:space="preserve"> специалист Администрации </w:t>
            </w:r>
            <w:r w:rsidR="0034451E">
              <w:rPr>
                <w:sz w:val="28"/>
                <w:szCs w:val="28"/>
              </w:rPr>
              <w:t>Первомайского</w:t>
            </w:r>
            <w:r w:rsidRPr="00E42C3A">
              <w:rPr>
                <w:sz w:val="28"/>
                <w:szCs w:val="28"/>
              </w:rPr>
              <w:t xml:space="preserve"> сельского поселения</w:t>
            </w:r>
          </w:p>
          <w:p w:rsidR="0014360C" w:rsidRPr="00E42C3A" w:rsidRDefault="0014360C" w:rsidP="00E52C68">
            <w:pPr>
              <w:rPr>
                <w:sz w:val="28"/>
                <w:szCs w:val="28"/>
              </w:rPr>
            </w:pPr>
          </w:p>
          <w:p w:rsidR="0014360C" w:rsidRPr="00E42C3A" w:rsidRDefault="0014360C" w:rsidP="001429B9">
            <w:pPr>
              <w:rPr>
                <w:sz w:val="28"/>
                <w:szCs w:val="28"/>
              </w:rPr>
            </w:pPr>
            <w:r w:rsidRPr="00E42C3A">
              <w:rPr>
                <w:sz w:val="28"/>
                <w:szCs w:val="28"/>
              </w:rPr>
              <w:t xml:space="preserve">- </w:t>
            </w:r>
            <w:proofErr w:type="spellStart"/>
            <w:r w:rsidR="001429B9">
              <w:rPr>
                <w:sz w:val="28"/>
                <w:szCs w:val="28"/>
              </w:rPr>
              <w:t>Клункова</w:t>
            </w:r>
            <w:proofErr w:type="spellEnd"/>
            <w:r w:rsidR="001429B9">
              <w:rPr>
                <w:sz w:val="28"/>
                <w:szCs w:val="28"/>
              </w:rPr>
              <w:t xml:space="preserve"> Галина Александровна</w:t>
            </w:r>
            <w:r w:rsidRPr="00E42C3A">
              <w:rPr>
                <w:sz w:val="28"/>
                <w:szCs w:val="28"/>
              </w:rPr>
              <w:t>, бухгалтер МБУК «</w:t>
            </w:r>
            <w:proofErr w:type="spellStart"/>
            <w:r w:rsidR="0034451E">
              <w:rPr>
                <w:sz w:val="28"/>
                <w:szCs w:val="28"/>
              </w:rPr>
              <w:t>Малотомац</w:t>
            </w:r>
            <w:r w:rsidRPr="00E42C3A">
              <w:rPr>
                <w:sz w:val="28"/>
                <w:szCs w:val="28"/>
              </w:rPr>
              <w:t>кий</w:t>
            </w:r>
            <w:proofErr w:type="spellEnd"/>
            <w:r w:rsidRPr="00E42C3A">
              <w:rPr>
                <w:sz w:val="28"/>
                <w:szCs w:val="28"/>
              </w:rPr>
              <w:t xml:space="preserve"> ИКЦ»</w:t>
            </w:r>
          </w:p>
        </w:tc>
      </w:tr>
    </w:tbl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C73C7" w:rsidRDefault="007C73C7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C6B2C" w:rsidRDefault="001C6B2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Pr="00C30804" w:rsidRDefault="0014360C" w:rsidP="0014360C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4360C" w:rsidRDefault="0014360C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360C" w:rsidRDefault="0034451E" w:rsidP="0014360C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14360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360C" w:rsidRPr="00963FAF" w:rsidRDefault="0014360C" w:rsidP="0014360C">
      <w:pPr>
        <w:jc w:val="right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1429B9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429B9">
        <w:rPr>
          <w:sz w:val="28"/>
          <w:szCs w:val="28"/>
        </w:rPr>
        <w:t>8.2022 № 101</w:t>
      </w:r>
    </w:p>
    <w:p w:rsidR="0014360C" w:rsidRDefault="0014360C" w:rsidP="0014360C">
      <w:pPr>
        <w:jc w:val="center"/>
        <w:rPr>
          <w:sz w:val="28"/>
          <w:szCs w:val="28"/>
        </w:rPr>
      </w:pPr>
    </w:p>
    <w:p w:rsidR="0014360C" w:rsidRPr="006D02D5" w:rsidRDefault="0014360C" w:rsidP="0014360C">
      <w:pPr>
        <w:jc w:val="center"/>
        <w:rPr>
          <w:sz w:val="28"/>
          <w:szCs w:val="28"/>
        </w:rPr>
      </w:pPr>
      <w:r w:rsidRPr="006D02D5">
        <w:rPr>
          <w:sz w:val="28"/>
          <w:szCs w:val="28"/>
        </w:rPr>
        <w:t xml:space="preserve">ПОЛОЖЕНИЕ </w:t>
      </w:r>
    </w:p>
    <w:p w:rsidR="0014360C" w:rsidRDefault="0014360C" w:rsidP="0014360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CE0B3E">
        <w:rPr>
          <w:sz w:val="28"/>
          <w:szCs w:val="28"/>
        </w:rPr>
        <w:t xml:space="preserve">по оценке </w:t>
      </w:r>
      <w:proofErr w:type="gramStart"/>
      <w:r w:rsidRPr="00CE0B3E">
        <w:rPr>
          <w:sz w:val="28"/>
          <w:szCs w:val="28"/>
        </w:rPr>
        <w:t xml:space="preserve">выполнения целевых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</w:rPr>
        <w:t>Первомайского</w:t>
      </w:r>
      <w:r w:rsidRPr="00B7741F">
        <w:rPr>
          <w:color w:val="000000"/>
          <w:sz w:val="28"/>
          <w:szCs w:val="28"/>
        </w:rPr>
        <w:t xml:space="preserve"> сельского</w:t>
      </w:r>
      <w:proofErr w:type="gramEnd"/>
      <w:r w:rsidRPr="00B7741F">
        <w:rPr>
          <w:color w:val="000000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b/>
          <w:sz w:val="28"/>
          <w:szCs w:val="28"/>
        </w:rPr>
        <w:t xml:space="preserve"> </w:t>
      </w:r>
    </w:p>
    <w:p w:rsidR="0014360C" w:rsidRPr="00DA09B1" w:rsidRDefault="0014360C" w:rsidP="0014360C">
      <w:pPr>
        <w:jc w:val="center"/>
        <w:rPr>
          <w:sz w:val="28"/>
          <w:szCs w:val="28"/>
        </w:rPr>
      </w:pPr>
    </w:p>
    <w:p w:rsidR="0014360C" w:rsidRPr="0091407A" w:rsidRDefault="0014360C" w:rsidP="0014360C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Общие положения</w:t>
      </w:r>
    </w:p>
    <w:p w:rsidR="0014360C" w:rsidRPr="00DA09B1" w:rsidRDefault="0014360C" w:rsidP="0014360C">
      <w:pPr>
        <w:ind w:left="1080"/>
        <w:rPr>
          <w:b/>
          <w:sz w:val="28"/>
          <w:szCs w:val="28"/>
        </w:rPr>
      </w:pPr>
    </w:p>
    <w:p w:rsidR="0014360C" w:rsidRPr="00DA09B1" w:rsidRDefault="0014360C" w:rsidP="0014360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Комиссия по оценке </w:t>
      </w:r>
      <w:proofErr w:type="gramStart"/>
      <w:r w:rsidRPr="00DA09B1">
        <w:rPr>
          <w:sz w:val="28"/>
          <w:szCs w:val="28"/>
        </w:rPr>
        <w:t xml:space="preserve">выполнения целевых показателей эффективности </w:t>
      </w:r>
      <w:r w:rsidRPr="00CE0B3E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руководителя </w:t>
      </w:r>
      <w:r w:rsidRPr="00CE0B3E">
        <w:rPr>
          <w:sz w:val="28"/>
          <w:szCs w:val="28"/>
        </w:rPr>
        <w:t xml:space="preserve">муниципального бюджетного учреждения культуры </w:t>
      </w:r>
      <w:r w:rsidR="0034451E">
        <w:rPr>
          <w:color w:val="000000"/>
          <w:sz w:val="28"/>
          <w:szCs w:val="28"/>
        </w:rPr>
        <w:t>Первомайского</w:t>
      </w:r>
      <w:r w:rsidRPr="00CE0B3E">
        <w:rPr>
          <w:sz w:val="28"/>
          <w:szCs w:val="28"/>
        </w:rPr>
        <w:t xml:space="preserve"> сельского</w:t>
      </w:r>
      <w:proofErr w:type="gramEnd"/>
      <w:r w:rsidRPr="00CE0B3E">
        <w:rPr>
          <w:sz w:val="28"/>
          <w:szCs w:val="28"/>
        </w:rPr>
        <w:t xml:space="preserve"> </w:t>
      </w:r>
      <w:r w:rsidRPr="0052624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52624F">
        <w:rPr>
          <w:sz w:val="28"/>
          <w:szCs w:val="28"/>
        </w:rPr>
        <w:t xml:space="preserve"> (далее – Комиссия) создается </w:t>
      </w:r>
      <w:r>
        <w:rPr>
          <w:sz w:val="28"/>
          <w:szCs w:val="28"/>
        </w:rPr>
        <w:t xml:space="preserve">Администрацией </w:t>
      </w:r>
      <w:r w:rsidR="0034451E">
        <w:rPr>
          <w:color w:val="000000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DA09B1">
        <w:rPr>
          <w:sz w:val="28"/>
          <w:szCs w:val="28"/>
        </w:rPr>
        <w:t xml:space="preserve"> в целях рассмотрения отчетов, представляемых руководител</w:t>
      </w:r>
      <w:r>
        <w:rPr>
          <w:sz w:val="28"/>
          <w:szCs w:val="28"/>
        </w:rPr>
        <w:t>ем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 xml:space="preserve"> о выполнении целевых показателей эффективности работы и </w:t>
      </w:r>
      <w:r>
        <w:rPr>
          <w:sz w:val="28"/>
          <w:szCs w:val="28"/>
        </w:rPr>
        <w:t>определения размера выплаты за отчетный период</w:t>
      </w:r>
      <w:r w:rsidRPr="00DA09B1">
        <w:rPr>
          <w:sz w:val="28"/>
          <w:szCs w:val="28"/>
        </w:rPr>
        <w:t xml:space="preserve">. </w:t>
      </w:r>
    </w:p>
    <w:p w:rsidR="0014360C" w:rsidRPr="00DA09B1" w:rsidRDefault="0014360C" w:rsidP="0014360C">
      <w:pPr>
        <w:numPr>
          <w:ilvl w:val="1"/>
          <w:numId w:val="1"/>
        </w:numPr>
        <w:tabs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Комиссия осуществляет свою деятельность на постоянной основе.</w:t>
      </w:r>
    </w:p>
    <w:p w:rsidR="0014360C" w:rsidRPr="00DA09B1" w:rsidRDefault="0014360C" w:rsidP="0014360C">
      <w:pPr>
        <w:tabs>
          <w:tab w:val="left" w:pos="900"/>
          <w:tab w:val="num" w:pos="1080"/>
        </w:tabs>
        <w:ind w:left="340"/>
        <w:jc w:val="both"/>
        <w:rPr>
          <w:sz w:val="28"/>
          <w:szCs w:val="28"/>
        </w:rPr>
      </w:pPr>
    </w:p>
    <w:p w:rsidR="0014360C" w:rsidRPr="0091407A" w:rsidRDefault="0014360C" w:rsidP="0014360C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Состав и полномочия Комиссии</w:t>
      </w:r>
    </w:p>
    <w:p w:rsidR="0014360C" w:rsidRPr="00DA09B1" w:rsidRDefault="0014360C" w:rsidP="0014360C">
      <w:pPr>
        <w:ind w:left="1080"/>
        <w:rPr>
          <w:b/>
          <w:sz w:val="28"/>
          <w:szCs w:val="28"/>
        </w:rPr>
      </w:pP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состоит из председателя, заместителя председателя</w:t>
      </w:r>
      <w:r>
        <w:rPr>
          <w:sz w:val="28"/>
          <w:szCs w:val="28"/>
        </w:rPr>
        <w:t>, секретаря</w:t>
      </w:r>
      <w:r w:rsidRPr="00DA09B1">
        <w:rPr>
          <w:sz w:val="28"/>
          <w:szCs w:val="28"/>
        </w:rPr>
        <w:t xml:space="preserve"> и членов Комиссии.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омиссии: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09B1">
        <w:rPr>
          <w:sz w:val="28"/>
          <w:szCs w:val="28"/>
        </w:rPr>
        <w:t>существляет общее руководство деятельностью Комиссии</w:t>
      </w:r>
      <w:r>
        <w:rPr>
          <w:sz w:val="28"/>
          <w:szCs w:val="28"/>
        </w:rPr>
        <w:t>;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A09B1">
        <w:rPr>
          <w:sz w:val="28"/>
          <w:szCs w:val="28"/>
        </w:rPr>
        <w:t>редседательствует на заседаниях Комиссии</w:t>
      </w:r>
      <w:r>
        <w:rPr>
          <w:sz w:val="28"/>
          <w:szCs w:val="28"/>
        </w:rPr>
        <w:t>;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При отсутствии председателя Комиссии заседание Комиссии проводит заместитель председателя </w:t>
      </w:r>
      <w:r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4462A0">
        <w:rPr>
          <w:sz w:val="28"/>
          <w:szCs w:val="28"/>
        </w:rPr>
        <w:t xml:space="preserve"> Заседания комиссии проводятся ежемесячно, не позднее </w:t>
      </w:r>
      <w:r>
        <w:rPr>
          <w:sz w:val="28"/>
          <w:szCs w:val="28"/>
        </w:rPr>
        <w:t>3</w:t>
      </w:r>
      <w:r w:rsidRPr="004462A0">
        <w:rPr>
          <w:sz w:val="28"/>
          <w:szCs w:val="28"/>
        </w:rPr>
        <w:t xml:space="preserve"> рабочих</w:t>
      </w:r>
      <w:r w:rsidRPr="00DA09B1">
        <w:rPr>
          <w:sz w:val="28"/>
          <w:szCs w:val="28"/>
        </w:rPr>
        <w:t xml:space="preserve"> дней с начала текущего месяца</w:t>
      </w:r>
      <w:r>
        <w:rPr>
          <w:sz w:val="28"/>
          <w:szCs w:val="28"/>
        </w:rPr>
        <w:t>, в декабре не позднее 25 числа</w:t>
      </w:r>
      <w:r w:rsidRPr="00DA09B1">
        <w:rPr>
          <w:sz w:val="28"/>
          <w:szCs w:val="28"/>
        </w:rPr>
        <w:t>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принимаются большинством голосов членов Комиссии, присутствующих на заседании.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Для выполнения возложенных задач Комиссия осуществляет следующие функции:</w:t>
      </w:r>
    </w:p>
    <w:p w:rsidR="0014360C" w:rsidRPr="00DA09B1" w:rsidRDefault="0014360C" w:rsidP="0014360C">
      <w:pPr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- рассматривает представленны</w:t>
      </w:r>
      <w:r>
        <w:rPr>
          <w:sz w:val="28"/>
          <w:szCs w:val="28"/>
        </w:rPr>
        <w:t>й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 </w:t>
      </w:r>
      <w:r w:rsidRPr="00DA09B1">
        <w:rPr>
          <w:sz w:val="28"/>
          <w:szCs w:val="28"/>
        </w:rPr>
        <w:t xml:space="preserve">отчет о </w:t>
      </w:r>
      <w:r w:rsidRPr="00000F09">
        <w:rPr>
          <w:sz w:val="28"/>
          <w:szCs w:val="28"/>
        </w:rPr>
        <w:t xml:space="preserve">выполнении </w:t>
      </w:r>
      <w:proofErr w:type="gramStart"/>
      <w:r w:rsidRPr="00000F09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000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>
        <w:rPr>
          <w:bCs/>
          <w:sz w:val="28"/>
          <w:szCs w:val="28"/>
        </w:rPr>
        <w:t>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bCs/>
          <w:sz w:val="28"/>
          <w:szCs w:val="28"/>
        </w:rPr>
        <w:t xml:space="preserve">  ИКЦ»</w:t>
      </w:r>
      <w:r>
        <w:rPr>
          <w:sz w:val="28"/>
          <w:szCs w:val="28"/>
        </w:rPr>
        <w:t>;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lastRenderedPageBreak/>
        <w:t>- может привлекать к участию в заседаниях Комиссии руководител</w:t>
      </w:r>
      <w:r>
        <w:rPr>
          <w:sz w:val="28"/>
          <w:szCs w:val="28"/>
        </w:rPr>
        <w:t>я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>, а также представителей профсоюзов или иных выборных органов</w:t>
      </w:r>
      <w:r>
        <w:rPr>
          <w:sz w:val="28"/>
          <w:szCs w:val="28"/>
        </w:rPr>
        <w:t>;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принимает решение о размере выплаты, снижении выплаты в отношении руководителя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2.8 Комиссия по вопросам, входящим в ее компетенцию, имеет право запрашивать у руководител</w:t>
      </w:r>
      <w:r>
        <w:rPr>
          <w:sz w:val="28"/>
          <w:szCs w:val="28"/>
        </w:rPr>
        <w:t>я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 xml:space="preserve"> необходимую для ее деятельности информацию.</w:t>
      </w:r>
    </w:p>
    <w:p w:rsidR="0014360C" w:rsidRPr="00DA09B1" w:rsidRDefault="0014360C" w:rsidP="0014360C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 </w:t>
      </w:r>
    </w:p>
    <w:p w:rsidR="0014360C" w:rsidRPr="0091407A" w:rsidRDefault="0014360C" w:rsidP="0014360C">
      <w:pPr>
        <w:ind w:left="360"/>
        <w:jc w:val="center"/>
        <w:rPr>
          <w:sz w:val="28"/>
          <w:szCs w:val="28"/>
        </w:rPr>
      </w:pPr>
      <w:r w:rsidRPr="0091407A">
        <w:rPr>
          <w:sz w:val="28"/>
          <w:szCs w:val="28"/>
          <w:lang w:val="en-US"/>
        </w:rPr>
        <w:t>III</w:t>
      </w:r>
      <w:r w:rsidRPr="0091407A">
        <w:rPr>
          <w:sz w:val="28"/>
          <w:szCs w:val="28"/>
        </w:rPr>
        <w:t>. Порядок работы комиссии</w:t>
      </w:r>
    </w:p>
    <w:p w:rsidR="0014360C" w:rsidRPr="00DA09B1" w:rsidRDefault="0014360C" w:rsidP="0014360C">
      <w:pPr>
        <w:ind w:left="360"/>
        <w:jc w:val="center"/>
        <w:rPr>
          <w:b/>
          <w:sz w:val="28"/>
          <w:szCs w:val="28"/>
        </w:rPr>
      </w:pPr>
    </w:p>
    <w:p w:rsidR="0014360C" w:rsidRPr="00DA09B1" w:rsidRDefault="0014360C" w:rsidP="0014360C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принимает на рассмотре</w:t>
      </w:r>
      <w:r>
        <w:rPr>
          <w:sz w:val="28"/>
          <w:szCs w:val="28"/>
        </w:rPr>
        <w:t>ние от руководителя 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 отчет, </w:t>
      </w:r>
      <w:r w:rsidRPr="00DA09B1">
        <w:rPr>
          <w:sz w:val="28"/>
          <w:szCs w:val="28"/>
        </w:rPr>
        <w:t xml:space="preserve">о </w:t>
      </w:r>
      <w:r w:rsidRPr="00000F09">
        <w:rPr>
          <w:sz w:val="28"/>
          <w:szCs w:val="28"/>
        </w:rPr>
        <w:t xml:space="preserve">выполнении </w:t>
      </w:r>
      <w:proofErr w:type="gramStart"/>
      <w:r w:rsidRPr="00000F09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000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>
        <w:rPr>
          <w:bCs/>
          <w:sz w:val="28"/>
          <w:szCs w:val="28"/>
        </w:rPr>
        <w:t>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bCs/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>, не позднее 3</w:t>
      </w:r>
      <w:r>
        <w:rPr>
          <w:sz w:val="28"/>
          <w:szCs w:val="28"/>
        </w:rPr>
        <w:t>0</w:t>
      </w:r>
      <w:r w:rsidRPr="00DA09B1">
        <w:rPr>
          <w:sz w:val="28"/>
          <w:szCs w:val="28"/>
        </w:rPr>
        <w:t xml:space="preserve"> числа отчетного месяца (последнего рабочего дня месяца)</w:t>
      </w:r>
      <w:r w:rsidRPr="004462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декабре в срок не позднее 20 числа отчетного месяца</w:t>
      </w:r>
      <w:r w:rsidRPr="00DA09B1">
        <w:rPr>
          <w:sz w:val="28"/>
          <w:szCs w:val="28"/>
        </w:rPr>
        <w:t xml:space="preserve">. </w:t>
      </w:r>
    </w:p>
    <w:p w:rsidR="0014360C" w:rsidRPr="00DA09B1" w:rsidRDefault="0014360C" w:rsidP="0014360C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оценки</w:t>
      </w:r>
      <w:r w:rsidRPr="0091407A">
        <w:rPr>
          <w:sz w:val="28"/>
          <w:szCs w:val="28"/>
        </w:rPr>
        <w:t xml:space="preserve"> </w:t>
      </w:r>
      <w:r w:rsidRPr="00DA09B1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DA09B1">
        <w:rPr>
          <w:sz w:val="28"/>
          <w:szCs w:val="28"/>
        </w:rPr>
        <w:t xml:space="preserve"> о </w:t>
      </w:r>
      <w:r w:rsidRPr="00000F09">
        <w:rPr>
          <w:sz w:val="28"/>
          <w:szCs w:val="28"/>
        </w:rPr>
        <w:t xml:space="preserve">выполнении </w:t>
      </w:r>
      <w:proofErr w:type="gramStart"/>
      <w:r w:rsidRPr="00000F09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000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>
        <w:rPr>
          <w:bCs/>
          <w:sz w:val="28"/>
          <w:szCs w:val="28"/>
        </w:rPr>
        <w:t>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bCs/>
          <w:sz w:val="28"/>
          <w:szCs w:val="28"/>
        </w:rPr>
        <w:t xml:space="preserve">  ИКЦ» комиссия проводит анализ достижения целевых показателей.</w:t>
      </w:r>
      <w:r>
        <w:rPr>
          <w:sz w:val="28"/>
          <w:szCs w:val="28"/>
        </w:rPr>
        <w:t xml:space="preserve"> </w:t>
      </w: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по оценке </w:t>
      </w:r>
      <w:proofErr w:type="gramStart"/>
      <w:r w:rsidRPr="00DA09B1">
        <w:rPr>
          <w:sz w:val="28"/>
          <w:szCs w:val="28"/>
        </w:rPr>
        <w:t>выполнения целевых показателей эффективности работы руководител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 xml:space="preserve"> и назначении </w:t>
      </w:r>
      <w:r>
        <w:rPr>
          <w:sz w:val="28"/>
          <w:szCs w:val="28"/>
        </w:rPr>
        <w:t xml:space="preserve">размера </w:t>
      </w:r>
      <w:r w:rsidRPr="00DA09B1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руководителю МБУК 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>
        <w:rPr>
          <w:sz w:val="28"/>
          <w:szCs w:val="28"/>
        </w:rPr>
        <w:t xml:space="preserve">  ИКЦ»</w:t>
      </w:r>
      <w:r w:rsidRPr="00DA09B1">
        <w:rPr>
          <w:sz w:val="28"/>
          <w:szCs w:val="28"/>
        </w:rPr>
        <w:t xml:space="preserve"> за отчетный период отражается в заключении, которое подписывается всеми членами Комиссии</w:t>
      </w:r>
      <w:r>
        <w:rPr>
          <w:sz w:val="28"/>
          <w:szCs w:val="28"/>
        </w:rPr>
        <w:t>.</w:t>
      </w: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Заключение комиссии в срок до 7 числа месяца, следующего за отчетным, направляется председателем Комиссии в Администрацию </w:t>
      </w:r>
      <w:r w:rsidR="0034451E">
        <w:rPr>
          <w:color w:val="000000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поселения.</w:t>
      </w: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На основании заключения Комиссии издается </w:t>
      </w:r>
      <w:r>
        <w:rPr>
          <w:sz w:val="28"/>
          <w:szCs w:val="28"/>
        </w:rPr>
        <w:t xml:space="preserve">распоряжение Администрации </w:t>
      </w:r>
      <w:r w:rsidR="0034451E">
        <w:rPr>
          <w:color w:val="000000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DA09B1">
        <w:rPr>
          <w:sz w:val="28"/>
          <w:szCs w:val="28"/>
        </w:rPr>
        <w:t xml:space="preserve"> о проценте назначения </w:t>
      </w:r>
      <w:r>
        <w:rPr>
          <w:sz w:val="28"/>
          <w:szCs w:val="28"/>
        </w:rPr>
        <w:t>в</w:t>
      </w:r>
      <w:r w:rsidRPr="00DA09B1">
        <w:rPr>
          <w:sz w:val="28"/>
          <w:szCs w:val="28"/>
        </w:rPr>
        <w:t>ыплаты за отчетный период.</w:t>
      </w: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4360C" w:rsidRDefault="0014360C" w:rsidP="001436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B24D9" w:rsidRDefault="00FB24D9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FB24D9" w:rsidRDefault="00FB24D9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756694" w:rsidRDefault="00756694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756694" w:rsidRDefault="00756694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C6B2C" w:rsidRDefault="001C6B2C" w:rsidP="00FB24D9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FB24D9" w:rsidRPr="001C6B2C" w:rsidRDefault="00FB24D9" w:rsidP="00FB24D9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1C6B2C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Pr="001C6B2C">
        <w:rPr>
          <w:rFonts w:eastAsia="Arial"/>
          <w:b/>
          <w:bCs/>
          <w:sz w:val="26"/>
          <w:szCs w:val="26"/>
          <w:lang w:eastAsia="hi-IN" w:bidi="hi-IN"/>
        </w:rPr>
        <w:t xml:space="preserve"> </w:t>
      </w:r>
      <w:r w:rsidRPr="001C6B2C">
        <w:rPr>
          <w:rFonts w:eastAsia="Arial"/>
          <w:bCs/>
          <w:sz w:val="28"/>
          <w:szCs w:val="28"/>
          <w:lang w:eastAsia="hi-IN" w:bidi="hi-IN"/>
        </w:rPr>
        <w:t>1</w:t>
      </w:r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6B2C">
        <w:rPr>
          <w:sz w:val="28"/>
          <w:szCs w:val="28"/>
        </w:rPr>
        <w:t xml:space="preserve">к Положению о выплатах </w:t>
      </w:r>
      <w:proofErr w:type="gramStart"/>
      <w:r w:rsidRPr="001C6B2C">
        <w:rPr>
          <w:sz w:val="28"/>
          <w:szCs w:val="28"/>
        </w:rPr>
        <w:t>стимулирующего</w:t>
      </w:r>
      <w:proofErr w:type="gramEnd"/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sz w:val="28"/>
          <w:szCs w:val="28"/>
        </w:rPr>
        <w:t xml:space="preserve"> характера </w:t>
      </w:r>
      <w:r w:rsidRPr="001C6B2C">
        <w:rPr>
          <w:sz w:val="28"/>
        </w:rPr>
        <w:t xml:space="preserve">руководителю </w:t>
      </w:r>
      <w:r w:rsidRPr="001C6B2C">
        <w:rPr>
          <w:color w:val="000000"/>
          <w:sz w:val="28"/>
          <w:szCs w:val="28"/>
        </w:rPr>
        <w:t>муниципального</w:t>
      </w:r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color w:val="000000"/>
          <w:sz w:val="28"/>
          <w:szCs w:val="28"/>
        </w:rPr>
        <w:t xml:space="preserve"> бюджетного учреждения культуры</w:t>
      </w:r>
    </w:p>
    <w:p w:rsidR="00FB24D9" w:rsidRPr="001C6B2C" w:rsidRDefault="0034451E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Первомайского</w:t>
      </w:r>
      <w:r w:rsidR="00FB24D9" w:rsidRPr="001C6B2C">
        <w:rPr>
          <w:color w:val="000000"/>
          <w:sz w:val="28"/>
          <w:szCs w:val="28"/>
        </w:rPr>
        <w:t xml:space="preserve"> сельского поселения</w:t>
      </w:r>
    </w:p>
    <w:p w:rsidR="00FB24D9" w:rsidRPr="00DA09B1" w:rsidRDefault="00FB24D9" w:rsidP="00FB24D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C6B2C">
        <w:rPr>
          <w:color w:val="000000"/>
          <w:sz w:val="28"/>
          <w:szCs w:val="28"/>
        </w:rPr>
        <w:t>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Pr="001C6B2C">
        <w:rPr>
          <w:color w:val="000000"/>
          <w:sz w:val="28"/>
          <w:szCs w:val="28"/>
        </w:rPr>
        <w:t xml:space="preserve">  ИКЦ»</w:t>
      </w:r>
    </w:p>
    <w:p w:rsidR="00C2378D" w:rsidRDefault="00C2378D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2378D" w:rsidRDefault="00C2378D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FB24D9" w:rsidRPr="00B919A0" w:rsidRDefault="00B919A0" w:rsidP="00FB24D9">
      <w:pPr>
        <w:numPr>
          <w:ilvl w:val="0"/>
          <w:numId w:val="3"/>
        </w:numPr>
        <w:jc w:val="center"/>
        <w:rPr>
          <w:rStyle w:val="FontStyle17"/>
          <w:rFonts w:eastAsia="Calibri"/>
          <w:b/>
          <w:sz w:val="28"/>
          <w:szCs w:val="28"/>
          <w:lang w:eastAsia="en-US"/>
        </w:rPr>
      </w:pPr>
      <w:r w:rsidRPr="00B919A0">
        <w:rPr>
          <w:b/>
          <w:sz w:val="28"/>
          <w:szCs w:val="28"/>
        </w:rPr>
        <w:t>Критерии оценки качества выполняемых работ</w:t>
      </w:r>
    </w:p>
    <w:p w:rsidR="00FB24D9" w:rsidRPr="00FB24D9" w:rsidRDefault="00FB24D9" w:rsidP="00FB24D9">
      <w:pPr>
        <w:ind w:left="360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536"/>
        <w:gridCol w:w="1559"/>
      </w:tblGrid>
      <w:tr w:rsidR="00FB24D9" w:rsidRPr="00FB24D9" w:rsidTr="007C73C7">
        <w:trPr>
          <w:cantSplit/>
        </w:trPr>
        <w:tc>
          <w:tcPr>
            <w:tcW w:w="709" w:type="dxa"/>
          </w:tcPr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r w:rsidRPr="007C73C7">
              <w:t>№</w:t>
            </w:r>
          </w:p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proofErr w:type="gramStart"/>
            <w:r w:rsidRPr="007C73C7">
              <w:t>п</w:t>
            </w:r>
            <w:proofErr w:type="gramEnd"/>
            <w:r w:rsidRPr="007C73C7">
              <w:t>/п</w:t>
            </w:r>
          </w:p>
        </w:tc>
        <w:tc>
          <w:tcPr>
            <w:tcW w:w="3261" w:type="dxa"/>
          </w:tcPr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r w:rsidRPr="007C73C7"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4536" w:type="dxa"/>
          </w:tcPr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r w:rsidRPr="007C73C7">
              <w:t>Критерии оценки</w:t>
            </w:r>
          </w:p>
        </w:tc>
        <w:tc>
          <w:tcPr>
            <w:tcW w:w="1559" w:type="dxa"/>
          </w:tcPr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r w:rsidRPr="007C73C7">
              <w:t xml:space="preserve">Количество </w:t>
            </w:r>
          </w:p>
          <w:p w:rsidR="00FB24D9" w:rsidRPr="007C73C7" w:rsidRDefault="00FB24D9" w:rsidP="00E52C68">
            <w:pPr>
              <w:widowControl w:val="0"/>
              <w:adjustRightInd w:val="0"/>
              <w:jc w:val="center"/>
              <w:textAlignment w:val="baseline"/>
            </w:pPr>
            <w:r w:rsidRPr="007C73C7">
              <w:t>баллов</w:t>
            </w:r>
          </w:p>
        </w:tc>
      </w:tr>
      <w:tr w:rsidR="007C73C7" w:rsidRPr="00FB24D9" w:rsidTr="007C73C7">
        <w:trPr>
          <w:cantSplit/>
          <w:trHeight w:val="1368"/>
        </w:trPr>
        <w:tc>
          <w:tcPr>
            <w:tcW w:w="709" w:type="dxa"/>
          </w:tcPr>
          <w:p w:rsidR="007C73C7" w:rsidRPr="00081116" w:rsidRDefault="00A231B3" w:rsidP="007C73C7">
            <w:pPr>
              <w:widowControl w:val="0"/>
              <w:adjustRightInd w:val="0"/>
              <w:jc w:val="center"/>
              <w:textAlignment w:val="baseline"/>
            </w:pPr>
            <w:r>
              <w:t>1</w:t>
            </w:r>
            <w:r w:rsidR="007C73C7" w:rsidRPr="00081116">
              <w:t>.</w:t>
            </w:r>
          </w:p>
        </w:tc>
        <w:tc>
          <w:tcPr>
            <w:tcW w:w="3261" w:type="dxa"/>
          </w:tcPr>
          <w:p w:rsidR="000C3544" w:rsidRPr="00081116" w:rsidRDefault="007C73C7" w:rsidP="000C3544">
            <w:pPr>
              <w:widowControl w:val="0"/>
              <w:adjustRightInd w:val="0"/>
              <w:jc w:val="center"/>
              <w:textAlignment w:val="baseline"/>
            </w:pPr>
            <w:r w:rsidRPr="00081116">
              <w:t>Организация ра</w:t>
            </w:r>
            <w:r>
              <w:t xml:space="preserve">боты страницы в сети интернет. </w:t>
            </w:r>
          </w:p>
          <w:p w:rsidR="007C73C7" w:rsidRPr="00081116" w:rsidRDefault="007C73C7" w:rsidP="007C73C7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4536" w:type="dxa"/>
          </w:tcPr>
          <w:p w:rsidR="000C3544" w:rsidRPr="007C73C7" w:rsidRDefault="000C3544" w:rsidP="000C3544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r w:rsidRPr="007C73C7">
              <w:t>низкая (работа выполняется крайне медлительно);</w:t>
            </w:r>
          </w:p>
          <w:p w:rsidR="000C3544" w:rsidRPr="007C73C7" w:rsidRDefault="000C3544" w:rsidP="000C3544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r w:rsidRPr="007C73C7">
              <w:t>средняя (работа выполняется в нормальном режиме);</w:t>
            </w:r>
          </w:p>
          <w:p w:rsidR="007C73C7" w:rsidRPr="00081116" w:rsidRDefault="000C3544" w:rsidP="000C3544">
            <w:pPr>
              <w:autoSpaceDE w:val="0"/>
              <w:autoSpaceDN w:val="0"/>
              <w:adjustRightInd w:val="0"/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proofErr w:type="gramStart"/>
            <w:r w:rsidRPr="007C73C7">
              <w:t>высокая</w:t>
            </w:r>
            <w:proofErr w:type="gramEnd"/>
            <w:r w:rsidRPr="007C73C7">
              <w:t xml:space="preserve"> (одновременно выполняется несколько разнородных видов работ)</w:t>
            </w:r>
          </w:p>
        </w:tc>
        <w:tc>
          <w:tcPr>
            <w:tcW w:w="1559" w:type="dxa"/>
          </w:tcPr>
          <w:p w:rsidR="007C73C7" w:rsidRPr="007C73C7" w:rsidRDefault="000C3544" w:rsidP="007C73C7">
            <w:pPr>
              <w:jc w:val="center"/>
            </w:pPr>
            <w:r>
              <w:t>0</w:t>
            </w:r>
          </w:p>
          <w:p w:rsidR="007C73C7" w:rsidRPr="007C73C7" w:rsidRDefault="007C73C7" w:rsidP="007C73C7">
            <w:pPr>
              <w:jc w:val="center"/>
            </w:pPr>
          </w:p>
          <w:p w:rsidR="007C73C7" w:rsidRDefault="00FE0C04" w:rsidP="007C73C7">
            <w:pPr>
              <w:jc w:val="center"/>
            </w:pPr>
            <w:r>
              <w:t>8</w:t>
            </w:r>
          </w:p>
          <w:p w:rsidR="000C3544" w:rsidRPr="007C73C7" w:rsidRDefault="000C3544" w:rsidP="007C73C7">
            <w:pPr>
              <w:jc w:val="center"/>
            </w:pPr>
          </w:p>
          <w:p w:rsidR="007C73C7" w:rsidRPr="00081116" w:rsidRDefault="000C3544" w:rsidP="00FE0C04">
            <w:pPr>
              <w:jc w:val="center"/>
              <w:rPr>
                <w:highlight w:val="yellow"/>
              </w:rPr>
            </w:pPr>
            <w:r>
              <w:t>2</w:t>
            </w:r>
            <w:r w:rsidR="00FE0C04">
              <w:t>4</w:t>
            </w:r>
          </w:p>
        </w:tc>
      </w:tr>
      <w:tr w:rsidR="00FB24D9" w:rsidRPr="00FB24D9" w:rsidTr="007C73C7">
        <w:trPr>
          <w:cantSplit/>
          <w:trHeight w:val="1368"/>
        </w:trPr>
        <w:tc>
          <w:tcPr>
            <w:tcW w:w="709" w:type="dxa"/>
          </w:tcPr>
          <w:p w:rsidR="00FB24D9" w:rsidRPr="007C73C7" w:rsidRDefault="00A231B3" w:rsidP="00E52C6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B24D9" w:rsidRPr="007C73C7">
              <w:t>.</w:t>
            </w:r>
          </w:p>
        </w:tc>
        <w:tc>
          <w:tcPr>
            <w:tcW w:w="3261" w:type="dxa"/>
          </w:tcPr>
          <w:p w:rsidR="00FB24D9" w:rsidRPr="007C73C7" w:rsidRDefault="00FB24D9" w:rsidP="00E52C68">
            <w:pPr>
              <w:autoSpaceDE w:val="0"/>
              <w:autoSpaceDN w:val="0"/>
              <w:adjustRightInd w:val="0"/>
              <w:jc w:val="center"/>
            </w:pPr>
            <w:r w:rsidRPr="007C73C7">
              <w:t>Исполнительская дисциплина</w:t>
            </w:r>
          </w:p>
          <w:p w:rsidR="00FB24D9" w:rsidRPr="007C73C7" w:rsidRDefault="00FB24D9" w:rsidP="00E52C68">
            <w:pPr>
              <w:pStyle w:val="ac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C7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4536" w:type="dxa"/>
          </w:tcPr>
          <w:p w:rsidR="00FB24D9" w:rsidRPr="007C73C7" w:rsidRDefault="00FB24D9" w:rsidP="00E52C68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r w:rsidRPr="007C73C7">
              <w:t>низкая (работа выполняется крайне медлительно);</w:t>
            </w:r>
          </w:p>
          <w:p w:rsidR="00FB24D9" w:rsidRPr="007C73C7" w:rsidRDefault="00FB24D9" w:rsidP="00E52C68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r w:rsidRPr="007C73C7">
              <w:t>средняя (работа выполняется в нормальном режиме);</w:t>
            </w:r>
          </w:p>
          <w:p w:rsidR="00FB24D9" w:rsidRPr="007C73C7" w:rsidRDefault="00FB24D9" w:rsidP="00E52C68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proofErr w:type="gramStart"/>
            <w:r w:rsidRPr="007C73C7">
              <w:t>высокая</w:t>
            </w:r>
            <w:proofErr w:type="gramEnd"/>
            <w:r w:rsidRPr="007C73C7">
              <w:t xml:space="preserve"> (одновременно выполняется несколько разнородных видов работ)</w:t>
            </w:r>
          </w:p>
        </w:tc>
        <w:tc>
          <w:tcPr>
            <w:tcW w:w="1559" w:type="dxa"/>
          </w:tcPr>
          <w:p w:rsidR="00FB24D9" w:rsidRPr="007C73C7" w:rsidRDefault="00FB24D9" w:rsidP="00E52C68">
            <w:pPr>
              <w:jc w:val="center"/>
            </w:pPr>
            <w:r w:rsidRPr="007C73C7">
              <w:t>0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E933C1" w:rsidP="00E52C68">
            <w:pPr>
              <w:jc w:val="center"/>
            </w:pPr>
            <w:r>
              <w:t>10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E0C04" w:rsidP="006E77A9">
            <w:pPr>
              <w:jc w:val="center"/>
            </w:pPr>
            <w:r>
              <w:t>15</w:t>
            </w:r>
          </w:p>
        </w:tc>
      </w:tr>
      <w:tr w:rsidR="00FB24D9" w:rsidRPr="00FB24D9" w:rsidTr="007C73C7">
        <w:trPr>
          <w:cantSplit/>
          <w:trHeight w:val="1368"/>
        </w:trPr>
        <w:tc>
          <w:tcPr>
            <w:tcW w:w="709" w:type="dxa"/>
          </w:tcPr>
          <w:p w:rsidR="00FB24D9" w:rsidRPr="007C73C7" w:rsidRDefault="00A231B3" w:rsidP="00E52C68">
            <w:pPr>
              <w:pStyle w:val="ad"/>
              <w:keepNext/>
              <w:jc w:val="center"/>
            </w:pPr>
            <w:r>
              <w:t>3</w:t>
            </w:r>
            <w:r w:rsidR="00FB24D9" w:rsidRPr="007C73C7">
              <w:t>.</w:t>
            </w:r>
          </w:p>
        </w:tc>
        <w:tc>
          <w:tcPr>
            <w:tcW w:w="3261" w:type="dxa"/>
          </w:tcPr>
          <w:p w:rsidR="00FB24D9" w:rsidRPr="007C73C7" w:rsidRDefault="00FB24D9" w:rsidP="00E52C68">
            <w:pPr>
              <w:pStyle w:val="ad"/>
              <w:keepNext/>
            </w:pPr>
            <w:proofErr w:type="spellStart"/>
            <w:r w:rsidRPr="007C73C7">
              <w:t>Инновационность</w:t>
            </w:r>
            <w:proofErr w:type="spellEnd"/>
            <w:r w:rsidRPr="007C73C7">
              <w:t xml:space="preserve"> в работе </w:t>
            </w:r>
          </w:p>
          <w:p w:rsidR="00FB24D9" w:rsidRPr="007C73C7" w:rsidRDefault="00FB24D9" w:rsidP="00E52C6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4D9" w:rsidRPr="007C73C7" w:rsidRDefault="00FB24D9" w:rsidP="00E52C68">
            <w:pPr>
              <w:jc w:val="center"/>
            </w:pPr>
            <w:r w:rsidRPr="007C73C7">
              <w:t>- </w:t>
            </w:r>
            <w:proofErr w:type="gramStart"/>
            <w:r w:rsidRPr="007C73C7">
              <w:t>низкая</w:t>
            </w:r>
            <w:proofErr w:type="gramEnd"/>
            <w:r w:rsidRPr="007C73C7">
              <w:t xml:space="preserve"> (инновационные решения не генерируются);</w:t>
            </w:r>
          </w:p>
          <w:p w:rsidR="00FB24D9" w:rsidRPr="007C73C7" w:rsidRDefault="00FB24D9" w:rsidP="00E52C68">
            <w:pPr>
              <w:jc w:val="center"/>
            </w:pPr>
            <w:r w:rsidRPr="007C73C7">
              <w:t>- </w:t>
            </w:r>
            <w:proofErr w:type="gramStart"/>
            <w:r w:rsidRPr="007C73C7">
              <w:t>средняя</w:t>
            </w:r>
            <w:proofErr w:type="gramEnd"/>
            <w:r w:rsidRPr="007C73C7">
              <w:t xml:space="preserve"> (инновационные решения генерируются, но реализуются ограниченно);</w:t>
            </w:r>
          </w:p>
          <w:p w:rsidR="00FB24D9" w:rsidRPr="007C73C7" w:rsidRDefault="00FB24D9" w:rsidP="00E52C68">
            <w:pPr>
              <w:autoSpaceDE w:val="0"/>
              <w:autoSpaceDN w:val="0"/>
              <w:adjustRightInd w:val="0"/>
              <w:jc w:val="center"/>
            </w:pPr>
            <w:r w:rsidRPr="007C73C7">
              <w:t>- </w:t>
            </w:r>
            <w:proofErr w:type="gramStart"/>
            <w:r w:rsidRPr="007C73C7">
              <w:t>высокая</w:t>
            </w:r>
            <w:proofErr w:type="gramEnd"/>
            <w:r w:rsidRPr="007C73C7"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559" w:type="dxa"/>
          </w:tcPr>
          <w:p w:rsidR="00FB24D9" w:rsidRPr="007C73C7" w:rsidRDefault="00FB24D9" w:rsidP="00E52C68">
            <w:pPr>
              <w:jc w:val="center"/>
            </w:pPr>
            <w:r w:rsidRPr="007C73C7">
              <w:t>0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E0C04" w:rsidP="00E52C68">
            <w:pPr>
              <w:jc w:val="center"/>
            </w:pPr>
            <w:r>
              <w:t>8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7C73C7" w:rsidP="006E77A9">
            <w:pPr>
              <w:jc w:val="center"/>
            </w:pPr>
            <w:r>
              <w:t>2</w:t>
            </w:r>
            <w:r w:rsidR="006E77A9">
              <w:t>0</w:t>
            </w:r>
          </w:p>
        </w:tc>
      </w:tr>
      <w:tr w:rsidR="00FB24D9" w:rsidRPr="007C73C7" w:rsidTr="007C73C7">
        <w:trPr>
          <w:cantSplit/>
          <w:trHeight w:val="1368"/>
        </w:trPr>
        <w:tc>
          <w:tcPr>
            <w:tcW w:w="709" w:type="dxa"/>
          </w:tcPr>
          <w:p w:rsidR="00FB24D9" w:rsidRPr="007C73C7" w:rsidRDefault="00A231B3" w:rsidP="00E52C68">
            <w:pPr>
              <w:pStyle w:val="ad"/>
              <w:keepNext/>
              <w:jc w:val="center"/>
            </w:pPr>
            <w:r>
              <w:t>4</w:t>
            </w:r>
            <w:r w:rsidR="00FB24D9" w:rsidRPr="007C73C7">
              <w:t>.</w:t>
            </w:r>
          </w:p>
        </w:tc>
        <w:tc>
          <w:tcPr>
            <w:tcW w:w="3261" w:type="dxa"/>
          </w:tcPr>
          <w:p w:rsidR="00FB24D9" w:rsidRPr="007C73C7" w:rsidRDefault="00FB24D9" w:rsidP="00E52C68">
            <w:pPr>
              <w:pStyle w:val="ad"/>
              <w:keepNext/>
            </w:pPr>
            <w:r w:rsidRPr="007C73C7">
              <w:t>Использование в процессе работы автоматизированных средств обработки информации</w:t>
            </w:r>
          </w:p>
          <w:p w:rsidR="00FB24D9" w:rsidRPr="007C73C7" w:rsidRDefault="00FB24D9" w:rsidP="00E52C68">
            <w:pPr>
              <w:pStyle w:val="ad"/>
              <w:keepNext/>
            </w:pPr>
          </w:p>
        </w:tc>
        <w:tc>
          <w:tcPr>
            <w:tcW w:w="4536" w:type="dxa"/>
          </w:tcPr>
          <w:p w:rsidR="00FB24D9" w:rsidRPr="007C73C7" w:rsidRDefault="00FB24D9" w:rsidP="00E52C68">
            <w:pPr>
              <w:jc w:val="center"/>
            </w:pPr>
            <w:r w:rsidRPr="007C73C7">
              <w:t>- навыки практического использования автоматизированных средств обработки информации отсутствуют;</w:t>
            </w:r>
          </w:p>
          <w:p w:rsidR="00FB24D9" w:rsidRPr="007C73C7" w:rsidRDefault="00FB24D9" w:rsidP="00E52C68">
            <w:pPr>
              <w:jc w:val="center"/>
            </w:pPr>
            <w:r w:rsidRPr="007C73C7">
              <w:t>- возможности автоматизированных средств обработки информации используются не в полном объеме;</w:t>
            </w:r>
          </w:p>
          <w:p w:rsidR="00FB24D9" w:rsidRPr="007C73C7" w:rsidRDefault="00FB24D9" w:rsidP="00E52C68">
            <w:pPr>
              <w:jc w:val="center"/>
            </w:pPr>
            <w:r w:rsidRPr="007C73C7">
              <w:t>-</w:t>
            </w:r>
            <w:r w:rsidRPr="007C73C7">
              <w:rPr>
                <w:lang w:val="en-US"/>
              </w:rPr>
              <w:t> </w:t>
            </w:r>
            <w:r w:rsidRPr="007C73C7">
              <w:t>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1559" w:type="dxa"/>
          </w:tcPr>
          <w:p w:rsidR="00FB24D9" w:rsidRPr="007C73C7" w:rsidRDefault="00FB24D9" w:rsidP="00E52C68">
            <w:pPr>
              <w:jc w:val="center"/>
            </w:pPr>
            <w:r w:rsidRPr="007C73C7">
              <w:t>0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E0C04" w:rsidP="00E52C68">
            <w:pPr>
              <w:jc w:val="center"/>
            </w:pPr>
            <w:r>
              <w:t>8</w:t>
            </w: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FB24D9" w:rsidP="00E52C68">
            <w:pPr>
              <w:jc w:val="center"/>
            </w:pPr>
          </w:p>
          <w:p w:rsidR="00FB24D9" w:rsidRPr="007C73C7" w:rsidRDefault="007C73C7" w:rsidP="00FE0C04">
            <w:pPr>
              <w:jc w:val="center"/>
            </w:pPr>
            <w:r>
              <w:t>2</w:t>
            </w:r>
            <w:r w:rsidR="00FE0C04">
              <w:t>0</w:t>
            </w:r>
          </w:p>
        </w:tc>
      </w:tr>
      <w:tr w:rsidR="00FB24D9" w:rsidRPr="007C73C7" w:rsidTr="007C73C7">
        <w:trPr>
          <w:trHeight w:val="836"/>
        </w:trPr>
        <w:tc>
          <w:tcPr>
            <w:tcW w:w="709" w:type="dxa"/>
          </w:tcPr>
          <w:p w:rsidR="00FB24D9" w:rsidRPr="007C73C7" w:rsidRDefault="00A231B3" w:rsidP="00E52C68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</w:t>
            </w:r>
            <w:r w:rsidR="00FB24D9" w:rsidRPr="007C73C7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B24D9" w:rsidRPr="007C73C7" w:rsidRDefault="007C73C7" w:rsidP="00E52C68">
            <w:pPr>
              <w:pStyle w:val="Style2"/>
              <w:widowControl/>
              <w:spacing w:line="240" w:lineRule="auto"/>
              <w:rPr>
                <w:rFonts w:ascii="Times New Roman" w:hAnsi="Times New Roman"/>
              </w:rPr>
            </w:pPr>
            <w:r w:rsidRPr="007C73C7">
              <w:rPr>
                <w:rFonts w:ascii="Times New Roman" w:hAnsi="Times New Roman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4536" w:type="dxa"/>
            <w:vAlign w:val="center"/>
          </w:tcPr>
          <w:p w:rsidR="007C73C7" w:rsidRPr="007C73C7" w:rsidRDefault="007C73C7" w:rsidP="00E52C68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  <w:r w:rsidRPr="007C73C7">
              <w:rPr>
                <w:rStyle w:val="FontStyle19"/>
                <w:sz w:val="24"/>
                <w:szCs w:val="24"/>
              </w:rPr>
              <w:t>-отсутствие замечаний</w:t>
            </w:r>
          </w:p>
          <w:p w:rsidR="007C73C7" w:rsidRPr="007C73C7" w:rsidRDefault="007C73C7" w:rsidP="00E52C68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</w:p>
          <w:p w:rsidR="00FB24D9" w:rsidRPr="007C73C7" w:rsidRDefault="007C73C7" w:rsidP="00E52C68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  <w:r w:rsidRPr="007C73C7">
              <w:rPr>
                <w:rStyle w:val="FontStyle19"/>
                <w:sz w:val="24"/>
                <w:szCs w:val="24"/>
              </w:rPr>
              <w:t>-наличие замечаний</w:t>
            </w:r>
          </w:p>
        </w:tc>
        <w:tc>
          <w:tcPr>
            <w:tcW w:w="1559" w:type="dxa"/>
            <w:vAlign w:val="center"/>
          </w:tcPr>
          <w:p w:rsidR="00FB24D9" w:rsidRPr="007C73C7" w:rsidRDefault="00AE682E" w:rsidP="00E52C68">
            <w:pPr>
              <w:jc w:val="center"/>
            </w:pPr>
            <w:r>
              <w:t>2</w:t>
            </w:r>
            <w:r w:rsidR="00FE0C04">
              <w:t>0</w:t>
            </w:r>
          </w:p>
          <w:p w:rsidR="007C73C7" w:rsidRPr="007C73C7" w:rsidRDefault="007C73C7" w:rsidP="00E52C68">
            <w:pPr>
              <w:jc w:val="center"/>
            </w:pPr>
          </w:p>
          <w:p w:rsidR="00FB24D9" w:rsidRPr="007C73C7" w:rsidRDefault="007C73C7" w:rsidP="00E52C68">
            <w:pPr>
              <w:jc w:val="center"/>
            </w:pPr>
            <w:r w:rsidRPr="007C73C7">
              <w:t>0</w:t>
            </w:r>
          </w:p>
        </w:tc>
      </w:tr>
      <w:tr w:rsidR="00FB24D9" w:rsidRPr="007C73C7" w:rsidTr="007C73C7">
        <w:trPr>
          <w:trHeight w:val="355"/>
        </w:trPr>
        <w:tc>
          <w:tcPr>
            <w:tcW w:w="709" w:type="dxa"/>
            <w:vMerge w:val="restart"/>
          </w:tcPr>
          <w:p w:rsidR="00FB24D9" w:rsidRPr="007C73C7" w:rsidRDefault="000C3544" w:rsidP="00E52C68">
            <w:pPr>
              <w:pStyle w:val="Style14"/>
              <w:widowControl/>
              <w:spacing w:line="240" w:lineRule="auto"/>
              <w:jc w:val="center"/>
            </w:pPr>
            <w:r>
              <w:t>6</w:t>
            </w:r>
            <w:r w:rsidR="00FB24D9" w:rsidRPr="007C73C7">
              <w:t>.</w:t>
            </w:r>
          </w:p>
        </w:tc>
        <w:tc>
          <w:tcPr>
            <w:tcW w:w="3261" w:type="dxa"/>
            <w:vMerge w:val="restart"/>
            <w:vAlign w:val="center"/>
          </w:tcPr>
          <w:p w:rsidR="00FB24D9" w:rsidRPr="007C73C7" w:rsidRDefault="00FB24D9" w:rsidP="00E52C68">
            <w:pPr>
              <w:pStyle w:val="Style14"/>
              <w:widowControl/>
              <w:spacing w:line="240" w:lineRule="auto"/>
            </w:pPr>
            <w:r w:rsidRPr="007C73C7">
              <w:t xml:space="preserve">Наличие публикаций в СМИ о деятельности ДК </w:t>
            </w:r>
          </w:p>
        </w:tc>
        <w:tc>
          <w:tcPr>
            <w:tcW w:w="4536" w:type="dxa"/>
            <w:vAlign w:val="center"/>
          </w:tcPr>
          <w:p w:rsidR="00FB24D9" w:rsidRPr="007C73C7" w:rsidRDefault="00FB24D9" w:rsidP="00A231B3">
            <w:pPr>
              <w:pStyle w:val="Style14"/>
              <w:widowControl/>
              <w:spacing w:line="240" w:lineRule="auto"/>
              <w:jc w:val="center"/>
            </w:pPr>
            <w:r w:rsidRPr="007C73C7">
              <w:t xml:space="preserve">Не менее </w:t>
            </w:r>
            <w:r w:rsidR="00A231B3">
              <w:t>1 раза в месяц</w:t>
            </w:r>
          </w:p>
        </w:tc>
        <w:tc>
          <w:tcPr>
            <w:tcW w:w="1559" w:type="dxa"/>
            <w:vAlign w:val="center"/>
          </w:tcPr>
          <w:p w:rsidR="00FB24D9" w:rsidRPr="007C73C7" w:rsidRDefault="000C3544" w:rsidP="00E52C68">
            <w:pPr>
              <w:pStyle w:val="Style14"/>
              <w:widowControl/>
              <w:spacing w:line="240" w:lineRule="auto"/>
              <w:jc w:val="center"/>
            </w:pPr>
            <w:r>
              <w:t>10</w:t>
            </w:r>
          </w:p>
        </w:tc>
      </w:tr>
      <w:tr w:rsidR="00FB24D9" w:rsidRPr="007C73C7" w:rsidTr="007C73C7">
        <w:trPr>
          <w:trHeight w:val="355"/>
        </w:trPr>
        <w:tc>
          <w:tcPr>
            <w:tcW w:w="709" w:type="dxa"/>
            <w:vMerge/>
          </w:tcPr>
          <w:p w:rsidR="00FB24D9" w:rsidRPr="007C73C7" w:rsidRDefault="00FB24D9" w:rsidP="00E52C68">
            <w:pPr>
              <w:pStyle w:val="Style14"/>
              <w:widowControl/>
              <w:spacing w:line="240" w:lineRule="auto"/>
              <w:jc w:val="center"/>
            </w:pPr>
          </w:p>
        </w:tc>
        <w:tc>
          <w:tcPr>
            <w:tcW w:w="3261" w:type="dxa"/>
            <w:vMerge/>
          </w:tcPr>
          <w:p w:rsidR="00FB24D9" w:rsidRPr="007C73C7" w:rsidRDefault="00FB24D9" w:rsidP="00E52C68">
            <w:pPr>
              <w:pStyle w:val="Style14"/>
              <w:widowControl/>
              <w:spacing w:line="240" w:lineRule="auto"/>
            </w:pPr>
          </w:p>
        </w:tc>
        <w:tc>
          <w:tcPr>
            <w:tcW w:w="4536" w:type="dxa"/>
            <w:vAlign w:val="center"/>
          </w:tcPr>
          <w:p w:rsidR="00FB24D9" w:rsidRPr="007C73C7" w:rsidRDefault="00A231B3" w:rsidP="00E52C68">
            <w:pPr>
              <w:pStyle w:val="Style14"/>
              <w:widowControl/>
              <w:spacing w:line="240" w:lineRule="auto"/>
              <w:jc w:val="center"/>
            </w:pPr>
            <w:r>
              <w:t>Отсутствие публикаций</w:t>
            </w:r>
          </w:p>
        </w:tc>
        <w:tc>
          <w:tcPr>
            <w:tcW w:w="1559" w:type="dxa"/>
            <w:vAlign w:val="center"/>
          </w:tcPr>
          <w:p w:rsidR="00FB24D9" w:rsidRPr="007C73C7" w:rsidRDefault="00FB24D9" w:rsidP="00E52C68">
            <w:pPr>
              <w:pStyle w:val="Style14"/>
              <w:widowControl/>
              <w:spacing w:line="240" w:lineRule="auto"/>
              <w:jc w:val="center"/>
            </w:pPr>
            <w:r w:rsidRPr="007C73C7">
              <w:t>0</w:t>
            </w:r>
          </w:p>
          <w:p w:rsidR="00FB24D9" w:rsidRPr="007C73C7" w:rsidRDefault="00FB24D9" w:rsidP="00E52C68">
            <w:pPr>
              <w:pStyle w:val="Style14"/>
              <w:widowControl/>
              <w:spacing w:line="240" w:lineRule="auto"/>
              <w:jc w:val="center"/>
            </w:pPr>
          </w:p>
        </w:tc>
      </w:tr>
      <w:tr w:rsidR="00E822A7" w:rsidRPr="007C73C7" w:rsidTr="007C73C7">
        <w:trPr>
          <w:trHeight w:val="355"/>
        </w:trPr>
        <w:tc>
          <w:tcPr>
            <w:tcW w:w="709" w:type="dxa"/>
          </w:tcPr>
          <w:p w:rsidR="00E822A7" w:rsidRPr="00883C9F" w:rsidRDefault="000C3544" w:rsidP="00E52C68">
            <w:pPr>
              <w:pStyle w:val="Style14"/>
              <w:widowControl/>
              <w:spacing w:line="240" w:lineRule="auto"/>
              <w:jc w:val="center"/>
            </w:pPr>
            <w:r>
              <w:t>7</w:t>
            </w:r>
            <w:r w:rsidR="00E822A7" w:rsidRPr="00883C9F">
              <w:t>.</w:t>
            </w:r>
          </w:p>
        </w:tc>
        <w:tc>
          <w:tcPr>
            <w:tcW w:w="3261" w:type="dxa"/>
          </w:tcPr>
          <w:p w:rsidR="00E822A7" w:rsidRPr="00883C9F" w:rsidRDefault="00E822A7" w:rsidP="00A231B3">
            <w:pPr>
              <w:pStyle w:val="Style14"/>
              <w:widowControl/>
              <w:spacing w:line="240" w:lineRule="auto"/>
            </w:pPr>
            <w:r w:rsidRPr="00883C9F">
              <w:rPr>
                <w:bCs/>
                <w:lang w:eastAsia="en-US"/>
              </w:rPr>
              <w:t xml:space="preserve">Удовлетворенность населения качеством </w:t>
            </w:r>
            <w:r w:rsidRPr="00883C9F">
              <w:rPr>
                <w:bCs/>
                <w:lang w:eastAsia="en-US"/>
              </w:rPr>
              <w:lastRenderedPageBreak/>
              <w:t>предоставляемых муниципальных услуг (через систему опроса, анкетирования, ведения Книги обращений).</w:t>
            </w:r>
          </w:p>
        </w:tc>
        <w:tc>
          <w:tcPr>
            <w:tcW w:w="4536" w:type="dxa"/>
            <w:vAlign w:val="center"/>
          </w:tcPr>
          <w:p w:rsidR="00E933C1" w:rsidRDefault="00E933C1" w:rsidP="00E933C1">
            <w:pPr>
              <w:jc w:val="center"/>
            </w:pPr>
            <w:r w:rsidRPr="007C73C7">
              <w:lastRenderedPageBreak/>
              <w:t xml:space="preserve">- низкая </w:t>
            </w:r>
          </w:p>
          <w:p w:rsidR="00E933C1" w:rsidRDefault="00E933C1" w:rsidP="00E933C1">
            <w:pPr>
              <w:jc w:val="center"/>
            </w:pPr>
            <w:r w:rsidRPr="007C73C7">
              <w:t xml:space="preserve">- средняя </w:t>
            </w:r>
          </w:p>
          <w:p w:rsidR="00E822A7" w:rsidRPr="007C73C7" w:rsidRDefault="00E933C1" w:rsidP="00E933C1">
            <w:pPr>
              <w:jc w:val="center"/>
            </w:pPr>
            <w:r w:rsidRPr="007C73C7">
              <w:lastRenderedPageBreak/>
              <w:t xml:space="preserve">- высокая </w:t>
            </w:r>
          </w:p>
        </w:tc>
        <w:tc>
          <w:tcPr>
            <w:tcW w:w="1559" w:type="dxa"/>
            <w:vAlign w:val="center"/>
          </w:tcPr>
          <w:p w:rsidR="00E822A7" w:rsidRDefault="00E933C1" w:rsidP="00E52C68">
            <w:pPr>
              <w:pStyle w:val="Style14"/>
              <w:widowControl/>
              <w:spacing w:line="240" w:lineRule="auto"/>
              <w:jc w:val="center"/>
            </w:pPr>
            <w:r>
              <w:lastRenderedPageBreak/>
              <w:t>0</w:t>
            </w:r>
          </w:p>
          <w:p w:rsidR="00A231B3" w:rsidRDefault="00FE0C04" w:rsidP="00E52C68">
            <w:pPr>
              <w:pStyle w:val="Style14"/>
              <w:widowControl/>
              <w:spacing w:line="240" w:lineRule="auto"/>
              <w:jc w:val="center"/>
            </w:pPr>
            <w:r>
              <w:t>8</w:t>
            </w:r>
          </w:p>
          <w:p w:rsidR="00A231B3" w:rsidRPr="007C73C7" w:rsidRDefault="00E933C1" w:rsidP="00E52C68">
            <w:pPr>
              <w:pStyle w:val="Style14"/>
              <w:widowControl/>
              <w:spacing w:line="240" w:lineRule="auto"/>
              <w:jc w:val="center"/>
            </w:pPr>
            <w:r>
              <w:lastRenderedPageBreak/>
              <w:t>14</w:t>
            </w:r>
          </w:p>
        </w:tc>
      </w:tr>
      <w:tr w:rsidR="00E822A7" w:rsidRPr="007C73C7" w:rsidTr="007C73C7">
        <w:trPr>
          <w:trHeight w:val="355"/>
        </w:trPr>
        <w:tc>
          <w:tcPr>
            <w:tcW w:w="709" w:type="dxa"/>
          </w:tcPr>
          <w:p w:rsidR="00E822A7" w:rsidRPr="00883C9F" w:rsidRDefault="000C3544" w:rsidP="00A231B3">
            <w:pPr>
              <w:pStyle w:val="Style14"/>
              <w:widowControl/>
              <w:spacing w:line="240" w:lineRule="auto"/>
              <w:jc w:val="center"/>
            </w:pPr>
            <w:r>
              <w:lastRenderedPageBreak/>
              <w:t>8</w:t>
            </w:r>
            <w:r w:rsidR="00E822A7" w:rsidRPr="00883C9F">
              <w:t>.</w:t>
            </w:r>
          </w:p>
        </w:tc>
        <w:tc>
          <w:tcPr>
            <w:tcW w:w="3261" w:type="dxa"/>
          </w:tcPr>
          <w:p w:rsidR="00E822A7" w:rsidRPr="00883C9F" w:rsidRDefault="00E822A7" w:rsidP="00A231B3">
            <w:pPr>
              <w:pStyle w:val="af"/>
              <w:spacing w:before="0" w:beforeAutospacing="0" w:after="0" w:line="276" w:lineRule="auto"/>
              <w:rPr>
                <w:bCs/>
                <w:lang w:eastAsia="en-US"/>
              </w:rPr>
            </w:pPr>
            <w:r w:rsidRPr="00883C9F">
              <w:rPr>
                <w:bCs/>
                <w:lang w:eastAsia="en-US"/>
              </w:rPr>
              <w:t>Творческая активность коллективов:</w:t>
            </w:r>
          </w:p>
          <w:p w:rsidR="00E822A7" w:rsidRPr="00883C9F" w:rsidRDefault="00E822A7" w:rsidP="00A231B3">
            <w:pPr>
              <w:pStyle w:val="af"/>
              <w:spacing w:before="0" w:beforeAutospacing="0" w:after="0" w:line="276" w:lineRule="auto"/>
              <w:rPr>
                <w:bCs/>
                <w:lang w:eastAsia="en-US"/>
              </w:rPr>
            </w:pPr>
            <w:r w:rsidRPr="00883C9F">
              <w:rPr>
                <w:bCs/>
                <w:lang w:eastAsia="en-US"/>
              </w:rPr>
              <w:t>-количество выступлений на конку</w:t>
            </w:r>
            <w:r w:rsidR="008302D3">
              <w:rPr>
                <w:bCs/>
                <w:lang w:eastAsia="en-US"/>
              </w:rPr>
              <w:t xml:space="preserve">рсах, фестивалях разных уровней </w:t>
            </w:r>
            <w:r w:rsidR="008302D3" w:rsidRPr="00883C9F">
              <w:t>(помимо базового учреждения)</w:t>
            </w:r>
          </w:p>
          <w:p w:rsidR="00E822A7" w:rsidRPr="00883C9F" w:rsidRDefault="00E822A7" w:rsidP="00A231B3">
            <w:pPr>
              <w:pStyle w:val="Style14"/>
              <w:widowControl/>
              <w:spacing w:line="240" w:lineRule="auto"/>
            </w:pPr>
          </w:p>
        </w:tc>
        <w:tc>
          <w:tcPr>
            <w:tcW w:w="4536" w:type="dxa"/>
            <w:vAlign w:val="center"/>
          </w:tcPr>
          <w:p w:rsidR="00E822A7" w:rsidRDefault="00E822A7" w:rsidP="00E822A7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  <w:r w:rsidRPr="00E822A7">
              <w:rPr>
                <w:bCs/>
                <w:lang w:eastAsia="en-US"/>
              </w:rPr>
              <w:t xml:space="preserve">-имеются </w:t>
            </w:r>
          </w:p>
          <w:p w:rsidR="00E822A7" w:rsidRPr="00E822A7" w:rsidRDefault="00E822A7" w:rsidP="00E822A7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</w:p>
          <w:p w:rsidR="00E822A7" w:rsidRPr="007C73C7" w:rsidRDefault="00E822A7" w:rsidP="00E822A7">
            <w:pPr>
              <w:pStyle w:val="Style14"/>
              <w:widowControl/>
              <w:spacing w:line="240" w:lineRule="auto"/>
              <w:jc w:val="center"/>
            </w:pPr>
            <w:r w:rsidRPr="00E822A7">
              <w:rPr>
                <w:bCs/>
                <w:lang w:eastAsia="en-US"/>
              </w:rPr>
              <w:t>-не имеются</w:t>
            </w:r>
          </w:p>
        </w:tc>
        <w:tc>
          <w:tcPr>
            <w:tcW w:w="1559" w:type="dxa"/>
            <w:vAlign w:val="center"/>
          </w:tcPr>
          <w:p w:rsidR="00E822A7" w:rsidRDefault="00AE682E" w:rsidP="00E822A7">
            <w:pPr>
              <w:pStyle w:val="Style14"/>
              <w:widowControl/>
              <w:spacing w:line="240" w:lineRule="auto"/>
              <w:jc w:val="center"/>
            </w:pPr>
            <w:r>
              <w:t>17</w:t>
            </w:r>
          </w:p>
          <w:p w:rsidR="00E822A7" w:rsidRDefault="00E822A7" w:rsidP="00E822A7">
            <w:pPr>
              <w:pStyle w:val="Style14"/>
              <w:widowControl/>
              <w:spacing w:line="240" w:lineRule="auto"/>
              <w:jc w:val="center"/>
            </w:pPr>
          </w:p>
          <w:p w:rsidR="00A231B3" w:rsidRDefault="00A231B3" w:rsidP="00E822A7">
            <w:pPr>
              <w:pStyle w:val="Style14"/>
              <w:widowControl/>
              <w:spacing w:line="240" w:lineRule="auto"/>
              <w:jc w:val="center"/>
            </w:pPr>
          </w:p>
          <w:p w:rsidR="00E822A7" w:rsidRDefault="00E822A7" w:rsidP="00E822A7">
            <w:pPr>
              <w:pStyle w:val="Style14"/>
              <w:widowControl/>
              <w:spacing w:line="240" w:lineRule="auto"/>
              <w:jc w:val="center"/>
            </w:pPr>
            <w:r>
              <w:t>0</w:t>
            </w:r>
          </w:p>
          <w:p w:rsidR="00E822A7" w:rsidRPr="007C73C7" w:rsidRDefault="00E822A7" w:rsidP="00E52C68">
            <w:pPr>
              <w:pStyle w:val="Style14"/>
              <w:widowControl/>
              <w:spacing w:line="240" w:lineRule="auto"/>
              <w:jc w:val="center"/>
            </w:pPr>
          </w:p>
        </w:tc>
      </w:tr>
      <w:tr w:rsidR="00E822A7" w:rsidRPr="007C73C7" w:rsidTr="007C73C7">
        <w:trPr>
          <w:trHeight w:val="355"/>
        </w:trPr>
        <w:tc>
          <w:tcPr>
            <w:tcW w:w="709" w:type="dxa"/>
          </w:tcPr>
          <w:p w:rsidR="00E822A7" w:rsidRPr="00883C9F" w:rsidRDefault="000C3544" w:rsidP="008302D3">
            <w:pPr>
              <w:pStyle w:val="Style14"/>
              <w:widowControl/>
              <w:spacing w:line="240" w:lineRule="auto"/>
              <w:jc w:val="center"/>
            </w:pPr>
            <w:r>
              <w:t>9</w:t>
            </w:r>
            <w:r w:rsidR="00E822A7" w:rsidRPr="00883C9F">
              <w:t>.</w:t>
            </w:r>
          </w:p>
        </w:tc>
        <w:tc>
          <w:tcPr>
            <w:tcW w:w="3261" w:type="dxa"/>
          </w:tcPr>
          <w:p w:rsidR="00E822A7" w:rsidRPr="000C3544" w:rsidRDefault="00E822A7" w:rsidP="000C3544">
            <w:pPr>
              <w:pStyle w:val="Style14"/>
              <w:widowControl/>
              <w:spacing w:line="240" w:lineRule="auto"/>
              <w:jc w:val="both"/>
            </w:pPr>
            <w:r w:rsidRPr="000C3544">
              <w:rPr>
                <w:bCs/>
                <w:lang w:eastAsia="en-US"/>
              </w:rPr>
              <w:t>Исполнение в срок и в полном объёме поручений работодателя (учредителя), отраслевых руководящих органов.</w:t>
            </w:r>
          </w:p>
        </w:tc>
        <w:tc>
          <w:tcPr>
            <w:tcW w:w="4536" w:type="dxa"/>
            <w:vAlign w:val="center"/>
          </w:tcPr>
          <w:p w:rsidR="000C3544" w:rsidRPr="000C3544" w:rsidRDefault="000C3544" w:rsidP="000C3544">
            <w:pPr>
              <w:jc w:val="center"/>
            </w:pPr>
            <w:r w:rsidRPr="000C3544">
              <w:t>-</w:t>
            </w:r>
            <w:r w:rsidRPr="000C3544">
              <w:rPr>
                <w:lang w:val="en-US"/>
              </w:rPr>
              <w:t> </w:t>
            </w:r>
            <w:proofErr w:type="gramStart"/>
            <w:r w:rsidRPr="000C3544">
              <w:t>низкое</w:t>
            </w:r>
            <w:proofErr w:type="gramEnd"/>
            <w:r w:rsidRPr="000C3544">
              <w:t xml:space="preserve"> (поручения выполняются крайне медлительно);</w:t>
            </w:r>
          </w:p>
          <w:p w:rsidR="000C3544" w:rsidRPr="000C3544" w:rsidRDefault="000C3544" w:rsidP="000C3544">
            <w:pPr>
              <w:jc w:val="center"/>
            </w:pPr>
            <w:r w:rsidRPr="000C3544">
              <w:t>-</w:t>
            </w:r>
            <w:r w:rsidRPr="000C3544">
              <w:rPr>
                <w:lang w:val="en-US"/>
              </w:rPr>
              <w:t> </w:t>
            </w:r>
            <w:r w:rsidRPr="000C3544">
              <w:t>среднее (поручения выполняется в нормальном режиме);</w:t>
            </w:r>
          </w:p>
          <w:p w:rsidR="00E822A7" w:rsidRP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-</w:t>
            </w:r>
            <w:r w:rsidRPr="000C3544">
              <w:rPr>
                <w:lang w:val="en-US"/>
              </w:rPr>
              <w:t> </w:t>
            </w:r>
            <w:proofErr w:type="gramStart"/>
            <w:r w:rsidRPr="000C3544">
              <w:t>высокое</w:t>
            </w:r>
            <w:proofErr w:type="gramEnd"/>
            <w:r w:rsidRPr="000C3544">
              <w:t xml:space="preserve"> (одновременно выполняется несколько разнородных видов поручений)</w:t>
            </w:r>
          </w:p>
        </w:tc>
        <w:tc>
          <w:tcPr>
            <w:tcW w:w="1559" w:type="dxa"/>
            <w:vAlign w:val="center"/>
          </w:tcPr>
          <w:p w:rsidR="00E822A7" w:rsidRPr="000C3544" w:rsidRDefault="00E933C1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0</w:t>
            </w:r>
          </w:p>
          <w:p w:rsidR="00A231B3" w:rsidRPr="000C3544" w:rsidRDefault="00E933C1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10</w:t>
            </w:r>
          </w:p>
          <w:p w:rsidR="00A231B3" w:rsidRPr="000C3544" w:rsidRDefault="00E933C1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22</w:t>
            </w:r>
          </w:p>
        </w:tc>
      </w:tr>
      <w:tr w:rsidR="00E822A7" w:rsidRPr="007C73C7" w:rsidTr="007C73C7">
        <w:trPr>
          <w:trHeight w:val="355"/>
        </w:trPr>
        <w:tc>
          <w:tcPr>
            <w:tcW w:w="709" w:type="dxa"/>
          </w:tcPr>
          <w:p w:rsidR="00E822A7" w:rsidRPr="00883C9F" w:rsidRDefault="00E822A7" w:rsidP="000C3544">
            <w:pPr>
              <w:pStyle w:val="Style14"/>
              <w:widowControl/>
              <w:spacing w:line="240" w:lineRule="auto"/>
              <w:jc w:val="center"/>
            </w:pPr>
            <w:r w:rsidRPr="00883C9F">
              <w:t>1</w:t>
            </w:r>
            <w:r w:rsidR="000C3544">
              <w:t>0</w:t>
            </w:r>
            <w:r w:rsidRPr="00883C9F">
              <w:t>.</w:t>
            </w:r>
          </w:p>
        </w:tc>
        <w:tc>
          <w:tcPr>
            <w:tcW w:w="3261" w:type="dxa"/>
          </w:tcPr>
          <w:p w:rsidR="00E822A7" w:rsidRPr="000C3544" w:rsidRDefault="00E822A7" w:rsidP="000C3544">
            <w:pPr>
              <w:pStyle w:val="Style14"/>
              <w:widowControl/>
              <w:spacing w:line="240" w:lineRule="auto"/>
              <w:jc w:val="both"/>
              <w:rPr>
                <w:bCs/>
                <w:lang w:eastAsia="en-US"/>
              </w:rPr>
            </w:pPr>
            <w:r w:rsidRPr="000C3544">
              <w:rPr>
                <w:bCs/>
                <w:lang w:eastAsia="en-US"/>
              </w:rPr>
              <w:t>Отсутствие зарегистрированных замечаний и нареканий к деятельности руководителя учреждения со стороны работодателя (учредителя), отраслевых руководящих органов.</w:t>
            </w:r>
          </w:p>
        </w:tc>
        <w:tc>
          <w:tcPr>
            <w:tcW w:w="4536" w:type="dxa"/>
            <w:vAlign w:val="center"/>
          </w:tcPr>
          <w:p w:rsidR="00E822A7" w:rsidRPr="000C3544" w:rsidRDefault="00E822A7" w:rsidP="000C3544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  <w:r w:rsidRPr="000C3544">
              <w:rPr>
                <w:rStyle w:val="FontStyle19"/>
                <w:sz w:val="24"/>
                <w:szCs w:val="24"/>
              </w:rPr>
              <w:t>-отсутствие замечаний</w:t>
            </w:r>
          </w:p>
          <w:p w:rsidR="00E822A7" w:rsidRPr="000C3544" w:rsidRDefault="00E822A7" w:rsidP="000C3544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  <w:p w:rsidR="00E822A7" w:rsidRPr="000C3544" w:rsidRDefault="00E822A7" w:rsidP="000C3544">
            <w:pPr>
              <w:pStyle w:val="Style14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0C3544">
              <w:rPr>
                <w:rStyle w:val="FontStyle19"/>
                <w:sz w:val="24"/>
                <w:szCs w:val="24"/>
              </w:rPr>
              <w:t>-наличие замечаний</w:t>
            </w: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E822A7" w:rsidRPr="000C3544" w:rsidRDefault="00883C9F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1</w:t>
            </w:r>
            <w:r w:rsidR="00E933C1" w:rsidRPr="000C3544">
              <w:t>0</w:t>
            </w:r>
          </w:p>
          <w:p w:rsidR="00E822A7" w:rsidRPr="000C3544" w:rsidRDefault="00E822A7" w:rsidP="000C3544">
            <w:pPr>
              <w:pStyle w:val="Style14"/>
              <w:widowControl/>
              <w:spacing w:line="240" w:lineRule="auto"/>
              <w:jc w:val="center"/>
            </w:pP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</w:pP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0</w:t>
            </w: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</w:pPr>
          </w:p>
          <w:p w:rsidR="00A231B3" w:rsidRPr="000C3544" w:rsidRDefault="00A231B3" w:rsidP="000C3544">
            <w:pPr>
              <w:pStyle w:val="Style14"/>
              <w:widowControl/>
              <w:spacing w:line="240" w:lineRule="auto"/>
              <w:jc w:val="center"/>
            </w:pPr>
          </w:p>
          <w:p w:rsidR="00E822A7" w:rsidRPr="000C3544" w:rsidRDefault="00E822A7" w:rsidP="000C3544">
            <w:pPr>
              <w:pStyle w:val="Style14"/>
              <w:widowControl/>
              <w:spacing w:line="240" w:lineRule="auto"/>
              <w:jc w:val="center"/>
            </w:pPr>
          </w:p>
        </w:tc>
      </w:tr>
      <w:tr w:rsidR="000C3544" w:rsidRPr="007C73C7" w:rsidTr="007C73C7">
        <w:trPr>
          <w:trHeight w:val="355"/>
        </w:trPr>
        <w:tc>
          <w:tcPr>
            <w:tcW w:w="709" w:type="dxa"/>
          </w:tcPr>
          <w:p w:rsidR="000C3544" w:rsidRPr="00883C9F" w:rsidRDefault="000C3544" w:rsidP="008302D3">
            <w:pPr>
              <w:pStyle w:val="Style14"/>
              <w:widowControl/>
              <w:spacing w:line="240" w:lineRule="auto"/>
              <w:jc w:val="center"/>
            </w:pPr>
            <w:r>
              <w:t>11.</w:t>
            </w:r>
          </w:p>
        </w:tc>
        <w:tc>
          <w:tcPr>
            <w:tcW w:w="3261" w:type="dxa"/>
          </w:tcPr>
          <w:p w:rsidR="000C3544" w:rsidRPr="000C3544" w:rsidRDefault="000C3544" w:rsidP="000C3544">
            <w:pPr>
              <w:pStyle w:val="Style14"/>
              <w:widowControl/>
              <w:spacing w:line="240" w:lineRule="auto"/>
              <w:jc w:val="both"/>
              <w:rPr>
                <w:bCs/>
                <w:lang w:eastAsia="en-US"/>
              </w:rPr>
            </w:pPr>
            <w:r w:rsidRPr="000C3544">
              <w:rPr>
                <w:bCs/>
                <w:lang w:eastAsia="en-US"/>
              </w:rPr>
              <w:t>Стабильность количества клубных формирований и состава участников</w:t>
            </w:r>
          </w:p>
        </w:tc>
        <w:tc>
          <w:tcPr>
            <w:tcW w:w="4536" w:type="dxa"/>
            <w:vAlign w:val="center"/>
          </w:tcPr>
          <w:p w:rsidR="000C3544" w:rsidRPr="000C3544" w:rsidRDefault="000C3544" w:rsidP="000C3544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  <w:r w:rsidRPr="000C3544">
              <w:rPr>
                <w:bCs/>
                <w:lang w:eastAsia="en-US"/>
              </w:rPr>
              <w:t>Увеличение</w:t>
            </w:r>
          </w:p>
          <w:p w:rsidR="000C3544" w:rsidRPr="000C3544" w:rsidRDefault="000C3544" w:rsidP="000C3544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  <w:r w:rsidRPr="000C3544">
              <w:rPr>
                <w:bCs/>
                <w:lang w:eastAsia="en-US"/>
              </w:rPr>
              <w:t>Стабильность</w:t>
            </w:r>
          </w:p>
          <w:p w:rsidR="000C3544" w:rsidRPr="000C3544" w:rsidRDefault="000C3544" w:rsidP="000C3544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  <w:r w:rsidRPr="000C3544">
              <w:rPr>
                <w:bCs/>
                <w:lang w:eastAsia="en-US"/>
              </w:rPr>
              <w:t>Уменьшение</w:t>
            </w:r>
          </w:p>
        </w:tc>
        <w:tc>
          <w:tcPr>
            <w:tcW w:w="1559" w:type="dxa"/>
            <w:vAlign w:val="center"/>
          </w:tcPr>
          <w:p w:rsidR="000C3544" w:rsidRP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1</w:t>
            </w:r>
            <w:r w:rsidR="00FE0C04">
              <w:t>0</w:t>
            </w:r>
          </w:p>
          <w:p w:rsidR="000C3544" w:rsidRP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3</w:t>
            </w:r>
          </w:p>
          <w:p w:rsidR="000C3544" w:rsidRP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 w:rsidRPr="000C3544">
              <w:t>0</w:t>
            </w:r>
          </w:p>
        </w:tc>
      </w:tr>
      <w:tr w:rsidR="000C3544" w:rsidRPr="007C73C7" w:rsidTr="007C73C7">
        <w:trPr>
          <w:trHeight w:val="355"/>
        </w:trPr>
        <w:tc>
          <w:tcPr>
            <w:tcW w:w="709" w:type="dxa"/>
          </w:tcPr>
          <w:p w:rsidR="000C3544" w:rsidRPr="00883C9F" w:rsidRDefault="000C3544" w:rsidP="008302D3">
            <w:pPr>
              <w:pStyle w:val="Style14"/>
              <w:widowControl/>
              <w:spacing w:line="240" w:lineRule="auto"/>
              <w:jc w:val="center"/>
            </w:pPr>
            <w:r>
              <w:t>12.</w:t>
            </w:r>
          </w:p>
        </w:tc>
        <w:tc>
          <w:tcPr>
            <w:tcW w:w="3261" w:type="dxa"/>
          </w:tcPr>
          <w:p w:rsidR="000C3544" w:rsidRPr="000C3544" w:rsidRDefault="000C3544" w:rsidP="00E52C68">
            <w:pPr>
              <w:pStyle w:val="Style14"/>
              <w:widowControl/>
              <w:spacing w:line="240" w:lineRule="auto"/>
              <w:jc w:val="both"/>
              <w:rPr>
                <w:bCs/>
                <w:lang w:eastAsia="en-US"/>
              </w:rPr>
            </w:pPr>
            <w:r w:rsidRPr="000C3544">
              <w:rPr>
                <w:kern w:val="2"/>
              </w:rPr>
              <w:t>Отсутствие случаев травматизма в МБУК «</w:t>
            </w:r>
            <w:proofErr w:type="spellStart"/>
            <w:r w:rsidR="00664BB4">
              <w:t>Малотокмацкий</w:t>
            </w:r>
            <w:proofErr w:type="spellEnd"/>
            <w:r w:rsidRPr="000C3544">
              <w:rPr>
                <w:kern w:val="2"/>
              </w:rPr>
              <w:t xml:space="preserve"> СДК»</w:t>
            </w:r>
          </w:p>
        </w:tc>
        <w:tc>
          <w:tcPr>
            <w:tcW w:w="4536" w:type="dxa"/>
            <w:vAlign w:val="center"/>
          </w:tcPr>
          <w:p w:rsidR="000C3544" w:rsidRPr="000C3544" w:rsidRDefault="000C3544" w:rsidP="000C3544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C3544">
              <w:rPr>
                <w:kern w:val="2"/>
              </w:rPr>
              <w:t xml:space="preserve">достигнут </w:t>
            </w:r>
          </w:p>
          <w:p w:rsidR="000C3544" w:rsidRPr="000C3544" w:rsidRDefault="000C3544" w:rsidP="000C3544">
            <w:pPr>
              <w:pStyle w:val="Style14"/>
              <w:jc w:val="center"/>
              <w:rPr>
                <w:rStyle w:val="FontStyle19"/>
                <w:sz w:val="24"/>
                <w:szCs w:val="24"/>
              </w:rPr>
            </w:pPr>
            <w:r w:rsidRPr="000C3544">
              <w:rPr>
                <w:kern w:val="2"/>
              </w:rPr>
              <w:t xml:space="preserve">не достигнут </w:t>
            </w:r>
          </w:p>
        </w:tc>
        <w:tc>
          <w:tcPr>
            <w:tcW w:w="1559" w:type="dxa"/>
            <w:vAlign w:val="center"/>
          </w:tcPr>
          <w:p w:rsid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>
              <w:t>5</w:t>
            </w:r>
          </w:p>
          <w:p w:rsidR="000C3544" w:rsidRPr="000C3544" w:rsidRDefault="000C3544" w:rsidP="000C3544">
            <w:pPr>
              <w:pStyle w:val="Style14"/>
              <w:widowControl/>
              <w:spacing w:line="240" w:lineRule="auto"/>
              <w:jc w:val="center"/>
            </w:pPr>
            <w:r>
              <w:t>0</w:t>
            </w:r>
          </w:p>
        </w:tc>
      </w:tr>
      <w:tr w:rsidR="00FE0C04" w:rsidRPr="007C73C7" w:rsidTr="007C73C7">
        <w:trPr>
          <w:trHeight w:val="355"/>
        </w:trPr>
        <w:tc>
          <w:tcPr>
            <w:tcW w:w="709" w:type="dxa"/>
          </w:tcPr>
          <w:p w:rsidR="00FE0C04" w:rsidRDefault="00FE0C04" w:rsidP="008302D3">
            <w:pPr>
              <w:pStyle w:val="Style14"/>
              <w:widowControl/>
              <w:spacing w:line="240" w:lineRule="auto"/>
              <w:jc w:val="center"/>
            </w:pPr>
            <w:r>
              <w:t>13.</w:t>
            </w:r>
          </w:p>
        </w:tc>
        <w:tc>
          <w:tcPr>
            <w:tcW w:w="3261" w:type="dxa"/>
          </w:tcPr>
          <w:p w:rsidR="00FE0C04" w:rsidRPr="000C3544" w:rsidRDefault="00FE0C04" w:rsidP="000C3544">
            <w:pPr>
              <w:pStyle w:val="Style14"/>
              <w:widowControl/>
              <w:spacing w:line="240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Повышение квалификации</w:t>
            </w:r>
          </w:p>
        </w:tc>
        <w:tc>
          <w:tcPr>
            <w:tcW w:w="4536" w:type="dxa"/>
            <w:vAlign w:val="center"/>
          </w:tcPr>
          <w:p w:rsidR="00FE0C04" w:rsidRDefault="00FE0C04" w:rsidP="00E52C68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  <w:r w:rsidRPr="00E822A7">
              <w:rPr>
                <w:bCs/>
                <w:lang w:eastAsia="en-US"/>
              </w:rPr>
              <w:t xml:space="preserve">-имеются </w:t>
            </w:r>
          </w:p>
          <w:p w:rsidR="00FE0C04" w:rsidRPr="00E822A7" w:rsidRDefault="00FE0C04" w:rsidP="00E52C68">
            <w:pPr>
              <w:pStyle w:val="af"/>
              <w:spacing w:before="0" w:beforeAutospacing="0" w:after="0" w:line="276" w:lineRule="auto"/>
              <w:jc w:val="center"/>
              <w:rPr>
                <w:bCs/>
                <w:lang w:eastAsia="en-US"/>
              </w:rPr>
            </w:pPr>
          </w:p>
          <w:p w:rsidR="00FE0C04" w:rsidRPr="007C73C7" w:rsidRDefault="00FE0C04" w:rsidP="00E52C68">
            <w:pPr>
              <w:pStyle w:val="Style14"/>
              <w:widowControl/>
              <w:spacing w:line="240" w:lineRule="auto"/>
              <w:jc w:val="center"/>
            </w:pPr>
            <w:r w:rsidRPr="00E822A7">
              <w:rPr>
                <w:bCs/>
                <w:lang w:eastAsia="en-US"/>
              </w:rPr>
              <w:t>-не имеются</w:t>
            </w:r>
          </w:p>
        </w:tc>
        <w:tc>
          <w:tcPr>
            <w:tcW w:w="1559" w:type="dxa"/>
            <w:vAlign w:val="center"/>
          </w:tcPr>
          <w:p w:rsidR="00FE0C04" w:rsidRDefault="00FE0C04" w:rsidP="00E52C68">
            <w:pPr>
              <w:pStyle w:val="Style14"/>
              <w:widowControl/>
              <w:spacing w:line="240" w:lineRule="auto"/>
              <w:jc w:val="center"/>
            </w:pPr>
            <w:r>
              <w:t>13</w:t>
            </w:r>
          </w:p>
          <w:p w:rsidR="00FE0C04" w:rsidRDefault="00FE0C04" w:rsidP="00E52C68">
            <w:pPr>
              <w:pStyle w:val="Style14"/>
              <w:widowControl/>
              <w:spacing w:line="240" w:lineRule="auto"/>
              <w:jc w:val="center"/>
            </w:pPr>
          </w:p>
          <w:p w:rsidR="00FE0C04" w:rsidRDefault="00FE0C04" w:rsidP="00E52C68">
            <w:pPr>
              <w:pStyle w:val="Style14"/>
              <w:widowControl/>
              <w:spacing w:line="240" w:lineRule="auto"/>
              <w:jc w:val="center"/>
            </w:pPr>
          </w:p>
          <w:p w:rsidR="00FE0C04" w:rsidRDefault="00FE0C04" w:rsidP="00E52C68">
            <w:pPr>
              <w:pStyle w:val="Style14"/>
              <w:widowControl/>
              <w:spacing w:line="240" w:lineRule="auto"/>
              <w:jc w:val="center"/>
            </w:pPr>
            <w:r>
              <w:t>0</w:t>
            </w:r>
          </w:p>
          <w:p w:rsidR="00FE0C04" w:rsidRPr="007C73C7" w:rsidRDefault="00FE0C04" w:rsidP="00E52C68">
            <w:pPr>
              <w:pStyle w:val="Style14"/>
              <w:widowControl/>
              <w:spacing w:line="240" w:lineRule="auto"/>
              <w:jc w:val="center"/>
            </w:pPr>
          </w:p>
        </w:tc>
      </w:tr>
    </w:tbl>
    <w:p w:rsidR="00FB24D9" w:rsidRPr="007C73C7" w:rsidRDefault="00FB24D9" w:rsidP="00FB24D9">
      <w:pPr>
        <w:ind w:left="720"/>
        <w:rPr>
          <w:rFonts w:eastAsia="Calibri"/>
          <w:sz w:val="28"/>
          <w:szCs w:val="28"/>
          <w:lang w:eastAsia="en-US"/>
        </w:rPr>
      </w:pPr>
      <w:r w:rsidRPr="007C73C7">
        <w:rPr>
          <w:rFonts w:eastAsia="Calibri"/>
          <w:sz w:val="28"/>
          <w:szCs w:val="28"/>
          <w:lang w:eastAsia="en-US"/>
        </w:rPr>
        <w:t xml:space="preserve">Максимальное количество баллов – </w:t>
      </w:r>
      <w:r w:rsidR="007C73C7" w:rsidRPr="007C73C7">
        <w:rPr>
          <w:rFonts w:eastAsia="Calibri"/>
          <w:sz w:val="28"/>
          <w:szCs w:val="28"/>
          <w:lang w:eastAsia="en-US"/>
        </w:rPr>
        <w:t>200</w:t>
      </w:r>
    </w:p>
    <w:p w:rsidR="00FB24D9" w:rsidRPr="007C73C7" w:rsidRDefault="00FB24D9" w:rsidP="00FB24D9">
      <w:pPr>
        <w:pStyle w:val="Style3"/>
        <w:widowControl/>
        <w:spacing w:line="240" w:lineRule="auto"/>
        <w:jc w:val="center"/>
        <w:rPr>
          <w:b/>
          <w:sz w:val="28"/>
          <w:szCs w:val="28"/>
        </w:rPr>
      </w:pPr>
    </w:p>
    <w:p w:rsidR="00D407E6" w:rsidRPr="00FB24D9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  <w:highlight w:val="yellow"/>
        </w:rPr>
      </w:pPr>
    </w:p>
    <w:p w:rsidR="00D407E6" w:rsidRPr="00FB24D9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  <w:highlight w:val="yellow"/>
        </w:rPr>
      </w:pPr>
    </w:p>
    <w:p w:rsidR="00D407E6" w:rsidRPr="00FB24D9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  <w:highlight w:val="yellow"/>
        </w:rPr>
      </w:pPr>
    </w:p>
    <w:p w:rsidR="00D407E6" w:rsidRPr="00FB24D9" w:rsidRDefault="00D407E6" w:rsidP="009C05F4">
      <w:pPr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  <w:highlight w:val="yellow"/>
        </w:rPr>
      </w:pPr>
    </w:p>
    <w:p w:rsidR="001C6B2C" w:rsidRDefault="001C6B2C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1954A5" w:rsidRDefault="001954A5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highlight w:val="green"/>
          <w:lang w:eastAsia="hi-IN" w:bidi="hi-IN"/>
        </w:rPr>
      </w:pPr>
    </w:p>
    <w:p w:rsidR="00551EFF" w:rsidRDefault="00551EFF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551EFF" w:rsidRDefault="00551EFF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551EFF" w:rsidRDefault="00551EFF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551EFF" w:rsidRDefault="00551EFF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9C05F4" w:rsidRPr="001C6B2C" w:rsidRDefault="009C05F4" w:rsidP="009C05F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1C6B2C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Pr="001C6B2C">
        <w:rPr>
          <w:rFonts w:eastAsia="Arial"/>
          <w:b/>
          <w:bCs/>
          <w:sz w:val="26"/>
          <w:szCs w:val="26"/>
          <w:lang w:eastAsia="hi-IN" w:bidi="hi-IN"/>
        </w:rPr>
        <w:t xml:space="preserve"> </w:t>
      </w:r>
      <w:r w:rsidR="003D7AF8" w:rsidRPr="001C6B2C">
        <w:rPr>
          <w:rFonts w:eastAsia="Arial"/>
          <w:bCs/>
          <w:sz w:val="28"/>
          <w:szCs w:val="28"/>
          <w:lang w:eastAsia="hi-IN" w:bidi="hi-IN"/>
        </w:rPr>
        <w:t>2</w:t>
      </w:r>
    </w:p>
    <w:p w:rsidR="009C05F4" w:rsidRPr="001C6B2C" w:rsidRDefault="009C05F4" w:rsidP="009C05F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6B2C">
        <w:rPr>
          <w:sz w:val="28"/>
          <w:szCs w:val="28"/>
        </w:rPr>
        <w:t xml:space="preserve">к Положению о выплатах </w:t>
      </w:r>
      <w:proofErr w:type="gramStart"/>
      <w:r w:rsidRPr="001C6B2C">
        <w:rPr>
          <w:sz w:val="28"/>
          <w:szCs w:val="28"/>
        </w:rPr>
        <w:t>стимулирующего</w:t>
      </w:r>
      <w:proofErr w:type="gramEnd"/>
    </w:p>
    <w:p w:rsidR="009C05F4" w:rsidRPr="001C6B2C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sz w:val="28"/>
          <w:szCs w:val="28"/>
        </w:rPr>
        <w:t xml:space="preserve"> характера </w:t>
      </w:r>
      <w:r w:rsidRPr="001C6B2C">
        <w:rPr>
          <w:sz w:val="28"/>
        </w:rPr>
        <w:t xml:space="preserve">руководителю </w:t>
      </w:r>
      <w:r w:rsidRPr="001C6B2C">
        <w:rPr>
          <w:color w:val="000000"/>
          <w:sz w:val="28"/>
          <w:szCs w:val="28"/>
        </w:rPr>
        <w:t>муниципального</w:t>
      </w:r>
    </w:p>
    <w:p w:rsidR="009C05F4" w:rsidRPr="001C6B2C" w:rsidRDefault="009C05F4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color w:val="000000"/>
          <w:sz w:val="28"/>
          <w:szCs w:val="28"/>
        </w:rPr>
        <w:t xml:space="preserve"> бюджетного учреждения культуры</w:t>
      </w:r>
    </w:p>
    <w:p w:rsidR="009C05F4" w:rsidRPr="001C6B2C" w:rsidRDefault="0034451E" w:rsidP="009C05F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Первомайского</w:t>
      </w:r>
      <w:r w:rsidR="00C2378D" w:rsidRPr="001C6B2C">
        <w:rPr>
          <w:color w:val="000000"/>
          <w:sz w:val="28"/>
          <w:szCs w:val="28"/>
        </w:rPr>
        <w:t xml:space="preserve"> </w:t>
      </w:r>
      <w:r w:rsidR="009C05F4" w:rsidRPr="001C6B2C">
        <w:rPr>
          <w:color w:val="000000"/>
          <w:sz w:val="28"/>
          <w:szCs w:val="28"/>
        </w:rPr>
        <w:t>сельского поселения</w:t>
      </w:r>
    </w:p>
    <w:p w:rsidR="009C05F4" w:rsidRPr="00DA09B1" w:rsidRDefault="009C05F4" w:rsidP="009C05F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C6B2C">
        <w:rPr>
          <w:color w:val="000000"/>
          <w:sz w:val="28"/>
          <w:szCs w:val="28"/>
        </w:rPr>
        <w:t>«</w:t>
      </w:r>
      <w:proofErr w:type="spellStart"/>
      <w:r w:rsidR="00664BB4">
        <w:rPr>
          <w:sz w:val="28"/>
          <w:szCs w:val="28"/>
        </w:rPr>
        <w:t>Малотокмацкий</w:t>
      </w:r>
      <w:proofErr w:type="spellEnd"/>
      <w:r w:rsidR="009316D7" w:rsidRPr="001C6B2C">
        <w:rPr>
          <w:color w:val="000000"/>
          <w:sz w:val="28"/>
          <w:szCs w:val="28"/>
        </w:rPr>
        <w:t xml:space="preserve"> </w:t>
      </w:r>
      <w:r w:rsidRPr="001C6B2C">
        <w:rPr>
          <w:color w:val="000000"/>
          <w:sz w:val="28"/>
          <w:szCs w:val="28"/>
        </w:rPr>
        <w:t xml:space="preserve"> ИКЦ»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360C" w:rsidRPr="00DA09B1" w:rsidRDefault="0014360C" w:rsidP="001436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>Отчет</w:t>
      </w:r>
    </w:p>
    <w:p w:rsidR="0014360C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>о выполнении целевых показателей деятельности работы</w:t>
      </w:r>
    </w:p>
    <w:p w:rsidR="0014360C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выплате ______________________________</w:t>
      </w:r>
    </w:p>
    <w:p w:rsidR="0014360C" w:rsidRPr="007C3677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</w:t>
      </w:r>
      <w:r w:rsidRPr="007C3677">
        <w:rPr>
          <w:color w:val="000000"/>
        </w:rPr>
        <w:t>(наименование выплаты)</w:t>
      </w:r>
    </w:p>
    <w:p w:rsidR="0014360C" w:rsidRPr="00DA09B1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>за _______________________ 20_____ года</w:t>
      </w:r>
    </w:p>
    <w:p w:rsidR="0014360C" w:rsidRPr="00DA09B1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>(отчетный период)</w:t>
      </w:r>
    </w:p>
    <w:p w:rsidR="0014360C" w:rsidRPr="00DA09B1" w:rsidRDefault="0014360C" w:rsidP="0014360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ab/>
      </w:r>
    </w:p>
    <w:p w:rsidR="009C05F4" w:rsidRPr="00000F09" w:rsidRDefault="009C05F4" w:rsidP="009C05F4">
      <w:pPr>
        <w:jc w:val="center"/>
      </w:pPr>
    </w:p>
    <w:p w:rsidR="009C05F4" w:rsidRDefault="009C05F4" w:rsidP="009C05F4">
      <w:pPr>
        <w:ind w:left="2124" w:firstLine="708"/>
        <w:jc w:val="both"/>
      </w:pPr>
    </w:p>
    <w:p w:rsidR="0014360C" w:rsidRPr="00DA09B1" w:rsidRDefault="0014360C" w:rsidP="0014360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DA09B1">
        <w:rPr>
          <w:color w:val="000000"/>
          <w:sz w:val="28"/>
          <w:szCs w:val="28"/>
        </w:rPr>
        <w:t>Сведения о выполнении целевых показателей эффективности деятельности по критериям оценки:</w:t>
      </w:r>
    </w:p>
    <w:p w:rsidR="0014360C" w:rsidRPr="00DA09B1" w:rsidRDefault="0014360C" w:rsidP="0014360C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701"/>
        <w:gridCol w:w="2268"/>
        <w:gridCol w:w="2268"/>
      </w:tblGrid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09B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09B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A09B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09B1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09B1">
              <w:rPr>
                <w:color w:val="000000"/>
                <w:sz w:val="28"/>
                <w:szCs w:val="28"/>
              </w:rPr>
              <w:t>Значение,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jc w:val="center"/>
              <w:rPr>
                <w:color w:val="000000"/>
                <w:sz w:val="28"/>
                <w:szCs w:val="28"/>
              </w:rPr>
            </w:pPr>
            <w:r w:rsidRPr="00DA09B1">
              <w:rPr>
                <w:color w:val="000000"/>
                <w:sz w:val="28"/>
                <w:szCs w:val="28"/>
              </w:rPr>
              <w:t>Значение, 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jc w:val="center"/>
              <w:rPr>
                <w:color w:val="000000"/>
                <w:sz w:val="28"/>
                <w:szCs w:val="28"/>
              </w:rPr>
            </w:pPr>
            <w:r w:rsidRPr="00DA09B1">
              <w:rPr>
                <w:color w:val="000000"/>
                <w:sz w:val="28"/>
                <w:szCs w:val="28"/>
              </w:rPr>
              <w:t>Процент исполнения</w:t>
            </w: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4360C" w:rsidRPr="00DA09B1" w:rsidTr="001436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0C" w:rsidRPr="00DA09B1" w:rsidRDefault="0014360C" w:rsidP="00E52C68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  <w:r w:rsidRPr="00DA09B1">
        <w:rPr>
          <w:bCs/>
          <w:sz w:val="28"/>
          <w:szCs w:val="28"/>
        </w:rPr>
        <w:t>Должность          ______________           Расшифровка</w:t>
      </w: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  <w:r w:rsidRPr="00DA09B1">
        <w:rPr>
          <w:bCs/>
          <w:sz w:val="28"/>
          <w:szCs w:val="28"/>
        </w:rPr>
        <w:t xml:space="preserve">                                   (подпись)</w:t>
      </w: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</w:p>
    <w:p w:rsidR="0014360C" w:rsidRPr="00DA09B1" w:rsidRDefault="0014360C" w:rsidP="0014360C">
      <w:pPr>
        <w:ind w:firstLine="708"/>
        <w:jc w:val="both"/>
        <w:outlineLvl w:val="2"/>
        <w:rPr>
          <w:bCs/>
          <w:sz w:val="28"/>
          <w:szCs w:val="28"/>
        </w:rPr>
      </w:pPr>
    </w:p>
    <w:p w:rsidR="0014360C" w:rsidRPr="00FB24D9" w:rsidRDefault="00FB24D9" w:rsidP="00FB24D9">
      <w:pPr>
        <w:ind w:firstLine="708"/>
        <w:jc w:val="both"/>
        <w:outlineLvl w:val="2"/>
        <w:rPr>
          <w:bCs/>
          <w:sz w:val="28"/>
          <w:szCs w:val="28"/>
        </w:rPr>
        <w:sectPr w:rsidR="0014360C" w:rsidRPr="00FB24D9" w:rsidSect="00551EFF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709" w:right="567" w:bottom="1134" w:left="1134" w:header="284" w:footer="284" w:gutter="0"/>
          <w:pgNumType w:start="1"/>
          <w:cols w:space="60"/>
          <w:noEndnote/>
          <w:titlePg/>
          <w:docGrid w:linePitch="326"/>
        </w:sectPr>
      </w:pPr>
      <w:r>
        <w:rPr>
          <w:bCs/>
          <w:sz w:val="28"/>
          <w:szCs w:val="28"/>
        </w:rPr>
        <w:t>Дата</w:t>
      </w:r>
    </w:p>
    <w:p w:rsidR="00FB24D9" w:rsidRPr="001C6B2C" w:rsidRDefault="00FB24D9" w:rsidP="00FB24D9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1C6B2C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 w:rsidRPr="001C6B2C">
        <w:rPr>
          <w:rFonts w:eastAsia="Arial"/>
          <w:b/>
          <w:bCs/>
          <w:sz w:val="26"/>
          <w:szCs w:val="26"/>
          <w:lang w:eastAsia="hi-IN" w:bidi="hi-IN"/>
        </w:rPr>
        <w:t xml:space="preserve"> </w:t>
      </w:r>
      <w:r w:rsidRPr="001C6B2C">
        <w:rPr>
          <w:rFonts w:eastAsia="Arial"/>
          <w:bCs/>
          <w:sz w:val="28"/>
          <w:szCs w:val="28"/>
          <w:lang w:eastAsia="hi-IN" w:bidi="hi-IN"/>
        </w:rPr>
        <w:t>3</w:t>
      </w:r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6B2C">
        <w:rPr>
          <w:sz w:val="28"/>
          <w:szCs w:val="28"/>
        </w:rPr>
        <w:t xml:space="preserve">к Положению о выплатах </w:t>
      </w:r>
      <w:proofErr w:type="gramStart"/>
      <w:r w:rsidRPr="001C6B2C">
        <w:rPr>
          <w:sz w:val="28"/>
          <w:szCs w:val="28"/>
        </w:rPr>
        <w:t>стимулирующего</w:t>
      </w:r>
      <w:proofErr w:type="gramEnd"/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sz w:val="28"/>
          <w:szCs w:val="28"/>
        </w:rPr>
        <w:t xml:space="preserve"> характера </w:t>
      </w:r>
      <w:r w:rsidRPr="001C6B2C">
        <w:rPr>
          <w:sz w:val="28"/>
        </w:rPr>
        <w:t xml:space="preserve">руководителю </w:t>
      </w:r>
      <w:r w:rsidRPr="001C6B2C">
        <w:rPr>
          <w:color w:val="000000"/>
          <w:sz w:val="28"/>
          <w:szCs w:val="28"/>
        </w:rPr>
        <w:t>муниципального</w:t>
      </w:r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color w:val="000000"/>
          <w:sz w:val="28"/>
          <w:szCs w:val="28"/>
        </w:rPr>
        <w:t xml:space="preserve"> бюджетного учреждения культуры</w:t>
      </w:r>
    </w:p>
    <w:p w:rsidR="00FB24D9" w:rsidRPr="001C6B2C" w:rsidRDefault="00FB24D9" w:rsidP="00FB24D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6B2C">
        <w:rPr>
          <w:color w:val="000000"/>
          <w:sz w:val="28"/>
          <w:szCs w:val="28"/>
        </w:rPr>
        <w:t xml:space="preserve"> </w:t>
      </w:r>
      <w:r w:rsidR="0034451E">
        <w:rPr>
          <w:color w:val="000000"/>
          <w:sz w:val="28"/>
          <w:szCs w:val="28"/>
          <w:lang w:eastAsia="ar-SA"/>
        </w:rPr>
        <w:t>Первомайского</w:t>
      </w:r>
      <w:r w:rsidRPr="001C6B2C">
        <w:rPr>
          <w:color w:val="000000"/>
          <w:sz w:val="28"/>
          <w:szCs w:val="28"/>
        </w:rPr>
        <w:t xml:space="preserve"> сельского поселения</w:t>
      </w:r>
    </w:p>
    <w:p w:rsidR="00FB24D9" w:rsidRPr="004C65BB" w:rsidRDefault="00FB24D9" w:rsidP="00FB24D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E52C6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664BB4">
        <w:rPr>
          <w:rFonts w:ascii="Times New Roman" w:hAnsi="Times New Roman"/>
          <w:sz w:val="28"/>
          <w:szCs w:val="28"/>
        </w:rPr>
        <w:t>Малотокмацкий</w:t>
      </w:r>
      <w:proofErr w:type="spellEnd"/>
      <w:r w:rsidRPr="001C6B2C">
        <w:rPr>
          <w:rFonts w:ascii="Times New Roman" w:hAnsi="Times New Roman"/>
          <w:color w:val="000000"/>
          <w:sz w:val="28"/>
          <w:szCs w:val="28"/>
        </w:rPr>
        <w:t xml:space="preserve">  ИКЦ»</w:t>
      </w:r>
    </w:p>
    <w:p w:rsidR="00FB24D9" w:rsidRDefault="00FB24D9" w:rsidP="00FB24D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B24D9" w:rsidRPr="00DA09B1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 xml:space="preserve">ЗАКЛЮЧЕНИЕ </w:t>
      </w:r>
    </w:p>
    <w:p w:rsidR="00FB24D9" w:rsidRPr="00DA09B1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о выполнении целевых показателей эффективности</w:t>
      </w: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деятельности руководител</w:t>
      </w:r>
      <w:r>
        <w:rPr>
          <w:rFonts w:eastAsia="Arial"/>
          <w:b/>
          <w:bCs/>
          <w:sz w:val="26"/>
          <w:szCs w:val="26"/>
          <w:lang w:eastAsia="hi-IN" w:bidi="hi-IN"/>
        </w:rPr>
        <w:t>я</w:t>
      </w:r>
      <w:r w:rsidRPr="00DA09B1">
        <w:rPr>
          <w:rFonts w:eastAsia="Arial"/>
          <w:b/>
          <w:bCs/>
          <w:sz w:val="26"/>
          <w:szCs w:val="26"/>
          <w:lang w:eastAsia="hi-IN" w:bidi="hi-IN"/>
        </w:rPr>
        <w:t xml:space="preserve"> </w:t>
      </w:r>
      <w:r w:rsidRPr="00E52C68">
        <w:rPr>
          <w:rFonts w:eastAsia="Arial"/>
          <w:b/>
          <w:bCs/>
          <w:sz w:val="26"/>
          <w:szCs w:val="26"/>
          <w:lang w:eastAsia="hi-IN" w:bidi="hi-IN"/>
        </w:rPr>
        <w:t>МБУК «</w:t>
      </w:r>
      <w:proofErr w:type="spellStart"/>
      <w:r w:rsidR="00E52C68" w:rsidRPr="00E52C68">
        <w:rPr>
          <w:b/>
          <w:sz w:val="28"/>
          <w:szCs w:val="28"/>
        </w:rPr>
        <w:t>Малото</w:t>
      </w:r>
      <w:r w:rsidR="00E52C68">
        <w:rPr>
          <w:b/>
          <w:sz w:val="28"/>
          <w:szCs w:val="28"/>
        </w:rPr>
        <w:t>к</w:t>
      </w:r>
      <w:r w:rsidR="00E52C68" w:rsidRPr="00E52C68">
        <w:rPr>
          <w:b/>
          <w:sz w:val="28"/>
          <w:szCs w:val="28"/>
        </w:rPr>
        <w:t>мац</w:t>
      </w:r>
      <w:r w:rsidRPr="00E52C68">
        <w:rPr>
          <w:rFonts w:eastAsia="Arial"/>
          <w:b/>
          <w:bCs/>
          <w:sz w:val="26"/>
          <w:szCs w:val="26"/>
          <w:lang w:eastAsia="hi-IN" w:bidi="hi-IN"/>
        </w:rPr>
        <w:t>кий</w:t>
      </w:r>
      <w:proofErr w:type="spellEnd"/>
      <w:r>
        <w:rPr>
          <w:rFonts w:eastAsia="Arial"/>
          <w:b/>
          <w:bCs/>
          <w:sz w:val="26"/>
          <w:szCs w:val="26"/>
          <w:lang w:eastAsia="hi-IN" w:bidi="hi-IN"/>
        </w:rPr>
        <w:t xml:space="preserve">  ИКЦ»</w:t>
      </w:r>
    </w:p>
    <w:p w:rsidR="00FB24D9" w:rsidRPr="007C3677" w:rsidRDefault="00FB24D9" w:rsidP="00FB24D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C3677">
        <w:rPr>
          <w:b/>
          <w:color w:val="000000"/>
          <w:sz w:val="28"/>
          <w:szCs w:val="28"/>
        </w:rPr>
        <w:t>по выплате ______________________________</w:t>
      </w:r>
    </w:p>
    <w:p w:rsidR="00FB24D9" w:rsidRPr="007C3677" w:rsidRDefault="00FB24D9" w:rsidP="00FB24D9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</w:t>
      </w:r>
      <w:r w:rsidRPr="007C3677">
        <w:rPr>
          <w:color w:val="000000"/>
        </w:rPr>
        <w:t>(наименование выплаты)</w:t>
      </w: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DA09B1">
        <w:rPr>
          <w:rFonts w:eastAsia="Arial"/>
          <w:b/>
          <w:bCs/>
          <w:sz w:val="26"/>
          <w:szCs w:val="26"/>
          <w:lang w:eastAsia="hi-IN" w:bidi="hi-IN"/>
        </w:rPr>
        <w:t>за __________  20__ года</w:t>
      </w: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tbl>
      <w:tblPr>
        <w:tblW w:w="10206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1850"/>
        <w:gridCol w:w="2410"/>
        <w:gridCol w:w="1984"/>
        <w:gridCol w:w="1701"/>
        <w:gridCol w:w="1559"/>
      </w:tblGrid>
      <w:tr w:rsidR="00FB24D9" w:rsidRPr="00DA09B1" w:rsidTr="00E52C68">
        <w:trPr>
          <w:trHeight w:val="800"/>
        </w:trPr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 xml:space="preserve">N  </w:t>
            </w:r>
            <w:r w:rsidRPr="00DA09B1">
              <w:rPr>
                <w:rFonts w:eastAsia="Courier New"/>
                <w:b/>
                <w:bCs/>
                <w:lang w:eastAsia="hi-IN" w:bidi="hi-IN"/>
              </w:rPr>
              <w:br/>
            </w:r>
            <w:proofErr w:type="spellStart"/>
            <w:r w:rsidRPr="00DA09B1">
              <w:rPr>
                <w:rFonts w:eastAsia="Courier New"/>
                <w:b/>
                <w:bCs/>
                <w:lang w:eastAsia="hi-IN" w:bidi="hi-IN"/>
              </w:rPr>
              <w:t>п.п</w:t>
            </w:r>
            <w:proofErr w:type="spellEnd"/>
            <w:r w:rsidRPr="00DA09B1">
              <w:rPr>
                <w:rFonts w:eastAsia="Courier New"/>
                <w:b/>
                <w:bCs/>
                <w:lang w:eastAsia="hi-IN" w:bidi="hi-IN"/>
              </w:rPr>
              <w:t>.</w:t>
            </w: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>Фамилия, имя, отчество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 xml:space="preserve">и должность </w:t>
            </w:r>
            <w:r>
              <w:rPr>
                <w:rFonts w:eastAsia="Courier New"/>
                <w:b/>
                <w:bCs/>
                <w:lang w:eastAsia="hi-IN" w:bidi="hi-IN"/>
              </w:rPr>
              <w:t>руководителя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  <w:r>
              <w:rPr>
                <w:rFonts w:eastAsia="Courier New"/>
                <w:b/>
                <w:bCs/>
                <w:lang w:eastAsia="hi-IN" w:bidi="hi-IN"/>
              </w:rPr>
              <w:t xml:space="preserve">Целевые показатели 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ind w:left="-75"/>
              <w:jc w:val="center"/>
              <w:rPr>
                <w:rFonts w:eastAsia="Courier New"/>
                <w:b/>
                <w:bCs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>Максимальное количество балов по критериям</w:t>
            </w: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b/>
                <w:bCs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 xml:space="preserve">Фактическое </w:t>
            </w:r>
            <w:r w:rsidRPr="00DA09B1">
              <w:rPr>
                <w:rFonts w:eastAsia="Courier New"/>
                <w:b/>
                <w:bCs/>
                <w:lang w:eastAsia="hi-IN" w:bidi="hi-IN"/>
              </w:rPr>
              <w:br/>
              <w:t xml:space="preserve"> выполнение </w:t>
            </w:r>
            <w:r w:rsidRPr="00DA09B1">
              <w:rPr>
                <w:rFonts w:eastAsia="Courier New"/>
                <w:b/>
                <w:bCs/>
                <w:lang w:eastAsia="hi-IN" w:bidi="hi-IN"/>
              </w:rPr>
              <w:br/>
              <w:t xml:space="preserve">  процентов </w:t>
            </w:r>
            <w:r w:rsidRPr="00DA09B1">
              <w:rPr>
                <w:rFonts w:eastAsia="Courier New"/>
                <w:b/>
                <w:bCs/>
                <w:lang w:eastAsia="hi-IN" w:bidi="hi-IN"/>
              </w:rPr>
              <w:br/>
              <w:t>по критериям</w:t>
            </w: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DA09B1">
              <w:rPr>
                <w:rFonts w:eastAsia="Courier New"/>
                <w:b/>
                <w:bCs/>
                <w:lang w:eastAsia="hi-IN" w:bidi="hi-IN"/>
              </w:rPr>
              <w:t>Примечание</w:t>
            </w:r>
          </w:p>
        </w:tc>
      </w:tr>
      <w:tr w:rsidR="00FB24D9" w:rsidRPr="00DA09B1" w:rsidTr="00E52C68">
        <w:trPr>
          <w:trHeight w:val="1000"/>
        </w:trPr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 xml:space="preserve"> 1. </w:t>
            </w: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 xml:space="preserve">Наименование показателя эффективности деятельности: 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  <w:r w:rsidRPr="00DA09B1">
              <w:rPr>
                <w:rFonts w:eastAsia="Courier New"/>
                <w:lang w:eastAsia="ar-SA"/>
              </w:rPr>
              <w:t>1)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  <w:r w:rsidRPr="00DA09B1">
              <w:rPr>
                <w:rFonts w:eastAsia="Courier New"/>
                <w:lang w:eastAsia="ar-SA"/>
              </w:rPr>
              <w:t>2)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  <w:r w:rsidRPr="00DA09B1">
              <w:rPr>
                <w:rFonts w:eastAsia="Courier New"/>
                <w:lang w:eastAsia="ar-SA"/>
              </w:rPr>
              <w:t>3)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  <w:tr w:rsidR="00FB24D9" w:rsidRPr="00DA09B1" w:rsidTr="00E52C68">
        <w:trPr>
          <w:trHeight w:val="1400"/>
        </w:trPr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 xml:space="preserve"> 2. </w:t>
            </w: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Наименование показателя эффективности деятельности: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1)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  <w:r w:rsidRPr="00DA09B1">
              <w:rPr>
                <w:rFonts w:eastAsia="Courier New"/>
                <w:lang w:eastAsia="ar-SA"/>
              </w:rPr>
              <w:t>2)</w:t>
            </w:r>
          </w:p>
          <w:p w:rsidR="00FB24D9" w:rsidRPr="00DA09B1" w:rsidRDefault="00FB24D9" w:rsidP="00E52C68">
            <w:pPr>
              <w:suppressAutoHyphens/>
              <w:autoSpaceDE w:val="0"/>
              <w:rPr>
                <w:rFonts w:eastAsia="Courier New"/>
                <w:lang w:eastAsia="ar-SA"/>
              </w:rPr>
            </w:pPr>
            <w:r w:rsidRPr="00DA09B1">
              <w:rPr>
                <w:rFonts w:eastAsia="Courier New"/>
                <w:lang w:eastAsia="ar-SA"/>
              </w:rPr>
              <w:t>3)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  <w:tr w:rsidR="00FB24D9" w:rsidRPr="00DA09B1" w:rsidTr="00E52C68">
        <w:trPr>
          <w:trHeight w:val="1400"/>
        </w:trPr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3</w:t>
            </w: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Наименование показателя эффективности деятельности: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1)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2)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3)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  <w:tr w:rsidR="00FB24D9" w:rsidRPr="00DA09B1" w:rsidTr="00E52C68">
        <w:trPr>
          <w:trHeight w:val="1400"/>
        </w:trPr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4</w:t>
            </w: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Наименование показателя эффективности деятельности</w:t>
            </w:r>
            <w:proofErr w:type="gramStart"/>
            <w:r w:rsidRPr="00DA09B1">
              <w:rPr>
                <w:rFonts w:eastAsia="Courier New"/>
                <w:lang w:eastAsia="hi-IN" w:bidi="hi-IN"/>
              </w:rPr>
              <w:t xml:space="preserve"> :</w:t>
            </w:r>
            <w:proofErr w:type="gramEnd"/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1)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2)</w:t>
            </w:r>
          </w:p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lastRenderedPageBreak/>
              <w:t>3)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  <w:tr w:rsidR="00FB24D9" w:rsidRPr="00DA09B1" w:rsidTr="00E52C68">
        <w:tc>
          <w:tcPr>
            <w:tcW w:w="702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850" w:type="dxa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 xml:space="preserve">ИТОГО                          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  <w:tr w:rsidR="00FB24D9" w:rsidRPr="00DA09B1" w:rsidTr="00E52C68">
        <w:tc>
          <w:tcPr>
            <w:tcW w:w="4962" w:type="dxa"/>
            <w:gridSpan w:val="3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jc w:val="center"/>
              <w:rPr>
                <w:rFonts w:eastAsia="Courier New"/>
                <w:lang w:eastAsia="hi-IN" w:bidi="hi-IN"/>
              </w:rPr>
            </w:pPr>
            <w:r w:rsidRPr="00DA09B1">
              <w:rPr>
                <w:rFonts w:eastAsia="Courier New"/>
                <w:lang w:eastAsia="hi-IN" w:bidi="hi-IN"/>
              </w:rPr>
              <w:t>Всего по учреждению</w:t>
            </w:r>
          </w:p>
        </w:tc>
        <w:tc>
          <w:tcPr>
            <w:tcW w:w="1984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24D9" w:rsidRPr="00DA09B1" w:rsidRDefault="00FB24D9" w:rsidP="00E52C6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lang w:eastAsia="hi-IN" w:bidi="hi-IN"/>
              </w:rPr>
            </w:pPr>
          </w:p>
        </w:tc>
      </w:tr>
    </w:tbl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FB24D9" w:rsidRDefault="00FB24D9" w:rsidP="00FB24D9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FB24D9" w:rsidRPr="00C500A9" w:rsidRDefault="00FB24D9" w:rsidP="00FB24D9">
      <w:pPr>
        <w:tabs>
          <w:tab w:val="left" w:pos="1185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Председатель комиссии                                                      </w:t>
      </w:r>
    </w:p>
    <w:p w:rsidR="00FB24D9" w:rsidRPr="00C500A9" w:rsidRDefault="00FB24D9" w:rsidP="00FB24D9">
      <w:pPr>
        <w:tabs>
          <w:tab w:val="left" w:pos="6663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Заместитель председателя комиссии                                 </w:t>
      </w:r>
    </w:p>
    <w:p w:rsidR="00FB24D9" w:rsidRPr="00C500A9" w:rsidRDefault="00FB24D9" w:rsidP="00FB24D9">
      <w:pPr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Секретарь комиссии      </w:t>
      </w:r>
      <w:r>
        <w:rPr>
          <w:rFonts w:eastAsia="Arial"/>
          <w:sz w:val="28"/>
          <w:szCs w:val="28"/>
          <w:lang w:eastAsia="hi-IN" w:bidi="hi-IN"/>
        </w:rPr>
        <w:t xml:space="preserve">                                                      </w:t>
      </w:r>
    </w:p>
    <w:p w:rsidR="00FB24D9" w:rsidRDefault="00FB24D9" w:rsidP="00FB24D9">
      <w:pPr>
        <w:tabs>
          <w:tab w:val="left" w:pos="4965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Члены комиссии:  </w:t>
      </w:r>
      <w:r>
        <w:rPr>
          <w:rFonts w:eastAsia="Arial"/>
          <w:sz w:val="28"/>
          <w:szCs w:val="28"/>
          <w:lang w:eastAsia="hi-IN" w:bidi="hi-IN"/>
        </w:rPr>
        <w:t xml:space="preserve">   </w:t>
      </w:r>
    </w:p>
    <w:p w:rsidR="00FB24D9" w:rsidRDefault="00FB24D9" w:rsidP="00FB24D9">
      <w:pPr>
        <w:tabs>
          <w:tab w:val="left" w:pos="4965"/>
        </w:tabs>
        <w:rPr>
          <w:rFonts w:eastAsia="Arial"/>
          <w:sz w:val="28"/>
          <w:szCs w:val="28"/>
          <w:lang w:eastAsia="hi-IN" w:bidi="hi-IN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FB24D9" w:rsidRDefault="00FB24D9" w:rsidP="00FB24D9">
      <w:pPr>
        <w:jc w:val="center"/>
        <w:rPr>
          <w:b/>
          <w:sz w:val="32"/>
          <w:szCs w:val="28"/>
        </w:rPr>
      </w:pPr>
    </w:p>
    <w:p w:rsidR="009C05F4" w:rsidRPr="00C500A9" w:rsidRDefault="009C05F4" w:rsidP="009C05F4">
      <w:pPr>
        <w:rPr>
          <w:rFonts w:eastAsia="Arial"/>
          <w:sz w:val="28"/>
          <w:szCs w:val="28"/>
          <w:lang w:eastAsia="hi-IN" w:bidi="hi-IN"/>
        </w:rPr>
        <w:sectPr w:rsidR="009C05F4" w:rsidRPr="00C500A9" w:rsidSect="00FB24D9">
          <w:pgSz w:w="11909" w:h="16834"/>
          <w:pgMar w:top="1134" w:right="567" w:bottom="1134" w:left="1701" w:header="284" w:footer="284" w:gutter="0"/>
          <w:cols w:space="60"/>
          <w:noEndnote/>
          <w:titlePg/>
          <w:docGrid w:linePitch="326"/>
        </w:sectPr>
      </w:pPr>
    </w:p>
    <w:p w:rsidR="00A06BA2" w:rsidRDefault="00A06BA2" w:rsidP="0014360C">
      <w:pPr>
        <w:pStyle w:val="ConsPlusNormal"/>
        <w:widowControl/>
        <w:ind w:firstLine="0"/>
        <w:jc w:val="right"/>
      </w:pPr>
    </w:p>
    <w:sectPr w:rsidR="00A06BA2" w:rsidSect="00FB24D9">
      <w:pgSz w:w="11909" w:h="16834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28" w:rsidRDefault="00F17028" w:rsidP="009C05F4">
      <w:r>
        <w:separator/>
      </w:r>
    </w:p>
  </w:endnote>
  <w:endnote w:type="continuationSeparator" w:id="0">
    <w:p w:rsidR="00F17028" w:rsidRDefault="00F17028" w:rsidP="009C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F" w:rsidRDefault="00551EFF" w:rsidP="00551EFF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F" w:rsidRDefault="00551EFF">
    <w:pPr>
      <w:pStyle w:val="a7"/>
      <w:jc w:val="right"/>
    </w:pPr>
  </w:p>
  <w:p w:rsidR="00551EFF" w:rsidRDefault="00551E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28" w:rsidRDefault="00F17028" w:rsidP="009C05F4">
      <w:r>
        <w:separator/>
      </w:r>
    </w:p>
  </w:footnote>
  <w:footnote w:type="continuationSeparator" w:id="0">
    <w:p w:rsidR="00F17028" w:rsidRDefault="00F17028" w:rsidP="009C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68" w:rsidRDefault="00E52C68">
    <w:pPr>
      <w:pStyle w:val="a3"/>
      <w:jc w:val="center"/>
    </w:pPr>
  </w:p>
  <w:p w:rsidR="00E52C68" w:rsidRDefault="00E52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68" w:rsidRDefault="00E52C68">
    <w:pPr>
      <w:pStyle w:val="a3"/>
      <w:jc w:val="center"/>
    </w:pPr>
  </w:p>
  <w:p w:rsidR="00E52C68" w:rsidRDefault="00E52C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266F1A23"/>
    <w:multiLevelType w:val="hybridMultilevel"/>
    <w:tmpl w:val="21B4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5F4"/>
    <w:rsid w:val="000004C7"/>
    <w:rsid w:val="000054E7"/>
    <w:rsid w:val="00043EDC"/>
    <w:rsid w:val="000B557F"/>
    <w:rsid w:val="000C3544"/>
    <w:rsid w:val="001145D8"/>
    <w:rsid w:val="001429B9"/>
    <w:rsid w:val="0014360C"/>
    <w:rsid w:val="00175928"/>
    <w:rsid w:val="001954A5"/>
    <w:rsid w:val="001A1A1E"/>
    <w:rsid w:val="001C6B2C"/>
    <w:rsid w:val="001D4D69"/>
    <w:rsid w:val="00206F9A"/>
    <w:rsid w:val="00270B9E"/>
    <w:rsid w:val="0034451E"/>
    <w:rsid w:val="0038141D"/>
    <w:rsid w:val="003D05C3"/>
    <w:rsid w:val="003D7AF8"/>
    <w:rsid w:val="003F6EC0"/>
    <w:rsid w:val="00425447"/>
    <w:rsid w:val="00431ECB"/>
    <w:rsid w:val="004C1E08"/>
    <w:rsid w:val="00522E2C"/>
    <w:rsid w:val="00551EFF"/>
    <w:rsid w:val="005C36DA"/>
    <w:rsid w:val="00615B23"/>
    <w:rsid w:val="0066479F"/>
    <w:rsid w:val="00664BB4"/>
    <w:rsid w:val="006A5F55"/>
    <w:rsid w:val="006B1F76"/>
    <w:rsid w:val="006D5028"/>
    <w:rsid w:val="006E77A9"/>
    <w:rsid w:val="0070453D"/>
    <w:rsid w:val="00756694"/>
    <w:rsid w:val="00787426"/>
    <w:rsid w:val="007A232F"/>
    <w:rsid w:val="007C73C7"/>
    <w:rsid w:val="007E2795"/>
    <w:rsid w:val="007E6610"/>
    <w:rsid w:val="007F10CE"/>
    <w:rsid w:val="007F761B"/>
    <w:rsid w:val="008302D3"/>
    <w:rsid w:val="008365C9"/>
    <w:rsid w:val="00883C9F"/>
    <w:rsid w:val="00892825"/>
    <w:rsid w:val="0089784D"/>
    <w:rsid w:val="008E2ABC"/>
    <w:rsid w:val="0091407A"/>
    <w:rsid w:val="009316D7"/>
    <w:rsid w:val="00934D26"/>
    <w:rsid w:val="0096334B"/>
    <w:rsid w:val="0097576B"/>
    <w:rsid w:val="009A41E6"/>
    <w:rsid w:val="009C05F4"/>
    <w:rsid w:val="009C38CC"/>
    <w:rsid w:val="009E3E8E"/>
    <w:rsid w:val="009F3A5E"/>
    <w:rsid w:val="00A06BA2"/>
    <w:rsid w:val="00A12CBC"/>
    <w:rsid w:val="00A231B3"/>
    <w:rsid w:val="00A46FDE"/>
    <w:rsid w:val="00A8330F"/>
    <w:rsid w:val="00AA00A2"/>
    <w:rsid w:val="00AB22F6"/>
    <w:rsid w:val="00AE682E"/>
    <w:rsid w:val="00AF35D5"/>
    <w:rsid w:val="00B06526"/>
    <w:rsid w:val="00B1761D"/>
    <w:rsid w:val="00B51661"/>
    <w:rsid w:val="00B813E8"/>
    <w:rsid w:val="00B919A0"/>
    <w:rsid w:val="00BB2999"/>
    <w:rsid w:val="00BE2334"/>
    <w:rsid w:val="00BF60CD"/>
    <w:rsid w:val="00C2378D"/>
    <w:rsid w:val="00C36D90"/>
    <w:rsid w:val="00C627F7"/>
    <w:rsid w:val="00CC38AB"/>
    <w:rsid w:val="00CF1A9C"/>
    <w:rsid w:val="00D0040A"/>
    <w:rsid w:val="00D407E6"/>
    <w:rsid w:val="00D82F1A"/>
    <w:rsid w:val="00D92E57"/>
    <w:rsid w:val="00DA58BB"/>
    <w:rsid w:val="00DB7864"/>
    <w:rsid w:val="00DC29D7"/>
    <w:rsid w:val="00E42C3A"/>
    <w:rsid w:val="00E430FB"/>
    <w:rsid w:val="00E45FC8"/>
    <w:rsid w:val="00E52C68"/>
    <w:rsid w:val="00E53694"/>
    <w:rsid w:val="00E822A7"/>
    <w:rsid w:val="00E933C1"/>
    <w:rsid w:val="00F17028"/>
    <w:rsid w:val="00FB24D9"/>
    <w:rsid w:val="00FC244F"/>
    <w:rsid w:val="00FC6B13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5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5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C0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05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C05F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basedOn w:val="a0"/>
    <w:rsid w:val="009C05F4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9C0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C05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05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5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0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D4D69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1D4D69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1D4D69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00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3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FB24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FB24D9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7">
    <w:name w:val="Font Style17"/>
    <w:rsid w:val="00FB24D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FB24D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9">
    <w:name w:val="Font Style19"/>
    <w:rsid w:val="00FB24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FB24D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B24D9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styleId="ad">
    <w:name w:val="Body Text"/>
    <w:basedOn w:val="a"/>
    <w:link w:val="ae"/>
    <w:rsid w:val="00FB24D9"/>
    <w:pPr>
      <w:spacing w:after="120"/>
    </w:pPr>
  </w:style>
  <w:style w:type="character" w:customStyle="1" w:styleId="ae">
    <w:name w:val="Основной текст Знак"/>
    <w:basedOn w:val="a0"/>
    <w:link w:val="ad"/>
    <w:rsid w:val="00FB24D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E822A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D83E-786C-4081-B258-3FB1878C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Finansist</dc:creator>
  <cp:lastModifiedBy>urist</cp:lastModifiedBy>
  <cp:revision>25</cp:revision>
  <cp:lastPrinted>2022-07-28T12:22:00Z</cp:lastPrinted>
  <dcterms:created xsi:type="dcterms:W3CDTF">2022-07-20T08:39:00Z</dcterms:created>
  <dcterms:modified xsi:type="dcterms:W3CDTF">2022-10-04T12:21:00Z</dcterms:modified>
</cp:coreProperties>
</file>